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7C2" w:rsidRDefault="005217C2" w:rsidP="005217C2">
      <w:pPr>
        <w:jc w:val="center"/>
      </w:pPr>
    </w:p>
    <w:p w:rsidR="005217C2" w:rsidRDefault="005217C2" w:rsidP="005217C2">
      <w:pPr>
        <w:jc w:val="center"/>
      </w:pPr>
    </w:p>
    <w:p w:rsidR="005217C2" w:rsidRDefault="005217C2" w:rsidP="005217C2">
      <w:pPr>
        <w:jc w:val="center"/>
      </w:pPr>
    </w:p>
    <w:p w:rsidR="005217C2" w:rsidRDefault="005217C2" w:rsidP="005217C2">
      <w:pPr>
        <w:jc w:val="center"/>
      </w:pPr>
    </w:p>
    <w:p w:rsidR="005217C2" w:rsidRDefault="005217C2" w:rsidP="005217C2">
      <w:pPr>
        <w:jc w:val="center"/>
      </w:pPr>
    </w:p>
    <w:p w:rsidR="005217C2" w:rsidRDefault="005217C2" w:rsidP="005217C2">
      <w:pPr>
        <w:jc w:val="center"/>
      </w:pPr>
    </w:p>
    <w:p w:rsidR="005217C2" w:rsidRDefault="005217C2" w:rsidP="005217C2">
      <w:pPr>
        <w:jc w:val="center"/>
      </w:pPr>
    </w:p>
    <w:p w:rsidR="005217C2" w:rsidRDefault="005217C2" w:rsidP="005217C2">
      <w:pPr>
        <w:jc w:val="center"/>
      </w:pPr>
    </w:p>
    <w:p w:rsidR="005217C2" w:rsidRDefault="005217C2" w:rsidP="005217C2">
      <w:pPr>
        <w:jc w:val="center"/>
      </w:pPr>
    </w:p>
    <w:p w:rsidR="005217C2" w:rsidRDefault="005217C2" w:rsidP="005217C2">
      <w:pPr>
        <w:jc w:val="center"/>
      </w:pPr>
    </w:p>
    <w:p w:rsidR="005217C2" w:rsidRDefault="005217C2" w:rsidP="005217C2">
      <w:pPr>
        <w:jc w:val="center"/>
      </w:pPr>
    </w:p>
    <w:p w:rsidR="00377C69" w:rsidRDefault="00377C69" w:rsidP="00377C69"/>
    <w:p w:rsidR="00377C69" w:rsidRPr="00880AD1" w:rsidRDefault="00377C69" w:rsidP="00377C69">
      <w:pPr>
        <w:spacing w:before="120" w:after="120"/>
        <w:jc w:val="center"/>
        <w:rPr>
          <w:rFonts w:ascii="Times New Roman" w:hAnsi="Times New Roman" w:cs="Times New Roman"/>
          <w:sz w:val="44"/>
          <w:szCs w:val="44"/>
        </w:rPr>
      </w:pPr>
      <w:r w:rsidRPr="00880AD1">
        <w:rPr>
          <w:rFonts w:ascii="Times New Roman" w:hAnsi="Times New Roman" w:cs="Times New Roman"/>
          <w:sz w:val="44"/>
          <w:szCs w:val="44"/>
        </w:rPr>
        <w:t>Port Charlotte Primary School</w:t>
      </w:r>
    </w:p>
    <w:p w:rsidR="00377C69" w:rsidRDefault="00377C69" w:rsidP="00377C69">
      <w:pPr>
        <w:spacing w:before="120" w:after="120"/>
        <w:jc w:val="center"/>
        <w:rPr>
          <w:sz w:val="32"/>
          <w:szCs w:val="32"/>
        </w:rPr>
      </w:pPr>
    </w:p>
    <w:p w:rsidR="00A3028F" w:rsidRPr="005217C2" w:rsidRDefault="00377C69" w:rsidP="00377C69">
      <w:pPr>
        <w:spacing w:before="120" w:after="120"/>
        <w:rPr>
          <w:sz w:val="32"/>
          <w:szCs w:val="32"/>
        </w:rPr>
      </w:pPr>
      <w:r w:rsidRPr="00880AD1">
        <w:rPr>
          <w:noProof/>
          <w:sz w:val="32"/>
          <w:szCs w:val="32"/>
          <w:lang w:eastAsia="en-GB"/>
        </w:rPr>
        <mc:AlternateContent>
          <mc:Choice Requires="wps">
            <w:drawing>
              <wp:anchor distT="45720" distB="45720" distL="114300" distR="114300" simplePos="0" relativeHeight="251663360" behindDoc="0" locked="0" layoutInCell="1" allowOverlap="1" wp14:anchorId="0C502331" wp14:editId="7962D42E">
                <wp:simplePos x="0" y="0"/>
                <wp:positionH relativeFrom="column">
                  <wp:posOffset>3275036</wp:posOffset>
                </wp:positionH>
                <wp:positionV relativeFrom="paragraph">
                  <wp:posOffset>212374</wp:posOffset>
                </wp:positionV>
                <wp:extent cx="2388235" cy="138430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235" cy="1384300"/>
                        </a:xfrm>
                        <a:prstGeom prst="rect">
                          <a:avLst/>
                        </a:prstGeom>
                        <a:solidFill>
                          <a:srgbClr val="FFFFFF"/>
                        </a:solidFill>
                        <a:ln w="9525">
                          <a:noFill/>
                          <a:miter lim="800000"/>
                          <a:headEnd/>
                          <a:tailEnd/>
                        </a:ln>
                      </wps:spPr>
                      <wps:txbx>
                        <w:txbxContent>
                          <w:p w:rsidR="005C417D" w:rsidRDefault="005C417D" w:rsidP="00377C69">
                            <w:pPr>
                              <w:jc w:val="center"/>
                            </w:pPr>
                            <w:r>
                              <w:rPr>
                                <w:noProof/>
                                <w:lang w:eastAsia="en-GB"/>
                              </w:rPr>
                              <w:drawing>
                                <wp:inline distT="0" distB="0" distL="0" distR="0" wp14:anchorId="0C2AFD77" wp14:editId="684A62CB">
                                  <wp:extent cx="1283970" cy="12839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rsion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3970" cy="12839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502331" id="_x0000_t202" coordsize="21600,21600" o:spt="202" path="m,l,21600r21600,l21600,xe">
                <v:stroke joinstyle="miter"/>
                <v:path gradientshapeok="t" o:connecttype="rect"/>
              </v:shapetype>
              <v:shape id="Text Box 2" o:spid="_x0000_s1026" type="#_x0000_t202" style="position:absolute;margin-left:257.9pt;margin-top:16.7pt;width:188.05pt;height:10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" stroked="f">
                <v:textbox>
                  <w:txbxContent>
                    <w:p w:rsidR="005C417D" w:rsidRDefault="005C417D" w:rsidP="00377C69">
                      <w:pPr>
                        <w:jc w:val="center"/>
                      </w:pPr>
                      <w:r>
                        <w:rPr>
                          <w:noProof/>
                          <w:lang w:eastAsia="en-GB"/>
                        </w:rPr>
                        <w:drawing>
                          <wp:inline distT="0" distB="0" distL="0" distR="0" wp14:anchorId="0C2AFD77" wp14:editId="684A62CB">
                            <wp:extent cx="1283970" cy="12839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rsion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3970" cy="1283970"/>
                                    </a:xfrm>
                                    <a:prstGeom prst="rect">
                                      <a:avLst/>
                                    </a:prstGeom>
                                  </pic:spPr>
                                </pic:pic>
                              </a:graphicData>
                            </a:graphic>
                          </wp:inline>
                        </w:drawing>
                      </w:r>
                    </w:p>
                  </w:txbxContent>
                </v:textbox>
                <w10:wrap type="square"/>
              </v:shape>
            </w:pict>
          </mc:Fallback>
        </mc:AlternateContent>
      </w:r>
      <w:r w:rsidR="00A3028F" w:rsidRPr="005217C2">
        <w:rPr>
          <w:sz w:val="32"/>
          <w:szCs w:val="32"/>
        </w:rPr>
        <w:br w:type="page"/>
      </w:r>
    </w:p>
    <w:p w:rsidR="00E30683" w:rsidRDefault="00A3028F">
      <w:r>
        <w:rPr>
          <w:noProof/>
          <w:lang w:eastAsia="en-GB"/>
        </w:rPr>
        <w:lastRenderedPageBreak/>
        <mc:AlternateContent>
          <mc:Choice Requires="wps">
            <w:drawing>
              <wp:anchor distT="45720" distB="45720" distL="114300" distR="114300" simplePos="0" relativeHeight="251661312" behindDoc="0" locked="0" layoutInCell="1" allowOverlap="1" wp14:anchorId="2679DD6B" wp14:editId="2C300B0B">
                <wp:simplePos x="0" y="0"/>
                <wp:positionH relativeFrom="column">
                  <wp:posOffset>521970</wp:posOffset>
                </wp:positionH>
                <wp:positionV relativeFrom="paragraph">
                  <wp:posOffset>948055</wp:posOffset>
                </wp:positionV>
                <wp:extent cx="7706995" cy="1404620"/>
                <wp:effectExtent l="0" t="0" r="8255" b="12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6995" cy="1404620"/>
                        </a:xfrm>
                        <a:prstGeom prst="rect">
                          <a:avLst/>
                        </a:prstGeom>
                        <a:solidFill>
                          <a:srgbClr val="FFFFFF"/>
                        </a:solidFill>
                        <a:ln w="9525">
                          <a:noFill/>
                          <a:miter lim="800000"/>
                          <a:headEnd/>
                          <a:tailEnd/>
                        </a:ln>
                      </wps:spPr>
                      <wps:txbx>
                        <w:txbxContent>
                          <w:p w:rsidR="005C417D" w:rsidRPr="00F51F55" w:rsidRDefault="005C417D" w:rsidP="00A3028F">
                            <w:pPr>
                              <w:rPr>
                                <w:b/>
                                <w:sz w:val="36"/>
                                <w:szCs w:val="36"/>
                              </w:rPr>
                            </w:pPr>
                            <w:r w:rsidRPr="00F51F55">
                              <w:rPr>
                                <w:b/>
                                <w:sz w:val="36"/>
                                <w:szCs w:val="36"/>
                              </w:rPr>
                              <w:t>Contents:</w:t>
                            </w:r>
                          </w:p>
                          <w:p w:rsidR="005C417D" w:rsidRPr="00F41A01" w:rsidRDefault="005C417D" w:rsidP="00A3028F">
                            <w:pPr>
                              <w:pStyle w:val="ListParagraph"/>
                              <w:numPr>
                                <w:ilvl w:val="0"/>
                                <w:numId w:val="1"/>
                              </w:numPr>
                              <w:ind w:left="567" w:hanging="567"/>
                              <w:rPr>
                                <w:color w:val="C00000"/>
                                <w:sz w:val="36"/>
                                <w:szCs w:val="36"/>
                              </w:rPr>
                            </w:pPr>
                            <w:r>
                              <w:rPr>
                                <w:color w:val="C00000"/>
                                <w:sz w:val="36"/>
                                <w:szCs w:val="36"/>
                              </w:rPr>
                              <w:t>Overview of Establishment 3 Year Cycle of Improvement Plan Priorities</w:t>
                            </w:r>
                          </w:p>
                          <w:p w:rsidR="005C417D" w:rsidRPr="00F41A01" w:rsidRDefault="005C417D" w:rsidP="00A3028F">
                            <w:pPr>
                              <w:pStyle w:val="ListParagraph"/>
                              <w:numPr>
                                <w:ilvl w:val="0"/>
                                <w:numId w:val="1"/>
                              </w:numPr>
                              <w:ind w:left="567" w:hanging="567"/>
                              <w:rPr>
                                <w:color w:val="0070C0"/>
                                <w:sz w:val="36"/>
                                <w:szCs w:val="36"/>
                              </w:rPr>
                            </w:pPr>
                            <w:r w:rsidRPr="00F41A01">
                              <w:rPr>
                                <w:color w:val="0070C0"/>
                                <w:sz w:val="36"/>
                                <w:szCs w:val="36"/>
                              </w:rPr>
                              <w:t>Strategic Improvement  Plan</w:t>
                            </w:r>
                            <w:r>
                              <w:rPr>
                                <w:color w:val="0070C0"/>
                                <w:sz w:val="36"/>
                                <w:szCs w:val="36"/>
                              </w:rPr>
                              <w:t>ning for Establishment</w:t>
                            </w:r>
                            <w:r w:rsidRPr="00F41A01">
                              <w:rPr>
                                <w:color w:val="0070C0"/>
                                <w:sz w:val="36"/>
                                <w:szCs w:val="36"/>
                              </w:rPr>
                              <w:t xml:space="preserve">  </w:t>
                            </w:r>
                          </w:p>
                          <w:p w:rsidR="005C417D" w:rsidRPr="00F41A01" w:rsidRDefault="005C417D" w:rsidP="00A3028F">
                            <w:pPr>
                              <w:pStyle w:val="ListParagraph"/>
                              <w:numPr>
                                <w:ilvl w:val="0"/>
                                <w:numId w:val="1"/>
                              </w:numPr>
                              <w:ind w:left="567" w:hanging="567"/>
                              <w:rPr>
                                <w:color w:val="538135" w:themeColor="accent6" w:themeShade="BF"/>
                                <w:sz w:val="36"/>
                                <w:szCs w:val="36"/>
                              </w:rPr>
                            </w:pPr>
                            <w:r w:rsidRPr="00F41A01">
                              <w:rPr>
                                <w:color w:val="538135" w:themeColor="accent6" w:themeShade="BF"/>
                                <w:sz w:val="36"/>
                                <w:szCs w:val="36"/>
                              </w:rPr>
                              <w:t>Operational Improvement Plan</w:t>
                            </w:r>
                            <w:r>
                              <w:rPr>
                                <w:color w:val="538135" w:themeColor="accent6" w:themeShade="BF"/>
                                <w:sz w:val="36"/>
                                <w:szCs w:val="36"/>
                              </w:rPr>
                              <w:t>ning</w:t>
                            </w:r>
                            <w:r w:rsidRPr="00F41A01">
                              <w:rPr>
                                <w:color w:val="538135" w:themeColor="accent6" w:themeShade="BF"/>
                                <w:sz w:val="36"/>
                                <w:szCs w:val="36"/>
                              </w:rPr>
                              <w:t xml:space="preserve"> (Action Plan)</w:t>
                            </w:r>
                            <w:r>
                              <w:rPr>
                                <w:color w:val="538135" w:themeColor="accent6" w:themeShade="BF"/>
                                <w:sz w:val="36"/>
                                <w:szCs w:val="36"/>
                              </w:rPr>
                              <w:t xml:space="preserve"> for Establishment</w:t>
                            </w:r>
                          </w:p>
                          <w:p w:rsidR="005C417D" w:rsidRDefault="005C417D" w:rsidP="00A3028F">
                            <w:pPr>
                              <w:pStyle w:val="ListParagraph"/>
                              <w:numPr>
                                <w:ilvl w:val="0"/>
                                <w:numId w:val="1"/>
                              </w:numPr>
                              <w:ind w:left="567" w:hanging="567"/>
                              <w:rPr>
                                <w:color w:val="7030A0"/>
                                <w:sz w:val="36"/>
                                <w:szCs w:val="36"/>
                              </w:rPr>
                            </w:pPr>
                            <w:r w:rsidRPr="00F41A01">
                              <w:rPr>
                                <w:color w:val="7030A0"/>
                                <w:sz w:val="36"/>
                                <w:szCs w:val="36"/>
                              </w:rPr>
                              <w:t xml:space="preserve">Establishment Maintenance </w:t>
                            </w:r>
                            <w:r>
                              <w:rPr>
                                <w:color w:val="7030A0"/>
                                <w:sz w:val="36"/>
                                <w:szCs w:val="36"/>
                              </w:rPr>
                              <w:t xml:space="preserve">Improvement </w:t>
                            </w:r>
                            <w:r w:rsidRPr="00F41A01">
                              <w:rPr>
                                <w:color w:val="7030A0"/>
                                <w:sz w:val="36"/>
                                <w:szCs w:val="36"/>
                              </w:rPr>
                              <w:t>Plan</w:t>
                            </w:r>
                            <w:r>
                              <w:rPr>
                                <w:color w:val="7030A0"/>
                                <w:sz w:val="36"/>
                                <w:szCs w:val="36"/>
                              </w:rPr>
                              <w:t>ning</w:t>
                            </w:r>
                          </w:p>
                          <w:p w:rsidR="005C417D" w:rsidRPr="00C87549" w:rsidRDefault="005C417D" w:rsidP="00C87549">
                            <w:pPr>
                              <w:pStyle w:val="ListParagraph"/>
                              <w:numPr>
                                <w:ilvl w:val="0"/>
                                <w:numId w:val="1"/>
                              </w:numPr>
                              <w:ind w:left="567" w:hanging="567"/>
                              <w:rPr>
                                <w:color w:val="BF8F00" w:themeColor="accent4" w:themeShade="BF"/>
                                <w:sz w:val="36"/>
                                <w:szCs w:val="36"/>
                              </w:rPr>
                            </w:pPr>
                            <w:r w:rsidRPr="00C87549">
                              <w:rPr>
                                <w:color w:val="BF8F00" w:themeColor="accent4" w:themeShade="BF"/>
                                <w:sz w:val="36"/>
                                <w:szCs w:val="36"/>
                              </w:rPr>
                              <w:t>Pupil Equity Funding | Planning and Reporting</w:t>
                            </w:r>
                          </w:p>
                          <w:p w:rsidR="005C417D" w:rsidRDefault="005C417D" w:rsidP="00C87549">
                            <w:pPr>
                              <w:pStyle w:val="ListParagraph"/>
                              <w:ind w:left="567"/>
                              <w:rPr>
                                <w:color w:val="7030A0"/>
                                <w:sz w:val="36"/>
                                <w:szCs w:val="36"/>
                              </w:rPr>
                            </w:pPr>
                          </w:p>
                          <w:p w:rsidR="005C417D" w:rsidRDefault="005C417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79DD6B" id="_x0000_s1027" type="#_x0000_t202" style="position:absolute;margin-left:41.1pt;margin-top:74.65pt;width:606.8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" stroked="f">
                <v:textbox style="mso-fit-shape-to-text:t">
                  <w:txbxContent>
                    <w:p w:rsidR="005C417D" w:rsidRPr="00F51F55" w:rsidRDefault="005C417D" w:rsidP="00A3028F">
                      <w:pPr>
                        <w:rPr>
                          <w:b/>
                          <w:sz w:val="36"/>
                          <w:szCs w:val="36"/>
                        </w:rPr>
                      </w:pPr>
                      <w:r w:rsidRPr="00F51F55">
                        <w:rPr>
                          <w:b/>
                          <w:sz w:val="36"/>
                          <w:szCs w:val="36"/>
                        </w:rPr>
                        <w:t>Contents:</w:t>
                      </w:r>
                    </w:p>
                    <w:p w:rsidR="005C417D" w:rsidRPr="00F41A01" w:rsidRDefault="005C417D" w:rsidP="00A3028F">
                      <w:pPr>
                        <w:pStyle w:val="ListParagraph"/>
                        <w:numPr>
                          <w:ilvl w:val="0"/>
                          <w:numId w:val="1"/>
                        </w:numPr>
                        <w:ind w:left="567" w:hanging="567"/>
                        <w:rPr>
                          <w:color w:val="C00000"/>
                          <w:sz w:val="36"/>
                          <w:szCs w:val="36"/>
                        </w:rPr>
                      </w:pPr>
                      <w:r>
                        <w:rPr>
                          <w:color w:val="C00000"/>
                          <w:sz w:val="36"/>
                          <w:szCs w:val="36"/>
                        </w:rPr>
                        <w:t>Overview of Establishment 3 Year Cycle of Improvement Plan Priorities</w:t>
                      </w:r>
                    </w:p>
                    <w:p w:rsidR="005C417D" w:rsidRPr="00F41A01" w:rsidRDefault="005C417D" w:rsidP="00A3028F">
                      <w:pPr>
                        <w:pStyle w:val="ListParagraph"/>
                        <w:numPr>
                          <w:ilvl w:val="0"/>
                          <w:numId w:val="1"/>
                        </w:numPr>
                        <w:ind w:left="567" w:hanging="567"/>
                        <w:rPr>
                          <w:color w:val="0070C0"/>
                          <w:sz w:val="36"/>
                          <w:szCs w:val="36"/>
                        </w:rPr>
                      </w:pPr>
                      <w:r w:rsidRPr="00F41A01">
                        <w:rPr>
                          <w:color w:val="0070C0"/>
                          <w:sz w:val="36"/>
                          <w:szCs w:val="36"/>
                        </w:rPr>
                        <w:t>Strategic Improvement  Plan</w:t>
                      </w:r>
                      <w:r>
                        <w:rPr>
                          <w:color w:val="0070C0"/>
                          <w:sz w:val="36"/>
                          <w:szCs w:val="36"/>
                        </w:rPr>
                        <w:t>ning for Establishment</w:t>
                      </w:r>
                      <w:r w:rsidRPr="00F41A01">
                        <w:rPr>
                          <w:color w:val="0070C0"/>
                          <w:sz w:val="36"/>
                          <w:szCs w:val="36"/>
                        </w:rPr>
                        <w:t xml:space="preserve">  </w:t>
                      </w:r>
                    </w:p>
                    <w:p w:rsidR="005C417D" w:rsidRPr="00F41A01" w:rsidRDefault="005C417D" w:rsidP="00A3028F">
                      <w:pPr>
                        <w:pStyle w:val="ListParagraph"/>
                        <w:numPr>
                          <w:ilvl w:val="0"/>
                          <w:numId w:val="1"/>
                        </w:numPr>
                        <w:ind w:left="567" w:hanging="567"/>
                        <w:rPr>
                          <w:color w:val="538135" w:themeColor="accent6" w:themeShade="BF"/>
                          <w:sz w:val="36"/>
                          <w:szCs w:val="36"/>
                        </w:rPr>
                      </w:pPr>
                      <w:r w:rsidRPr="00F41A01">
                        <w:rPr>
                          <w:color w:val="538135" w:themeColor="accent6" w:themeShade="BF"/>
                          <w:sz w:val="36"/>
                          <w:szCs w:val="36"/>
                        </w:rPr>
                        <w:t>Operational Improvement Plan</w:t>
                      </w:r>
                      <w:r>
                        <w:rPr>
                          <w:color w:val="538135" w:themeColor="accent6" w:themeShade="BF"/>
                          <w:sz w:val="36"/>
                          <w:szCs w:val="36"/>
                        </w:rPr>
                        <w:t>ning</w:t>
                      </w:r>
                      <w:r w:rsidRPr="00F41A01">
                        <w:rPr>
                          <w:color w:val="538135" w:themeColor="accent6" w:themeShade="BF"/>
                          <w:sz w:val="36"/>
                          <w:szCs w:val="36"/>
                        </w:rPr>
                        <w:t xml:space="preserve"> (Action Plan)</w:t>
                      </w:r>
                      <w:r>
                        <w:rPr>
                          <w:color w:val="538135" w:themeColor="accent6" w:themeShade="BF"/>
                          <w:sz w:val="36"/>
                          <w:szCs w:val="36"/>
                        </w:rPr>
                        <w:t xml:space="preserve"> for Establishment</w:t>
                      </w:r>
                    </w:p>
                    <w:p w:rsidR="005C417D" w:rsidRDefault="005C417D" w:rsidP="00A3028F">
                      <w:pPr>
                        <w:pStyle w:val="ListParagraph"/>
                        <w:numPr>
                          <w:ilvl w:val="0"/>
                          <w:numId w:val="1"/>
                        </w:numPr>
                        <w:ind w:left="567" w:hanging="567"/>
                        <w:rPr>
                          <w:color w:val="7030A0"/>
                          <w:sz w:val="36"/>
                          <w:szCs w:val="36"/>
                        </w:rPr>
                      </w:pPr>
                      <w:r w:rsidRPr="00F41A01">
                        <w:rPr>
                          <w:color w:val="7030A0"/>
                          <w:sz w:val="36"/>
                          <w:szCs w:val="36"/>
                        </w:rPr>
                        <w:t xml:space="preserve">Establishment Maintenance </w:t>
                      </w:r>
                      <w:r>
                        <w:rPr>
                          <w:color w:val="7030A0"/>
                          <w:sz w:val="36"/>
                          <w:szCs w:val="36"/>
                        </w:rPr>
                        <w:t xml:space="preserve">Improvement </w:t>
                      </w:r>
                      <w:r w:rsidRPr="00F41A01">
                        <w:rPr>
                          <w:color w:val="7030A0"/>
                          <w:sz w:val="36"/>
                          <w:szCs w:val="36"/>
                        </w:rPr>
                        <w:t>Plan</w:t>
                      </w:r>
                      <w:r>
                        <w:rPr>
                          <w:color w:val="7030A0"/>
                          <w:sz w:val="36"/>
                          <w:szCs w:val="36"/>
                        </w:rPr>
                        <w:t>ning</w:t>
                      </w:r>
                    </w:p>
                    <w:p w:rsidR="005C417D" w:rsidRPr="00C87549" w:rsidRDefault="005C417D" w:rsidP="00C87549">
                      <w:pPr>
                        <w:pStyle w:val="ListParagraph"/>
                        <w:numPr>
                          <w:ilvl w:val="0"/>
                          <w:numId w:val="1"/>
                        </w:numPr>
                        <w:ind w:left="567" w:hanging="567"/>
                        <w:rPr>
                          <w:color w:val="BF8F00" w:themeColor="accent4" w:themeShade="BF"/>
                          <w:sz w:val="36"/>
                          <w:szCs w:val="36"/>
                        </w:rPr>
                      </w:pPr>
                      <w:r w:rsidRPr="00C87549">
                        <w:rPr>
                          <w:color w:val="BF8F00" w:themeColor="accent4" w:themeShade="BF"/>
                          <w:sz w:val="36"/>
                          <w:szCs w:val="36"/>
                        </w:rPr>
                        <w:t>Pupil Equity Funding | Planning and Reporting</w:t>
                      </w:r>
                    </w:p>
                    <w:p w:rsidR="005C417D" w:rsidRDefault="005C417D" w:rsidP="00C87549">
                      <w:pPr>
                        <w:pStyle w:val="ListParagraph"/>
                        <w:ind w:left="567"/>
                        <w:rPr>
                          <w:color w:val="7030A0"/>
                          <w:sz w:val="36"/>
                          <w:szCs w:val="36"/>
                        </w:rPr>
                      </w:pPr>
                    </w:p>
                    <w:p w:rsidR="005C417D" w:rsidRDefault="005C417D"/>
                  </w:txbxContent>
                </v:textbox>
                <w10:wrap type="square"/>
              </v:shape>
            </w:pict>
          </mc:Fallback>
        </mc:AlternateContent>
      </w:r>
      <w:r>
        <w:br w:type="page"/>
      </w:r>
    </w:p>
    <w:tbl>
      <w:tblPr>
        <w:tblStyle w:val="TableGrid"/>
        <w:tblW w:w="15026" w:type="dxa"/>
        <w:tblInd w:w="-572" w:type="dxa"/>
        <w:tblLook w:val="04A0" w:firstRow="1" w:lastRow="0" w:firstColumn="1" w:lastColumn="0" w:noHBand="0" w:noVBand="1"/>
      </w:tblPr>
      <w:tblGrid>
        <w:gridCol w:w="3828"/>
        <w:gridCol w:w="1180"/>
        <w:gridCol w:w="3072"/>
        <w:gridCol w:w="1937"/>
        <w:gridCol w:w="615"/>
        <w:gridCol w:w="1134"/>
        <w:gridCol w:w="1134"/>
        <w:gridCol w:w="283"/>
        <w:gridCol w:w="1843"/>
      </w:tblGrid>
      <w:tr w:rsidR="00F41A01" w:rsidRPr="00694E0E" w:rsidTr="00BE2F23">
        <w:trPr>
          <w:cantSplit/>
        </w:trPr>
        <w:tc>
          <w:tcPr>
            <w:tcW w:w="10632" w:type="dxa"/>
            <w:gridSpan w:val="5"/>
            <w:shd w:val="clear" w:color="auto" w:fill="C00000"/>
          </w:tcPr>
          <w:p w:rsidR="00F41A01" w:rsidRPr="002F2B32" w:rsidRDefault="00E30683" w:rsidP="00CA7B00">
            <w:pPr>
              <w:spacing w:before="120" w:after="120"/>
              <w:rPr>
                <w:b/>
                <w:sz w:val="28"/>
                <w:szCs w:val="28"/>
              </w:rPr>
            </w:pPr>
            <w:r>
              <w:lastRenderedPageBreak/>
              <w:br w:type="page"/>
            </w:r>
            <w:r w:rsidR="00A3028F">
              <w:br w:type="page"/>
            </w:r>
            <w:r w:rsidR="00F41A01" w:rsidRPr="002F2B32">
              <w:rPr>
                <w:b/>
                <w:sz w:val="28"/>
                <w:szCs w:val="28"/>
              </w:rPr>
              <w:t>Overview of Establishment 3 Year Cycle of Improvement Plan Priorities</w:t>
            </w:r>
          </w:p>
        </w:tc>
        <w:tc>
          <w:tcPr>
            <w:tcW w:w="4394" w:type="dxa"/>
            <w:gridSpan w:val="4"/>
            <w:shd w:val="clear" w:color="auto" w:fill="auto"/>
          </w:tcPr>
          <w:p w:rsidR="00F41A01" w:rsidRPr="00CA7B00" w:rsidRDefault="00F41A01" w:rsidP="005217C2">
            <w:pPr>
              <w:spacing w:before="120" w:after="120"/>
              <w:rPr>
                <w:sz w:val="28"/>
                <w:szCs w:val="28"/>
              </w:rPr>
            </w:pPr>
            <w:r w:rsidRPr="00CA7B00">
              <w:rPr>
                <w:sz w:val="28"/>
                <w:szCs w:val="28"/>
              </w:rPr>
              <w:t xml:space="preserve">Session: </w:t>
            </w:r>
            <w:r w:rsidR="00377C69">
              <w:rPr>
                <w:sz w:val="28"/>
                <w:szCs w:val="28"/>
              </w:rPr>
              <w:t>2023 - 2024</w:t>
            </w:r>
            <w:r w:rsidR="005217C2">
              <w:rPr>
                <w:sz w:val="28"/>
                <w:szCs w:val="28"/>
              </w:rPr>
              <w:fldChar w:fldCharType="begin">
                <w:ffData>
                  <w:name w:val="Text1"/>
                  <w:enabled/>
                  <w:calcOnExit w:val="0"/>
                  <w:textInput>
                    <w:maxLength w:val="1"/>
                  </w:textInput>
                </w:ffData>
              </w:fldChar>
            </w:r>
            <w:bookmarkStart w:id="0" w:name="Text1"/>
            <w:r w:rsidR="005217C2">
              <w:rPr>
                <w:sz w:val="28"/>
                <w:szCs w:val="28"/>
              </w:rPr>
              <w:instrText xml:space="preserve"> FORMTEXT </w:instrText>
            </w:r>
            <w:r w:rsidR="005217C2">
              <w:rPr>
                <w:sz w:val="28"/>
                <w:szCs w:val="28"/>
              </w:rPr>
            </w:r>
            <w:r w:rsidR="005217C2">
              <w:rPr>
                <w:sz w:val="28"/>
                <w:szCs w:val="28"/>
              </w:rPr>
              <w:fldChar w:fldCharType="separate"/>
            </w:r>
            <w:r w:rsidR="005217C2">
              <w:rPr>
                <w:noProof/>
                <w:sz w:val="28"/>
                <w:szCs w:val="28"/>
              </w:rPr>
              <w:t> </w:t>
            </w:r>
            <w:r w:rsidR="005217C2">
              <w:rPr>
                <w:sz w:val="28"/>
                <w:szCs w:val="28"/>
              </w:rPr>
              <w:fldChar w:fldCharType="end"/>
            </w:r>
            <w:bookmarkEnd w:id="0"/>
          </w:p>
        </w:tc>
      </w:tr>
      <w:tr w:rsidR="00F41A01" w:rsidRPr="00ED7241" w:rsidTr="00E532ED">
        <w:trPr>
          <w:cantSplit/>
        </w:trPr>
        <w:tc>
          <w:tcPr>
            <w:tcW w:w="15026" w:type="dxa"/>
            <w:gridSpan w:val="9"/>
          </w:tcPr>
          <w:p w:rsidR="00F41A01" w:rsidRPr="00CA7B00" w:rsidRDefault="00F41A01" w:rsidP="00CA7B00">
            <w:pPr>
              <w:spacing w:before="120" w:after="120"/>
              <w:rPr>
                <w:b/>
              </w:rPr>
            </w:pPr>
            <w:r w:rsidRPr="00CA7B00">
              <w:rPr>
                <w:b/>
              </w:rPr>
              <w:t>National Improvement Framework Key Priorities</w:t>
            </w:r>
          </w:p>
          <w:p w:rsidR="00A83F9E" w:rsidRPr="00EB7D59" w:rsidRDefault="00A83F9E" w:rsidP="00A83F9E">
            <w:pPr>
              <w:pStyle w:val="ListParagraph"/>
              <w:numPr>
                <w:ilvl w:val="0"/>
                <w:numId w:val="5"/>
              </w:numPr>
              <w:spacing w:before="120" w:after="120"/>
              <w:rPr>
                <w:sz w:val="18"/>
                <w:szCs w:val="18"/>
                <w:highlight w:val="cyan"/>
              </w:rPr>
            </w:pPr>
            <w:r w:rsidRPr="00EB7D59">
              <w:rPr>
                <w:sz w:val="18"/>
                <w:szCs w:val="18"/>
                <w:highlight w:val="cyan"/>
              </w:rPr>
              <w:t xml:space="preserve">Placing the human rights and needs of every child and young person at the centre of education </w:t>
            </w:r>
          </w:p>
          <w:p w:rsidR="00A83F9E" w:rsidRPr="00EB7D59" w:rsidRDefault="00A83F9E" w:rsidP="00A83F9E">
            <w:pPr>
              <w:pStyle w:val="ListParagraph"/>
              <w:numPr>
                <w:ilvl w:val="0"/>
                <w:numId w:val="5"/>
              </w:numPr>
              <w:spacing w:before="120" w:after="120"/>
              <w:rPr>
                <w:sz w:val="18"/>
                <w:szCs w:val="18"/>
                <w:highlight w:val="magenta"/>
              </w:rPr>
            </w:pPr>
            <w:r w:rsidRPr="00EB7D59">
              <w:rPr>
                <w:sz w:val="18"/>
                <w:szCs w:val="18"/>
                <w:highlight w:val="magenta"/>
              </w:rPr>
              <w:t xml:space="preserve">Improvement in children and young people’s health and wellbeing </w:t>
            </w:r>
          </w:p>
          <w:p w:rsidR="00A83F9E" w:rsidRPr="00EB7D59" w:rsidRDefault="00A83F9E" w:rsidP="00A83F9E">
            <w:pPr>
              <w:pStyle w:val="ListParagraph"/>
              <w:numPr>
                <w:ilvl w:val="0"/>
                <w:numId w:val="5"/>
              </w:numPr>
              <w:spacing w:before="120" w:after="120"/>
              <w:rPr>
                <w:sz w:val="18"/>
                <w:szCs w:val="18"/>
                <w:highlight w:val="magenta"/>
              </w:rPr>
            </w:pPr>
            <w:r w:rsidRPr="00EB7D59">
              <w:rPr>
                <w:sz w:val="18"/>
                <w:szCs w:val="18"/>
                <w:highlight w:val="magenta"/>
              </w:rPr>
              <w:t xml:space="preserve">Closing the attainment gap between the most and least disadvantaged children and young people </w:t>
            </w:r>
          </w:p>
          <w:p w:rsidR="00A83F9E" w:rsidRPr="00EB7D59" w:rsidRDefault="00A83F9E" w:rsidP="00A83F9E">
            <w:pPr>
              <w:pStyle w:val="ListParagraph"/>
              <w:numPr>
                <w:ilvl w:val="0"/>
                <w:numId w:val="5"/>
              </w:numPr>
              <w:spacing w:before="120" w:after="120"/>
              <w:rPr>
                <w:sz w:val="18"/>
                <w:szCs w:val="18"/>
                <w:highlight w:val="cyan"/>
              </w:rPr>
            </w:pPr>
            <w:r w:rsidRPr="00EB7D59">
              <w:rPr>
                <w:sz w:val="18"/>
                <w:szCs w:val="18"/>
                <w:highlight w:val="cyan"/>
              </w:rPr>
              <w:t xml:space="preserve">Improvement in skills and sustained, positive school-leaver destinations for all young people </w:t>
            </w:r>
          </w:p>
          <w:p w:rsidR="00F41A01" w:rsidRPr="00F41A01" w:rsidRDefault="00A83F9E" w:rsidP="00A83F9E">
            <w:pPr>
              <w:pStyle w:val="ListParagraph"/>
              <w:numPr>
                <w:ilvl w:val="0"/>
                <w:numId w:val="5"/>
              </w:numPr>
              <w:spacing w:before="120" w:after="120"/>
              <w:rPr>
                <w:b/>
                <w:sz w:val="18"/>
                <w:szCs w:val="18"/>
              </w:rPr>
            </w:pPr>
            <w:r w:rsidRPr="00EB7D59">
              <w:rPr>
                <w:sz w:val="18"/>
                <w:szCs w:val="18"/>
                <w:highlight w:val="yellow"/>
              </w:rPr>
              <w:t>Improvement in attainment, particularly in literacy and numeracy.</w:t>
            </w:r>
            <w:r w:rsidRPr="00A83F9E">
              <w:rPr>
                <w:sz w:val="18"/>
                <w:szCs w:val="18"/>
              </w:rPr>
              <w:t xml:space="preserve"> </w:t>
            </w:r>
          </w:p>
        </w:tc>
      </w:tr>
      <w:tr w:rsidR="00F41A01" w:rsidRPr="0022059B" w:rsidTr="00745C65">
        <w:trPr>
          <w:cantSplit/>
        </w:trPr>
        <w:tc>
          <w:tcPr>
            <w:tcW w:w="3828" w:type="dxa"/>
            <w:shd w:val="clear" w:color="auto" w:fill="F2F2F2" w:themeFill="background1" w:themeFillShade="F2"/>
          </w:tcPr>
          <w:p w:rsidR="00F41A01" w:rsidRPr="00F41A01" w:rsidRDefault="00F41A01" w:rsidP="00CA7B00">
            <w:pPr>
              <w:spacing w:before="60" w:after="60"/>
              <w:rPr>
                <w:b/>
                <w:sz w:val="18"/>
                <w:szCs w:val="18"/>
              </w:rPr>
            </w:pPr>
            <w:r w:rsidRPr="00F41A01">
              <w:rPr>
                <w:b/>
                <w:sz w:val="18"/>
                <w:szCs w:val="18"/>
              </w:rPr>
              <w:t>National Improvement Framework Key Drivers</w:t>
            </w:r>
          </w:p>
        </w:tc>
        <w:tc>
          <w:tcPr>
            <w:tcW w:w="6804" w:type="dxa"/>
            <w:gridSpan w:val="4"/>
            <w:shd w:val="clear" w:color="auto" w:fill="F2F2F2" w:themeFill="background1" w:themeFillShade="F2"/>
          </w:tcPr>
          <w:p w:rsidR="00F41A01" w:rsidRPr="00F41A01" w:rsidRDefault="00F41A01" w:rsidP="00CA7B00">
            <w:pPr>
              <w:spacing w:before="60" w:after="60"/>
              <w:rPr>
                <w:b/>
                <w:sz w:val="18"/>
                <w:szCs w:val="18"/>
              </w:rPr>
            </w:pPr>
            <w:r w:rsidRPr="00F41A01">
              <w:rPr>
                <w:b/>
                <w:sz w:val="18"/>
                <w:szCs w:val="18"/>
              </w:rPr>
              <w:t>HGIOS 4  and  Early Learning and Childcare Indicators</w:t>
            </w:r>
          </w:p>
        </w:tc>
        <w:tc>
          <w:tcPr>
            <w:tcW w:w="4394" w:type="dxa"/>
            <w:gridSpan w:val="4"/>
            <w:shd w:val="clear" w:color="auto" w:fill="F2F2F2" w:themeFill="background1" w:themeFillShade="F2"/>
          </w:tcPr>
          <w:p w:rsidR="00F41A01" w:rsidRPr="00F41A01" w:rsidRDefault="00F41A01" w:rsidP="00CA7B00">
            <w:pPr>
              <w:spacing w:before="60" w:after="60"/>
              <w:rPr>
                <w:b/>
                <w:sz w:val="18"/>
                <w:szCs w:val="18"/>
              </w:rPr>
            </w:pPr>
            <w:r w:rsidRPr="00F41A01">
              <w:rPr>
                <w:b/>
                <w:sz w:val="18"/>
                <w:szCs w:val="18"/>
              </w:rPr>
              <w:t>Argyll an</w:t>
            </w:r>
            <w:r>
              <w:rPr>
                <w:b/>
                <w:sz w:val="18"/>
                <w:szCs w:val="18"/>
              </w:rPr>
              <w:t>d Bute Education Key Objectives</w:t>
            </w:r>
          </w:p>
        </w:tc>
      </w:tr>
      <w:tr w:rsidR="00F41A01" w:rsidRPr="0022059B" w:rsidTr="00A55DC5">
        <w:trPr>
          <w:cantSplit/>
          <w:trHeight w:val="3532"/>
        </w:trPr>
        <w:tc>
          <w:tcPr>
            <w:tcW w:w="3828" w:type="dxa"/>
          </w:tcPr>
          <w:p w:rsidR="00A83F9E" w:rsidRPr="00EB7D59" w:rsidRDefault="00A83F9E" w:rsidP="00A83F9E">
            <w:pPr>
              <w:pStyle w:val="ListParagraph"/>
              <w:numPr>
                <w:ilvl w:val="0"/>
                <w:numId w:val="6"/>
              </w:numPr>
              <w:spacing w:before="120"/>
              <w:rPr>
                <w:sz w:val="18"/>
                <w:szCs w:val="18"/>
                <w:highlight w:val="yellow"/>
              </w:rPr>
            </w:pPr>
            <w:r w:rsidRPr="00EB7D59">
              <w:rPr>
                <w:sz w:val="18"/>
                <w:szCs w:val="18"/>
                <w:highlight w:val="yellow"/>
              </w:rPr>
              <w:t xml:space="preserve">School and ELC leadership </w:t>
            </w:r>
          </w:p>
          <w:p w:rsidR="00976E84" w:rsidRDefault="00A83F9E" w:rsidP="00976E84">
            <w:pPr>
              <w:pStyle w:val="ListParagraph"/>
              <w:numPr>
                <w:ilvl w:val="0"/>
                <w:numId w:val="6"/>
              </w:numPr>
              <w:spacing w:before="120"/>
              <w:rPr>
                <w:sz w:val="18"/>
                <w:szCs w:val="18"/>
                <w:highlight w:val="yellow"/>
              </w:rPr>
            </w:pPr>
            <w:r w:rsidRPr="00EB7D59">
              <w:rPr>
                <w:sz w:val="18"/>
                <w:szCs w:val="18"/>
                <w:highlight w:val="yellow"/>
              </w:rPr>
              <w:t>Teacher a</w:t>
            </w:r>
            <w:r w:rsidR="00976E84">
              <w:rPr>
                <w:sz w:val="18"/>
                <w:szCs w:val="18"/>
                <w:highlight w:val="yellow"/>
              </w:rPr>
              <w:t>nd practitioner professionalism</w:t>
            </w:r>
          </w:p>
          <w:p w:rsidR="00A83F9E" w:rsidRPr="00976E84" w:rsidRDefault="00A83F9E" w:rsidP="00976E84">
            <w:pPr>
              <w:pStyle w:val="ListParagraph"/>
              <w:numPr>
                <w:ilvl w:val="0"/>
                <w:numId w:val="6"/>
              </w:numPr>
              <w:spacing w:before="120"/>
              <w:rPr>
                <w:sz w:val="18"/>
                <w:szCs w:val="18"/>
                <w:highlight w:val="yellow"/>
              </w:rPr>
            </w:pPr>
            <w:r w:rsidRPr="00976E84">
              <w:rPr>
                <w:sz w:val="18"/>
                <w:szCs w:val="18"/>
                <w:highlight w:val="magenta"/>
              </w:rPr>
              <w:t xml:space="preserve">Parent/carer involvement and engagement </w:t>
            </w:r>
          </w:p>
          <w:p w:rsidR="00A83F9E" w:rsidRPr="00EB7D59" w:rsidRDefault="00A83F9E" w:rsidP="00A83F9E">
            <w:pPr>
              <w:pStyle w:val="ListParagraph"/>
              <w:numPr>
                <w:ilvl w:val="0"/>
                <w:numId w:val="6"/>
              </w:numPr>
              <w:spacing w:before="120"/>
              <w:rPr>
                <w:sz w:val="18"/>
                <w:szCs w:val="18"/>
                <w:highlight w:val="cyan"/>
              </w:rPr>
            </w:pPr>
            <w:r w:rsidRPr="00EB7D59">
              <w:rPr>
                <w:sz w:val="18"/>
                <w:szCs w:val="18"/>
                <w:highlight w:val="cyan"/>
              </w:rPr>
              <w:t xml:space="preserve">Curriculum and assessment </w:t>
            </w:r>
          </w:p>
          <w:p w:rsidR="00A83F9E" w:rsidRPr="00EB7D59" w:rsidRDefault="00A83F9E" w:rsidP="00A83F9E">
            <w:pPr>
              <w:pStyle w:val="ListParagraph"/>
              <w:numPr>
                <w:ilvl w:val="0"/>
                <w:numId w:val="6"/>
              </w:numPr>
              <w:spacing w:before="120"/>
              <w:rPr>
                <w:sz w:val="18"/>
                <w:szCs w:val="18"/>
                <w:highlight w:val="cyan"/>
              </w:rPr>
            </w:pPr>
            <w:r w:rsidRPr="00EB7D59">
              <w:rPr>
                <w:sz w:val="18"/>
                <w:szCs w:val="18"/>
                <w:highlight w:val="cyan"/>
              </w:rPr>
              <w:t xml:space="preserve">School and ELC improvement </w:t>
            </w:r>
          </w:p>
          <w:p w:rsidR="00F41A01" w:rsidRPr="00F41A01" w:rsidRDefault="00A83F9E" w:rsidP="00A83F9E">
            <w:pPr>
              <w:pStyle w:val="ListParagraph"/>
              <w:numPr>
                <w:ilvl w:val="0"/>
                <w:numId w:val="6"/>
              </w:numPr>
              <w:spacing w:before="120"/>
              <w:rPr>
                <w:sz w:val="18"/>
                <w:szCs w:val="18"/>
              </w:rPr>
            </w:pPr>
            <w:r w:rsidRPr="00EB7D59">
              <w:rPr>
                <w:sz w:val="18"/>
                <w:szCs w:val="18"/>
                <w:highlight w:val="magenta"/>
              </w:rPr>
              <w:t>Performance information</w:t>
            </w:r>
          </w:p>
        </w:tc>
        <w:tc>
          <w:tcPr>
            <w:tcW w:w="6804" w:type="dxa"/>
            <w:gridSpan w:val="4"/>
          </w:tcPr>
          <w:p w:rsidR="00F41A01" w:rsidRPr="00377C69" w:rsidRDefault="00F41A01" w:rsidP="00F41A01">
            <w:pPr>
              <w:rPr>
                <w:sz w:val="18"/>
                <w:szCs w:val="18"/>
              </w:rPr>
            </w:pPr>
            <w:r w:rsidRPr="00EB7D59">
              <w:rPr>
                <w:sz w:val="18"/>
                <w:szCs w:val="18"/>
                <w:highlight w:val="magenta"/>
              </w:rPr>
              <w:t>1.1  Self Evaluation for self-improvement</w:t>
            </w:r>
          </w:p>
          <w:p w:rsidR="00F41A01" w:rsidRPr="00EB7D59" w:rsidRDefault="00F41A01" w:rsidP="00F41A01">
            <w:pPr>
              <w:rPr>
                <w:sz w:val="18"/>
                <w:szCs w:val="18"/>
                <w:highlight w:val="yellow"/>
              </w:rPr>
            </w:pPr>
            <w:r w:rsidRPr="00EB7D59">
              <w:rPr>
                <w:sz w:val="18"/>
                <w:szCs w:val="18"/>
                <w:highlight w:val="yellow"/>
              </w:rPr>
              <w:t>1.2  Leadership for learning</w:t>
            </w:r>
          </w:p>
          <w:p w:rsidR="00F41A01" w:rsidRPr="00377C69" w:rsidRDefault="00F41A01" w:rsidP="00F41A01">
            <w:pPr>
              <w:rPr>
                <w:sz w:val="18"/>
                <w:szCs w:val="18"/>
              </w:rPr>
            </w:pPr>
            <w:r w:rsidRPr="00EB7D59">
              <w:rPr>
                <w:sz w:val="18"/>
                <w:szCs w:val="18"/>
                <w:highlight w:val="yellow"/>
              </w:rPr>
              <w:t>1.3  Leadership of change</w:t>
            </w:r>
          </w:p>
          <w:p w:rsidR="00F41A01" w:rsidRPr="00377C69" w:rsidRDefault="00F41A01" w:rsidP="00F41A01">
            <w:pPr>
              <w:rPr>
                <w:sz w:val="18"/>
                <w:szCs w:val="18"/>
              </w:rPr>
            </w:pPr>
            <w:r w:rsidRPr="00EB7D59">
              <w:rPr>
                <w:sz w:val="18"/>
                <w:szCs w:val="18"/>
                <w:highlight w:val="cyan"/>
              </w:rPr>
              <w:t>1.4  Leadership and management of staff</w:t>
            </w:r>
          </w:p>
          <w:p w:rsidR="00F41A01" w:rsidRPr="00EB7D59" w:rsidRDefault="00F41A01" w:rsidP="00F41A01">
            <w:pPr>
              <w:rPr>
                <w:sz w:val="18"/>
                <w:szCs w:val="18"/>
                <w:highlight w:val="magenta"/>
              </w:rPr>
            </w:pPr>
            <w:r w:rsidRPr="00EB7D59">
              <w:rPr>
                <w:sz w:val="18"/>
                <w:szCs w:val="18"/>
                <w:highlight w:val="magenta"/>
              </w:rPr>
              <w:t>1.5  Management of resources to promote equity</w:t>
            </w:r>
          </w:p>
          <w:p w:rsidR="00F41A01" w:rsidRPr="00377C69" w:rsidRDefault="00F41A01" w:rsidP="00F41A01">
            <w:pPr>
              <w:rPr>
                <w:sz w:val="18"/>
                <w:szCs w:val="18"/>
              </w:rPr>
            </w:pPr>
            <w:r w:rsidRPr="00EB7D59">
              <w:rPr>
                <w:sz w:val="18"/>
                <w:szCs w:val="18"/>
                <w:highlight w:val="magenta"/>
              </w:rPr>
              <w:t>2.1  Safeguarding and child protection</w:t>
            </w:r>
          </w:p>
          <w:p w:rsidR="00F41A01" w:rsidRPr="00EB7D59" w:rsidRDefault="00F41A01" w:rsidP="00F41A01">
            <w:pPr>
              <w:rPr>
                <w:sz w:val="18"/>
                <w:szCs w:val="18"/>
                <w:highlight w:val="yellow"/>
              </w:rPr>
            </w:pPr>
            <w:r w:rsidRPr="00EB7D59">
              <w:rPr>
                <w:sz w:val="18"/>
                <w:szCs w:val="18"/>
                <w:highlight w:val="yellow"/>
              </w:rPr>
              <w:t>2.2  Curriculum</w:t>
            </w:r>
          </w:p>
          <w:p w:rsidR="00F41A01" w:rsidRPr="00EB7D59" w:rsidRDefault="00F41A01" w:rsidP="00F41A01">
            <w:pPr>
              <w:rPr>
                <w:sz w:val="18"/>
                <w:szCs w:val="18"/>
                <w:highlight w:val="yellow"/>
              </w:rPr>
            </w:pPr>
            <w:r w:rsidRPr="00EB7D59">
              <w:rPr>
                <w:sz w:val="18"/>
                <w:szCs w:val="18"/>
                <w:highlight w:val="yellow"/>
              </w:rPr>
              <w:t>2.3  Learning teaching and assessment</w:t>
            </w:r>
          </w:p>
          <w:p w:rsidR="00F41A01" w:rsidRPr="00377C69" w:rsidRDefault="00F41A01" w:rsidP="00F41A01">
            <w:pPr>
              <w:rPr>
                <w:sz w:val="18"/>
                <w:szCs w:val="18"/>
              </w:rPr>
            </w:pPr>
            <w:r w:rsidRPr="00EB7D59">
              <w:rPr>
                <w:sz w:val="18"/>
                <w:szCs w:val="18"/>
                <w:highlight w:val="yellow"/>
              </w:rPr>
              <w:t>2.4  Personalised support</w:t>
            </w:r>
          </w:p>
          <w:p w:rsidR="00F41A01" w:rsidRPr="00377C69" w:rsidRDefault="00F41A01" w:rsidP="00F41A01">
            <w:pPr>
              <w:rPr>
                <w:sz w:val="18"/>
                <w:szCs w:val="18"/>
                <w:highlight w:val="magenta"/>
              </w:rPr>
            </w:pPr>
            <w:r w:rsidRPr="00377C69">
              <w:rPr>
                <w:sz w:val="18"/>
                <w:szCs w:val="18"/>
                <w:highlight w:val="magenta"/>
              </w:rPr>
              <w:t>2.5  Family learning</w:t>
            </w:r>
          </w:p>
          <w:p w:rsidR="00F41A01" w:rsidRPr="00377C69" w:rsidRDefault="00F41A01" w:rsidP="00F41A01">
            <w:pPr>
              <w:rPr>
                <w:sz w:val="18"/>
                <w:szCs w:val="18"/>
                <w:highlight w:val="magenta"/>
              </w:rPr>
            </w:pPr>
            <w:r w:rsidRPr="00377C69">
              <w:rPr>
                <w:sz w:val="18"/>
                <w:szCs w:val="18"/>
                <w:highlight w:val="magenta"/>
              </w:rPr>
              <w:t>2.6  Transitions</w:t>
            </w:r>
          </w:p>
          <w:p w:rsidR="00F41A01" w:rsidRPr="00377C69" w:rsidRDefault="00F41A01" w:rsidP="00F41A01">
            <w:pPr>
              <w:rPr>
                <w:sz w:val="18"/>
                <w:szCs w:val="18"/>
              </w:rPr>
            </w:pPr>
            <w:r w:rsidRPr="00EB7D59">
              <w:rPr>
                <w:sz w:val="18"/>
                <w:szCs w:val="18"/>
                <w:highlight w:val="cyan"/>
              </w:rPr>
              <w:t>2.7  Partnership</w:t>
            </w:r>
          </w:p>
          <w:p w:rsidR="00F41A01" w:rsidRPr="00EB7D59" w:rsidRDefault="00F41A01" w:rsidP="00F41A01">
            <w:pPr>
              <w:rPr>
                <w:sz w:val="18"/>
                <w:szCs w:val="18"/>
                <w:highlight w:val="yellow"/>
              </w:rPr>
            </w:pPr>
            <w:r w:rsidRPr="00EB7D59">
              <w:rPr>
                <w:sz w:val="18"/>
                <w:szCs w:val="18"/>
                <w:highlight w:val="yellow"/>
              </w:rPr>
              <w:t>3.1  Ensuring wellbeing, equality and inclusion</w:t>
            </w:r>
          </w:p>
          <w:p w:rsidR="00F41A01" w:rsidRPr="00377C69" w:rsidRDefault="00F41A01" w:rsidP="00F41A01">
            <w:pPr>
              <w:rPr>
                <w:sz w:val="18"/>
                <w:szCs w:val="18"/>
              </w:rPr>
            </w:pPr>
            <w:r w:rsidRPr="00EB7D59">
              <w:rPr>
                <w:sz w:val="18"/>
                <w:szCs w:val="18"/>
                <w:highlight w:val="yellow"/>
              </w:rPr>
              <w:t>3.2  Raising attainment and achievement/Securing children's progress</w:t>
            </w:r>
            <w:r w:rsidRPr="00377C69">
              <w:rPr>
                <w:sz w:val="18"/>
                <w:szCs w:val="18"/>
              </w:rPr>
              <w:t xml:space="preserve"> </w:t>
            </w:r>
          </w:p>
          <w:p w:rsidR="00F41A01" w:rsidRPr="00377C69" w:rsidRDefault="00F41A01" w:rsidP="00A55DC5">
            <w:pPr>
              <w:ind w:left="318" w:hanging="318"/>
              <w:rPr>
                <w:sz w:val="18"/>
                <w:szCs w:val="18"/>
              </w:rPr>
            </w:pPr>
            <w:r w:rsidRPr="00701445">
              <w:rPr>
                <w:sz w:val="18"/>
                <w:szCs w:val="18"/>
                <w:highlight w:val="yellow"/>
              </w:rPr>
              <w:t>3.3  Increasing creativity and employability/ Developing creativity and skills for life and learning</w:t>
            </w:r>
          </w:p>
        </w:tc>
        <w:tc>
          <w:tcPr>
            <w:tcW w:w="4394" w:type="dxa"/>
            <w:gridSpan w:val="4"/>
          </w:tcPr>
          <w:p w:rsidR="00F41A01" w:rsidRPr="00EB7D59" w:rsidRDefault="00F41A01" w:rsidP="00F41A01">
            <w:pPr>
              <w:pStyle w:val="ListParagraph"/>
              <w:numPr>
                <w:ilvl w:val="0"/>
                <w:numId w:val="4"/>
              </w:numPr>
              <w:spacing w:before="120"/>
              <w:ind w:left="223" w:hanging="223"/>
              <w:rPr>
                <w:sz w:val="18"/>
                <w:szCs w:val="18"/>
                <w:highlight w:val="magenta"/>
              </w:rPr>
            </w:pPr>
            <w:r w:rsidRPr="00EB7D59">
              <w:rPr>
                <w:sz w:val="18"/>
                <w:szCs w:val="18"/>
                <w:highlight w:val="magenta"/>
              </w:rPr>
              <w:t>Raise educational attainment and achievement for all</w:t>
            </w:r>
          </w:p>
          <w:p w:rsidR="00F41A01" w:rsidRPr="00EB7D59" w:rsidRDefault="00F41A01" w:rsidP="00F41A01">
            <w:pPr>
              <w:pStyle w:val="ListParagraph"/>
              <w:numPr>
                <w:ilvl w:val="0"/>
                <w:numId w:val="4"/>
              </w:numPr>
              <w:spacing w:before="120"/>
              <w:ind w:left="223" w:hanging="223"/>
              <w:rPr>
                <w:sz w:val="18"/>
                <w:szCs w:val="18"/>
                <w:highlight w:val="magenta"/>
              </w:rPr>
            </w:pPr>
            <w:r w:rsidRPr="00EB7D59">
              <w:rPr>
                <w:sz w:val="18"/>
                <w:szCs w:val="18"/>
                <w:highlight w:val="magenta"/>
              </w:rPr>
              <w:t>Use performance information to secure improvement for children and young people</w:t>
            </w:r>
          </w:p>
          <w:p w:rsidR="00F41A01" w:rsidRPr="00EB7D59" w:rsidRDefault="00F41A01" w:rsidP="00F41A01">
            <w:pPr>
              <w:pStyle w:val="ListParagraph"/>
              <w:numPr>
                <w:ilvl w:val="0"/>
                <w:numId w:val="4"/>
              </w:numPr>
              <w:spacing w:before="120"/>
              <w:ind w:left="223" w:hanging="223"/>
              <w:rPr>
                <w:sz w:val="18"/>
                <w:szCs w:val="18"/>
                <w:highlight w:val="yellow"/>
              </w:rPr>
            </w:pPr>
            <w:r w:rsidRPr="00EB7D59">
              <w:rPr>
                <w:sz w:val="18"/>
                <w:szCs w:val="18"/>
                <w:highlight w:val="yellow"/>
              </w:rPr>
              <w:t>Ensure children have the best start in life and are ready to succeed</w:t>
            </w:r>
          </w:p>
          <w:p w:rsidR="00F41A01" w:rsidRPr="00EB7D59" w:rsidRDefault="00F41A01" w:rsidP="00F41A01">
            <w:pPr>
              <w:pStyle w:val="ListParagraph"/>
              <w:numPr>
                <w:ilvl w:val="0"/>
                <w:numId w:val="4"/>
              </w:numPr>
              <w:spacing w:before="120"/>
              <w:ind w:left="223" w:hanging="223"/>
              <w:rPr>
                <w:sz w:val="18"/>
                <w:szCs w:val="18"/>
                <w:highlight w:val="cyan"/>
              </w:rPr>
            </w:pPr>
            <w:r w:rsidRPr="00EB7D59">
              <w:rPr>
                <w:sz w:val="18"/>
                <w:szCs w:val="18"/>
                <w:highlight w:val="cyan"/>
              </w:rPr>
              <w:t>Equip young people to secure and sustain positive destinations and achieve success in life</w:t>
            </w:r>
          </w:p>
          <w:p w:rsidR="00F41A01" w:rsidRPr="00377C69" w:rsidRDefault="00F41A01" w:rsidP="00F41A01">
            <w:pPr>
              <w:pStyle w:val="ListParagraph"/>
              <w:numPr>
                <w:ilvl w:val="0"/>
                <w:numId w:val="4"/>
              </w:numPr>
              <w:spacing w:before="120"/>
              <w:ind w:left="223" w:hanging="223"/>
              <w:rPr>
                <w:sz w:val="18"/>
                <w:szCs w:val="18"/>
                <w:highlight w:val="magenta"/>
              </w:rPr>
            </w:pPr>
            <w:r w:rsidRPr="00377C69">
              <w:rPr>
                <w:sz w:val="18"/>
                <w:szCs w:val="18"/>
                <w:highlight w:val="magenta"/>
              </w:rPr>
              <w:t>Ensure high quality partnership working and community engagement</w:t>
            </w:r>
          </w:p>
          <w:p w:rsidR="00F41A01" w:rsidRPr="00EB7D59" w:rsidRDefault="00F41A01" w:rsidP="00F41A01">
            <w:pPr>
              <w:pStyle w:val="ListParagraph"/>
              <w:numPr>
                <w:ilvl w:val="0"/>
                <w:numId w:val="4"/>
              </w:numPr>
              <w:spacing w:before="120"/>
              <w:ind w:left="223" w:hanging="223"/>
              <w:rPr>
                <w:sz w:val="18"/>
                <w:szCs w:val="18"/>
                <w:highlight w:val="yellow"/>
              </w:rPr>
            </w:pPr>
            <w:r w:rsidRPr="00EB7D59">
              <w:rPr>
                <w:sz w:val="18"/>
                <w:szCs w:val="18"/>
                <w:highlight w:val="yellow"/>
              </w:rPr>
              <w:t>Strengthen leadership at all levels</w:t>
            </w:r>
          </w:p>
          <w:p w:rsidR="00F41A01" w:rsidRPr="0022059B" w:rsidRDefault="00F41A01" w:rsidP="00E532ED">
            <w:pPr>
              <w:pStyle w:val="ListParagraph"/>
              <w:spacing w:before="120"/>
              <w:ind w:left="223"/>
              <w:rPr>
                <w:sz w:val="18"/>
                <w:szCs w:val="18"/>
              </w:rPr>
            </w:pPr>
          </w:p>
        </w:tc>
      </w:tr>
      <w:tr w:rsidR="00F41A01" w:rsidRPr="00610F03" w:rsidTr="00F41A01">
        <w:trPr>
          <w:cantSplit/>
        </w:trPr>
        <w:tc>
          <w:tcPr>
            <w:tcW w:w="15026" w:type="dxa"/>
            <w:gridSpan w:val="9"/>
          </w:tcPr>
          <w:p w:rsidR="00F41A01" w:rsidRPr="00CA7B00" w:rsidRDefault="00CA7B00" w:rsidP="00CA7B00">
            <w:pPr>
              <w:spacing w:before="60" w:after="60"/>
              <w:rPr>
                <w:b/>
                <w:sz w:val="20"/>
                <w:szCs w:val="20"/>
              </w:rPr>
            </w:pPr>
            <w:r w:rsidRPr="00CA7B00">
              <w:rPr>
                <w:b/>
                <w:sz w:val="20"/>
                <w:szCs w:val="20"/>
              </w:rPr>
              <w:t>Strategic Priorities 3 Year Cycle</w:t>
            </w:r>
          </w:p>
        </w:tc>
      </w:tr>
      <w:tr w:rsidR="00B72A52" w:rsidRPr="00ED7241" w:rsidTr="00B72A52">
        <w:trPr>
          <w:cantSplit/>
          <w:trHeight w:val="340"/>
        </w:trPr>
        <w:tc>
          <w:tcPr>
            <w:tcW w:w="5008" w:type="dxa"/>
            <w:gridSpan w:val="2"/>
          </w:tcPr>
          <w:p w:rsidR="00B72A52" w:rsidRPr="00B72A52" w:rsidRDefault="00CD1E2A" w:rsidP="00582AFE">
            <w:pPr>
              <w:spacing w:before="60" w:after="60"/>
              <w:rPr>
                <w:sz w:val="18"/>
                <w:szCs w:val="18"/>
              </w:rPr>
            </w:pPr>
            <w:r w:rsidRPr="00377C69">
              <w:rPr>
                <w:sz w:val="18"/>
                <w:szCs w:val="18"/>
                <w:highlight w:val="yellow"/>
              </w:rPr>
              <w:t>2023 – 2024</w:t>
            </w:r>
            <w:r w:rsidR="00A83F9E" w:rsidRPr="00377C69">
              <w:rPr>
                <w:sz w:val="18"/>
                <w:szCs w:val="18"/>
                <w:highlight w:val="yellow"/>
              </w:rPr>
              <w:t>:</w:t>
            </w:r>
          </w:p>
        </w:tc>
        <w:tc>
          <w:tcPr>
            <w:tcW w:w="5009" w:type="dxa"/>
            <w:gridSpan w:val="2"/>
          </w:tcPr>
          <w:p w:rsidR="00B72A52" w:rsidRPr="00B72A52" w:rsidRDefault="00A83F9E" w:rsidP="00A83F9E">
            <w:pPr>
              <w:spacing w:before="60" w:after="60"/>
              <w:rPr>
                <w:sz w:val="18"/>
                <w:szCs w:val="18"/>
              </w:rPr>
            </w:pPr>
            <w:r w:rsidRPr="00377C69">
              <w:rPr>
                <w:sz w:val="18"/>
                <w:szCs w:val="18"/>
                <w:highlight w:val="magenta"/>
              </w:rPr>
              <w:t>202</w:t>
            </w:r>
            <w:r w:rsidR="00CD1E2A" w:rsidRPr="00377C69">
              <w:rPr>
                <w:sz w:val="18"/>
                <w:szCs w:val="18"/>
                <w:highlight w:val="magenta"/>
              </w:rPr>
              <w:t>4</w:t>
            </w:r>
            <w:r w:rsidRPr="00377C69">
              <w:rPr>
                <w:sz w:val="18"/>
                <w:szCs w:val="18"/>
                <w:highlight w:val="magenta"/>
              </w:rPr>
              <w:t xml:space="preserve"> – 202</w:t>
            </w:r>
            <w:r w:rsidR="00CD1E2A" w:rsidRPr="00377C69">
              <w:rPr>
                <w:sz w:val="18"/>
                <w:szCs w:val="18"/>
                <w:highlight w:val="magenta"/>
              </w:rPr>
              <w:t>5</w:t>
            </w:r>
            <w:r w:rsidRPr="00377C69">
              <w:rPr>
                <w:sz w:val="18"/>
                <w:szCs w:val="18"/>
                <w:highlight w:val="magenta"/>
              </w:rPr>
              <w:t>:</w:t>
            </w:r>
          </w:p>
        </w:tc>
        <w:tc>
          <w:tcPr>
            <w:tcW w:w="5009" w:type="dxa"/>
            <w:gridSpan w:val="5"/>
          </w:tcPr>
          <w:p w:rsidR="00B72A52" w:rsidRPr="00B72A52" w:rsidRDefault="00A83F9E" w:rsidP="00A83F9E">
            <w:pPr>
              <w:spacing w:before="60" w:after="60"/>
              <w:rPr>
                <w:sz w:val="18"/>
                <w:szCs w:val="18"/>
              </w:rPr>
            </w:pPr>
            <w:r w:rsidRPr="00EB7D59">
              <w:rPr>
                <w:sz w:val="18"/>
                <w:szCs w:val="18"/>
                <w:highlight w:val="cyan"/>
              </w:rPr>
              <w:t>202</w:t>
            </w:r>
            <w:r w:rsidR="00CD1E2A" w:rsidRPr="00EB7D59">
              <w:rPr>
                <w:sz w:val="18"/>
                <w:szCs w:val="18"/>
                <w:highlight w:val="cyan"/>
              </w:rPr>
              <w:t>5</w:t>
            </w:r>
            <w:r w:rsidRPr="00EB7D59">
              <w:rPr>
                <w:sz w:val="18"/>
                <w:szCs w:val="18"/>
                <w:highlight w:val="cyan"/>
              </w:rPr>
              <w:t xml:space="preserve"> – 202</w:t>
            </w:r>
            <w:r w:rsidR="00CD1E2A" w:rsidRPr="00EB7D59">
              <w:rPr>
                <w:sz w:val="18"/>
                <w:szCs w:val="18"/>
                <w:highlight w:val="cyan"/>
              </w:rPr>
              <w:t>6</w:t>
            </w:r>
            <w:r w:rsidRPr="00EB7D59">
              <w:rPr>
                <w:sz w:val="18"/>
                <w:szCs w:val="18"/>
                <w:highlight w:val="cyan"/>
              </w:rPr>
              <w:t>:</w:t>
            </w:r>
          </w:p>
        </w:tc>
      </w:tr>
      <w:tr w:rsidR="00377C69" w:rsidRPr="00ED7241" w:rsidTr="004929D8">
        <w:tc>
          <w:tcPr>
            <w:tcW w:w="5008" w:type="dxa"/>
            <w:gridSpan w:val="2"/>
          </w:tcPr>
          <w:p w:rsidR="00377C69" w:rsidRPr="00A55DC5" w:rsidRDefault="00377C69" w:rsidP="00377C69">
            <w:pPr>
              <w:spacing w:before="120" w:after="120"/>
              <w:rPr>
                <w:sz w:val="18"/>
                <w:szCs w:val="20"/>
              </w:rPr>
            </w:pPr>
            <w:r w:rsidRPr="00A55DC5">
              <w:rPr>
                <w:sz w:val="18"/>
                <w:szCs w:val="20"/>
              </w:rPr>
              <w:t>Curriculum Development: Literacy</w:t>
            </w:r>
          </w:p>
          <w:p w:rsidR="00377C69" w:rsidRPr="00A55DC5" w:rsidRDefault="00377C69" w:rsidP="00377C69">
            <w:pPr>
              <w:spacing w:before="120" w:after="120"/>
              <w:rPr>
                <w:sz w:val="18"/>
                <w:szCs w:val="20"/>
              </w:rPr>
            </w:pPr>
            <w:r w:rsidRPr="00A55DC5">
              <w:rPr>
                <w:sz w:val="18"/>
                <w:szCs w:val="20"/>
              </w:rPr>
              <w:t>Digital Strategy</w:t>
            </w:r>
          </w:p>
          <w:p w:rsidR="002E0F01" w:rsidRPr="00A55DC5" w:rsidRDefault="00377C69" w:rsidP="00377C69">
            <w:pPr>
              <w:spacing w:before="120" w:after="120"/>
              <w:rPr>
                <w:sz w:val="18"/>
                <w:szCs w:val="20"/>
              </w:rPr>
            </w:pPr>
            <w:r w:rsidRPr="00A55DC5">
              <w:rPr>
                <w:sz w:val="18"/>
                <w:szCs w:val="20"/>
              </w:rPr>
              <w:t>Play Pedagogy</w:t>
            </w:r>
          </w:p>
          <w:p w:rsidR="00707F3D" w:rsidRPr="00A55DC5" w:rsidRDefault="002E0F01" w:rsidP="00377C69">
            <w:pPr>
              <w:spacing w:before="120" w:after="120"/>
              <w:rPr>
                <w:sz w:val="18"/>
                <w:szCs w:val="20"/>
              </w:rPr>
            </w:pPr>
            <w:r w:rsidRPr="00A55DC5">
              <w:rPr>
                <w:sz w:val="18"/>
                <w:szCs w:val="20"/>
              </w:rPr>
              <w:t>ELC</w:t>
            </w:r>
            <w:r w:rsidR="00707F3D" w:rsidRPr="00A55DC5">
              <w:rPr>
                <w:sz w:val="18"/>
                <w:szCs w:val="20"/>
              </w:rPr>
              <w:t>: Communication</w:t>
            </w:r>
          </w:p>
        </w:tc>
        <w:tc>
          <w:tcPr>
            <w:tcW w:w="5009" w:type="dxa"/>
            <w:gridSpan w:val="2"/>
          </w:tcPr>
          <w:p w:rsidR="00377C69" w:rsidRPr="00A55DC5" w:rsidRDefault="00377C69" w:rsidP="00377C69">
            <w:pPr>
              <w:spacing w:before="120" w:after="120"/>
              <w:rPr>
                <w:sz w:val="18"/>
                <w:szCs w:val="20"/>
              </w:rPr>
            </w:pPr>
            <w:r w:rsidRPr="00A55DC5">
              <w:rPr>
                <w:sz w:val="18"/>
                <w:szCs w:val="20"/>
              </w:rPr>
              <w:t xml:space="preserve">Curriculum Development: </w:t>
            </w:r>
            <w:r w:rsidR="006C3630">
              <w:rPr>
                <w:sz w:val="18"/>
                <w:szCs w:val="20"/>
              </w:rPr>
              <w:t>Health and Wellbeing</w:t>
            </w:r>
          </w:p>
          <w:p w:rsidR="00377C69" w:rsidRPr="00A55DC5" w:rsidRDefault="00377C69" w:rsidP="00377C69">
            <w:pPr>
              <w:spacing w:before="120" w:after="120"/>
              <w:rPr>
                <w:sz w:val="18"/>
                <w:szCs w:val="20"/>
              </w:rPr>
            </w:pPr>
            <w:r w:rsidRPr="00A55DC5">
              <w:rPr>
                <w:sz w:val="18"/>
                <w:szCs w:val="20"/>
              </w:rPr>
              <w:t>Performance information to secure improvement</w:t>
            </w:r>
          </w:p>
          <w:p w:rsidR="00377C69" w:rsidRPr="00A55DC5" w:rsidRDefault="00377C69" w:rsidP="00377C69">
            <w:pPr>
              <w:spacing w:before="120" w:after="120"/>
              <w:rPr>
                <w:sz w:val="18"/>
                <w:szCs w:val="20"/>
              </w:rPr>
            </w:pPr>
            <w:r w:rsidRPr="00A55DC5">
              <w:rPr>
                <w:sz w:val="18"/>
                <w:szCs w:val="20"/>
              </w:rPr>
              <w:t>Community involvement</w:t>
            </w:r>
          </w:p>
        </w:tc>
        <w:tc>
          <w:tcPr>
            <w:tcW w:w="5009" w:type="dxa"/>
            <w:gridSpan w:val="5"/>
          </w:tcPr>
          <w:p w:rsidR="00EB7D59" w:rsidRPr="00A55DC5" w:rsidRDefault="00377C69" w:rsidP="00377C69">
            <w:pPr>
              <w:spacing w:before="120" w:after="120"/>
              <w:rPr>
                <w:sz w:val="18"/>
                <w:szCs w:val="20"/>
              </w:rPr>
            </w:pPr>
            <w:r w:rsidRPr="00A55DC5">
              <w:rPr>
                <w:sz w:val="18"/>
                <w:szCs w:val="20"/>
              </w:rPr>
              <w:t xml:space="preserve">Curriculum development: </w:t>
            </w:r>
            <w:r w:rsidR="00EB7D59" w:rsidRPr="00A55DC5">
              <w:rPr>
                <w:sz w:val="18"/>
                <w:szCs w:val="20"/>
              </w:rPr>
              <w:t xml:space="preserve">Numeracy </w:t>
            </w:r>
          </w:p>
          <w:p w:rsidR="00377C69" w:rsidRPr="00A55DC5" w:rsidRDefault="00377C69" w:rsidP="00377C69">
            <w:pPr>
              <w:spacing w:before="120" w:after="120"/>
              <w:rPr>
                <w:sz w:val="18"/>
                <w:szCs w:val="20"/>
              </w:rPr>
            </w:pPr>
            <w:r w:rsidRPr="00A55DC5">
              <w:rPr>
                <w:sz w:val="18"/>
                <w:szCs w:val="20"/>
              </w:rPr>
              <w:t>Embedding STEM</w:t>
            </w:r>
          </w:p>
          <w:p w:rsidR="00377C69" w:rsidRPr="00A55DC5" w:rsidRDefault="00EB7D59" w:rsidP="00377C69">
            <w:pPr>
              <w:spacing w:before="120" w:after="120"/>
              <w:rPr>
                <w:sz w:val="18"/>
                <w:szCs w:val="20"/>
              </w:rPr>
            </w:pPr>
            <w:r w:rsidRPr="00A55DC5">
              <w:rPr>
                <w:sz w:val="18"/>
                <w:szCs w:val="20"/>
              </w:rPr>
              <w:t>Global Citizenship</w:t>
            </w:r>
          </w:p>
        </w:tc>
      </w:tr>
      <w:tr w:rsidR="00CA7B00" w:rsidRPr="00CA7B00" w:rsidTr="00BE2F23">
        <w:trPr>
          <w:cantSplit/>
        </w:trPr>
        <w:tc>
          <w:tcPr>
            <w:tcW w:w="10632" w:type="dxa"/>
            <w:gridSpan w:val="5"/>
            <w:shd w:val="clear" w:color="auto" w:fill="0070C0"/>
          </w:tcPr>
          <w:p w:rsidR="00CA7B00" w:rsidRPr="002F2B32" w:rsidRDefault="00CA7B00" w:rsidP="00E532ED">
            <w:pPr>
              <w:spacing w:before="120" w:after="120"/>
              <w:rPr>
                <w:b/>
                <w:sz w:val="28"/>
                <w:szCs w:val="28"/>
              </w:rPr>
            </w:pPr>
            <w:r w:rsidRPr="002F2B32">
              <w:rPr>
                <w:b/>
                <w:color w:val="FFFFFF" w:themeColor="background1"/>
                <w:sz w:val="28"/>
                <w:szCs w:val="28"/>
              </w:rPr>
              <w:lastRenderedPageBreak/>
              <w:t>Strategic Improvement Planning for Establishment: Overview of Links to Key Policies</w:t>
            </w:r>
          </w:p>
        </w:tc>
        <w:tc>
          <w:tcPr>
            <w:tcW w:w="4394" w:type="dxa"/>
            <w:gridSpan w:val="4"/>
            <w:shd w:val="clear" w:color="auto" w:fill="auto"/>
          </w:tcPr>
          <w:p w:rsidR="00D37A63" w:rsidRPr="00CA7B00" w:rsidRDefault="004A6206" w:rsidP="00D37A63">
            <w:pPr>
              <w:spacing w:before="120" w:after="120"/>
              <w:rPr>
                <w:sz w:val="28"/>
                <w:szCs w:val="28"/>
              </w:rPr>
            </w:pPr>
            <w:r>
              <w:rPr>
                <w:sz w:val="28"/>
                <w:szCs w:val="28"/>
              </w:rPr>
              <w:t>Session</w:t>
            </w:r>
            <w:r w:rsidR="00CA7B00" w:rsidRPr="00CA7B00">
              <w:rPr>
                <w:sz w:val="28"/>
                <w:szCs w:val="28"/>
              </w:rPr>
              <w:t xml:space="preserve">: </w:t>
            </w:r>
            <w:r w:rsidR="00D37A63">
              <w:rPr>
                <w:sz w:val="28"/>
                <w:szCs w:val="28"/>
              </w:rPr>
              <w:t>2023 -2024</w:t>
            </w:r>
          </w:p>
        </w:tc>
      </w:tr>
      <w:tr w:rsidR="004A6206" w:rsidRPr="00F41A01" w:rsidTr="00745C65">
        <w:trPr>
          <w:cantSplit/>
          <w:trHeight w:val="567"/>
        </w:trPr>
        <w:tc>
          <w:tcPr>
            <w:tcW w:w="10632" w:type="dxa"/>
            <w:gridSpan w:val="5"/>
            <w:vMerge w:val="restart"/>
          </w:tcPr>
          <w:p w:rsidR="004A6206" w:rsidRDefault="004A6206" w:rsidP="00CA7B00">
            <w:pPr>
              <w:pStyle w:val="ListParagraph"/>
              <w:spacing w:before="120" w:after="120"/>
              <w:ind w:left="34"/>
              <w:contextualSpacing w:val="0"/>
              <w:rPr>
                <w:b/>
              </w:rPr>
            </w:pPr>
            <w:r w:rsidRPr="00CA7B00">
              <w:rPr>
                <w:b/>
              </w:rPr>
              <w:t>National Improvement Framework Key Priorities</w:t>
            </w:r>
          </w:p>
          <w:p w:rsidR="00A83F9E" w:rsidRPr="00A83F9E" w:rsidRDefault="00A83F9E" w:rsidP="00A83F9E">
            <w:pPr>
              <w:pStyle w:val="ListParagraph"/>
              <w:numPr>
                <w:ilvl w:val="0"/>
                <w:numId w:val="7"/>
              </w:numPr>
              <w:spacing w:before="240" w:after="120"/>
              <w:rPr>
                <w:sz w:val="18"/>
                <w:szCs w:val="18"/>
              </w:rPr>
            </w:pPr>
            <w:r w:rsidRPr="00A83F9E">
              <w:rPr>
                <w:sz w:val="18"/>
                <w:szCs w:val="18"/>
              </w:rPr>
              <w:t xml:space="preserve">Placing the human rights and needs of every child and young person at the centre of education </w:t>
            </w:r>
          </w:p>
          <w:p w:rsidR="00A83F9E" w:rsidRPr="00A83F9E" w:rsidRDefault="00A83F9E" w:rsidP="00A83F9E">
            <w:pPr>
              <w:pStyle w:val="ListParagraph"/>
              <w:numPr>
                <w:ilvl w:val="0"/>
                <w:numId w:val="7"/>
              </w:numPr>
              <w:spacing w:before="240" w:after="120"/>
              <w:rPr>
                <w:sz w:val="18"/>
                <w:szCs w:val="18"/>
              </w:rPr>
            </w:pPr>
            <w:r w:rsidRPr="00A83F9E">
              <w:rPr>
                <w:sz w:val="18"/>
                <w:szCs w:val="18"/>
              </w:rPr>
              <w:t xml:space="preserve">Improvement in children and young people’s health and wellbeing </w:t>
            </w:r>
          </w:p>
          <w:p w:rsidR="00A83F9E" w:rsidRPr="00A83F9E" w:rsidRDefault="00A83F9E" w:rsidP="00A83F9E">
            <w:pPr>
              <w:pStyle w:val="ListParagraph"/>
              <w:numPr>
                <w:ilvl w:val="0"/>
                <w:numId w:val="7"/>
              </w:numPr>
              <w:spacing w:before="240" w:after="120"/>
              <w:rPr>
                <w:sz w:val="18"/>
                <w:szCs w:val="18"/>
              </w:rPr>
            </w:pPr>
            <w:r w:rsidRPr="00A83F9E">
              <w:rPr>
                <w:sz w:val="18"/>
                <w:szCs w:val="18"/>
              </w:rPr>
              <w:t xml:space="preserve">Closing the attainment gap between the most and least disadvantaged children and young people </w:t>
            </w:r>
          </w:p>
          <w:p w:rsidR="00A83F9E" w:rsidRPr="003D22ED" w:rsidRDefault="00A83F9E" w:rsidP="00A83F9E">
            <w:pPr>
              <w:pStyle w:val="ListParagraph"/>
              <w:numPr>
                <w:ilvl w:val="0"/>
                <w:numId w:val="7"/>
              </w:numPr>
              <w:spacing w:before="240" w:after="120"/>
              <w:rPr>
                <w:sz w:val="18"/>
                <w:szCs w:val="18"/>
                <w:highlight w:val="yellow"/>
              </w:rPr>
            </w:pPr>
            <w:r w:rsidRPr="003D22ED">
              <w:rPr>
                <w:sz w:val="18"/>
                <w:szCs w:val="18"/>
                <w:highlight w:val="yellow"/>
              </w:rPr>
              <w:t xml:space="preserve">Improvement in skills and sustained, positive school-leaver destinations for all young people </w:t>
            </w:r>
          </w:p>
          <w:p w:rsidR="004A6206" w:rsidRPr="00F41A01" w:rsidRDefault="00A83F9E" w:rsidP="00A83F9E">
            <w:pPr>
              <w:pStyle w:val="ListParagraph"/>
              <w:numPr>
                <w:ilvl w:val="0"/>
                <w:numId w:val="7"/>
              </w:numPr>
              <w:spacing w:before="120" w:after="120"/>
              <w:contextualSpacing w:val="0"/>
              <w:rPr>
                <w:b/>
                <w:sz w:val="18"/>
                <w:szCs w:val="18"/>
              </w:rPr>
            </w:pPr>
            <w:r w:rsidRPr="003D22ED">
              <w:rPr>
                <w:sz w:val="18"/>
                <w:szCs w:val="18"/>
                <w:highlight w:val="yellow"/>
              </w:rPr>
              <w:t>Improvement in attainment, particularly in literacy and numeracy.</w:t>
            </w:r>
            <w:r w:rsidRPr="00A83F9E">
              <w:rPr>
                <w:sz w:val="18"/>
                <w:szCs w:val="18"/>
              </w:rPr>
              <w:t xml:space="preserve"> </w:t>
            </w:r>
          </w:p>
        </w:tc>
        <w:tc>
          <w:tcPr>
            <w:tcW w:w="4394" w:type="dxa"/>
            <w:gridSpan w:val="4"/>
          </w:tcPr>
          <w:p w:rsidR="004A6206" w:rsidRPr="00BE2F23" w:rsidRDefault="004A6206" w:rsidP="004A6206">
            <w:pPr>
              <w:spacing w:before="120" w:after="120"/>
              <w:rPr>
                <w:b/>
              </w:rPr>
            </w:pPr>
            <w:r w:rsidRPr="00BE2F23">
              <w:rPr>
                <w:b/>
              </w:rPr>
              <w:t>Collaboration and Consultation</w:t>
            </w:r>
          </w:p>
        </w:tc>
      </w:tr>
      <w:tr w:rsidR="004A6206" w:rsidRPr="00F41A01" w:rsidTr="008227DA">
        <w:trPr>
          <w:cantSplit/>
          <w:trHeight w:hRule="exact" w:val="425"/>
        </w:trPr>
        <w:tc>
          <w:tcPr>
            <w:tcW w:w="10632" w:type="dxa"/>
            <w:gridSpan w:val="5"/>
            <w:vMerge/>
          </w:tcPr>
          <w:p w:rsidR="004A6206" w:rsidRPr="00CA7B00" w:rsidRDefault="004A6206" w:rsidP="00CA7B00">
            <w:pPr>
              <w:pStyle w:val="ListParagraph"/>
              <w:spacing w:before="120" w:after="120"/>
              <w:ind w:left="34"/>
              <w:contextualSpacing w:val="0"/>
              <w:rPr>
                <w:b/>
              </w:rPr>
            </w:pPr>
          </w:p>
        </w:tc>
        <w:tc>
          <w:tcPr>
            <w:tcW w:w="1134" w:type="dxa"/>
            <w:shd w:val="clear" w:color="auto" w:fill="F2F2F2" w:themeFill="background1" w:themeFillShade="F2"/>
          </w:tcPr>
          <w:p w:rsidR="004A6206" w:rsidRPr="00BE2F23" w:rsidRDefault="004A6206" w:rsidP="00BE2F23">
            <w:pPr>
              <w:spacing w:before="120" w:after="120"/>
              <w:rPr>
                <w:b/>
              </w:rPr>
            </w:pPr>
            <w:r>
              <w:rPr>
                <w:b/>
              </w:rPr>
              <w:t>Who?</w:t>
            </w:r>
          </w:p>
        </w:tc>
        <w:tc>
          <w:tcPr>
            <w:tcW w:w="1417" w:type="dxa"/>
            <w:gridSpan w:val="2"/>
            <w:shd w:val="clear" w:color="auto" w:fill="F2F2F2" w:themeFill="background1" w:themeFillShade="F2"/>
          </w:tcPr>
          <w:p w:rsidR="004A6206" w:rsidRPr="00BE2F23" w:rsidRDefault="004A6206" w:rsidP="00BE2F23">
            <w:pPr>
              <w:spacing w:before="120" w:after="120"/>
              <w:rPr>
                <w:b/>
              </w:rPr>
            </w:pPr>
            <w:r>
              <w:rPr>
                <w:b/>
              </w:rPr>
              <w:t>When?</w:t>
            </w:r>
          </w:p>
        </w:tc>
        <w:tc>
          <w:tcPr>
            <w:tcW w:w="1843" w:type="dxa"/>
            <w:shd w:val="clear" w:color="auto" w:fill="F2F2F2" w:themeFill="background1" w:themeFillShade="F2"/>
          </w:tcPr>
          <w:p w:rsidR="004A6206" w:rsidRPr="00BE2F23" w:rsidRDefault="004A6206" w:rsidP="004A6206">
            <w:pPr>
              <w:spacing w:before="120" w:after="120"/>
              <w:rPr>
                <w:b/>
              </w:rPr>
            </w:pPr>
            <w:r>
              <w:rPr>
                <w:b/>
              </w:rPr>
              <w:t>How?</w:t>
            </w:r>
          </w:p>
        </w:tc>
      </w:tr>
      <w:tr w:rsidR="00D37A63" w:rsidRPr="00F41A01" w:rsidTr="008227DA">
        <w:trPr>
          <w:cantSplit/>
          <w:trHeight w:hRule="exact" w:val="425"/>
        </w:trPr>
        <w:tc>
          <w:tcPr>
            <w:tcW w:w="10632" w:type="dxa"/>
            <w:gridSpan w:val="5"/>
            <w:vMerge/>
          </w:tcPr>
          <w:p w:rsidR="00D37A63" w:rsidRPr="00CA7B00" w:rsidRDefault="00D37A63" w:rsidP="00D37A63">
            <w:pPr>
              <w:pStyle w:val="ListParagraph"/>
              <w:spacing w:before="120" w:after="120"/>
              <w:ind w:left="34"/>
              <w:contextualSpacing w:val="0"/>
              <w:rPr>
                <w:b/>
              </w:rPr>
            </w:pPr>
          </w:p>
        </w:tc>
        <w:tc>
          <w:tcPr>
            <w:tcW w:w="1134" w:type="dxa"/>
          </w:tcPr>
          <w:p w:rsidR="00D37A63" w:rsidRPr="00AE63A1" w:rsidRDefault="00D37A63" w:rsidP="00D37A63">
            <w:pPr>
              <w:spacing w:before="60" w:after="60"/>
              <w:rPr>
                <w:sz w:val="16"/>
              </w:rPr>
            </w:pPr>
            <w:r w:rsidRPr="00AE63A1">
              <w:rPr>
                <w:sz w:val="16"/>
              </w:rPr>
              <w:t>Pupils &amp; Parents</w:t>
            </w:r>
          </w:p>
        </w:tc>
        <w:tc>
          <w:tcPr>
            <w:tcW w:w="1417" w:type="dxa"/>
            <w:gridSpan w:val="2"/>
          </w:tcPr>
          <w:p w:rsidR="00D37A63" w:rsidRPr="002B38C1" w:rsidRDefault="00D37A63" w:rsidP="00D37A63">
            <w:pPr>
              <w:spacing w:before="60" w:after="60"/>
              <w:rPr>
                <w:sz w:val="16"/>
                <w:szCs w:val="16"/>
              </w:rPr>
            </w:pPr>
            <w:r>
              <w:rPr>
                <w:sz w:val="16"/>
                <w:szCs w:val="16"/>
              </w:rPr>
              <w:t>Oct 23, Jan 24 &amp; Jun 24</w:t>
            </w:r>
          </w:p>
        </w:tc>
        <w:tc>
          <w:tcPr>
            <w:tcW w:w="1843" w:type="dxa"/>
          </w:tcPr>
          <w:p w:rsidR="00D37A63" w:rsidRPr="00AA4CD6" w:rsidRDefault="00692B31" w:rsidP="00D37A63">
            <w:pPr>
              <w:spacing w:before="60" w:after="60"/>
              <w:rPr>
                <w:sz w:val="16"/>
              </w:rPr>
            </w:pPr>
            <w:r>
              <w:rPr>
                <w:sz w:val="16"/>
              </w:rPr>
              <w:t>Analysis of Seesaw data</w:t>
            </w:r>
            <w:r w:rsidR="008227DA">
              <w:rPr>
                <w:sz w:val="16"/>
              </w:rPr>
              <w:t xml:space="preserve">, focus groups &amp; </w:t>
            </w:r>
            <w:r w:rsidR="00D37A63">
              <w:rPr>
                <w:sz w:val="16"/>
              </w:rPr>
              <w:t>Survey</w:t>
            </w:r>
          </w:p>
        </w:tc>
      </w:tr>
      <w:tr w:rsidR="00D37A63" w:rsidRPr="00F41A01" w:rsidTr="008227DA">
        <w:trPr>
          <w:cantSplit/>
          <w:trHeight w:hRule="exact" w:val="425"/>
        </w:trPr>
        <w:tc>
          <w:tcPr>
            <w:tcW w:w="10632" w:type="dxa"/>
            <w:gridSpan w:val="5"/>
            <w:vMerge/>
          </w:tcPr>
          <w:p w:rsidR="00D37A63" w:rsidRPr="00CA7B00" w:rsidRDefault="00D37A63" w:rsidP="00D37A63">
            <w:pPr>
              <w:pStyle w:val="ListParagraph"/>
              <w:spacing w:before="120" w:after="120"/>
              <w:ind w:left="34"/>
              <w:contextualSpacing w:val="0"/>
              <w:rPr>
                <w:b/>
              </w:rPr>
            </w:pPr>
          </w:p>
        </w:tc>
        <w:tc>
          <w:tcPr>
            <w:tcW w:w="1134" w:type="dxa"/>
          </w:tcPr>
          <w:p w:rsidR="00D37A63" w:rsidRPr="00AE63A1" w:rsidRDefault="00D37A63" w:rsidP="00D37A63">
            <w:pPr>
              <w:spacing w:before="60" w:after="60"/>
              <w:rPr>
                <w:sz w:val="16"/>
              </w:rPr>
            </w:pPr>
            <w:r w:rsidRPr="00AE63A1">
              <w:rPr>
                <w:sz w:val="16"/>
              </w:rPr>
              <w:t>Staff</w:t>
            </w:r>
          </w:p>
        </w:tc>
        <w:tc>
          <w:tcPr>
            <w:tcW w:w="1417" w:type="dxa"/>
            <w:gridSpan w:val="2"/>
          </w:tcPr>
          <w:p w:rsidR="00D37A63" w:rsidRPr="002B38C1" w:rsidRDefault="00692B31" w:rsidP="00D37A63">
            <w:pPr>
              <w:spacing w:before="60" w:after="60"/>
              <w:rPr>
                <w:sz w:val="16"/>
                <w:szCs w:val="16"/>
              </w:rPr>
            </w:pPr>
            <w:r>
              <w:rPr>
                <w:sz w:val="16"/>
                <w:szCs w:val="16"/>
              </w:rPr>
              <w:t>Mar</w:t>
            </w:r>
            <w:r w:rsidR="00D37A63">
              <w:rPr>
                <w:sz w:val="16"/>
                <w:szCs w:val="16"/>
              </w:rPr>
              <w:t xml:space="preserve"> 24 &amp; June 24</w:t>
            </w:r>
          </w:p>
        </w:tc>
        <w:tc>
          <w:tcPr>
            <w:tcW w:w="1843" w:type="dxa"/>
          </w:tcPr>
          <w:p w:rsidR="00D37A63" w:rsidRPr="00AA4CD6" w:rsidRDefault="00D37A63" w:rsidP="00D37A63">
            <w:pPr>
              <w:spacing w:before="60" w:after="60"/>
              <w:rPr>
                <w:sz w:val="16"/>
              </w:rPr>
            </w:pPr>
            <w:r>
              <w:rPr>
                <w:sz w:val="16"/>
              </w:rPr>
              <w:t>F</w:t>
            </w:r>
            <w:r w:rsidRPr="00E8497E">
              <w:rPr>
                <w:sz w:val="16"/>
              </w:rPr>
              <w:t>ocus group</w:t>
            </w:r>
            <w:r>
              <w:rPr>
                <w:sz w:val="16"/>
              </w:rPr>
              <w:t>s &amp; Survey</w:t>
            </w:r>
          </w:p>
        </w:tc>
      </w:tr>
      <w:tr w:rsidR="00D37A63" w:rsidRPr="00F41A01" w:rsidTr="008227DA">
        <w:trPr>
          <w:cantSplit/>
          <w:trHeight w:hRule="exact" w:val="425"/>
        </w:trPr>
        <w:tc>
          <w:tcPr>
            <w:tcW w:w="10632" w:type="dxa"/>
            <w:gridSpan w:val="5"/>
            <w:vMerge/>
          </w:tcPr>
          <w:p w:rsidR="00D37A63" w:rsidRPr="00CA7B00" w:rsidRDefault="00D37A63" w:rsidP="00D37A63">
            <w:pPr>
              <w:pStyle w:val="ListParagraph"/>
              <w:spacing w:before="120" w:after="120"/>
              <w:ind w:left="34"/>
              <w:contextualSpacing w:val="0"/>
              <w:rPr>
                <w:b/>
              </w:rPr>
            </w:pPr>
          </w:p>
        </w:tc>
        <w:tc>
          <w:tcPr>
            <w:tcW w:w="1134" w:type="dxa"/>
          </w:tcPr>
          <w:p w:rsidR="00D37A63" w:rsidRPr="00AE63A1" w:rsidRDefault="00D37A63" w:rsidP="00D37A63">
            <w:pPr>
              <w:spacing w:before="60" w:after="60"/>
              <w:rPr>
                <w:sz w:val="16"/>
              </w:rPr>
            </w:pPr>
            <w:r w:rsidRPr="00AE63A1">
              <w:rPr>
                <w:sz w:val="16"/>
              </w:rPr>
              <w:t>Partners</w:t>
            </w:r>
          </w:p>
        </w:tc>
        <w:tc>
          <w:tcPr>
            <w:tcW w:w="1417" w:type="dxa"/>
            <w:gridSpan w:val="2"/>
          </w:tcPr>
          <w:p w:rsidR="00D37A63" w:rsidRPr="002B38C1" w:rsidRDefault="00D37A63" w:rsidP="00D37A63">
            <w:pPr>
              <w:spacing w:before="60" w:after="60"/>
              <w:rPr>
                <w:sz w:val="16"/>
                <w:szCs w:val="16"/>
              </w:rPr>
            </w:pPr>
            <w:r>
              <w:rPr>
                <w:sz w:val="16"/>
                <w:szCs w:val="16"/>
              </w:rPr>
              <w:t>June 23, June 24</w:t>
            </w:r>
          </w:p>
        </w:tc>
        <w:tc>
          <w:tcPr>
            <w:tcW w:w="1843" w:type="dxa"/>
          </w:tcPr>
          <w:p w:rsidR="00D37A63" w:rsidRPr="00B577D2" w:rsidRDefault="00D37A63" w:rsidP="00D37A63">
            <w:pPr>
              <w:spacing w:before="60" w:after="60"/>
            </w:pPr>
            <w:r>
              <w:rPr>
                <w:sz w:val="16"/>
              </w:rPr>
              <w:t>Surveys</w:t>
            </w:r>
          </w:p>
        </w:tc>
      </w:tr>
      <w:tr w:rsidR="00B577D2" w:rsidRPr="00F41A01" w:rsidTr="00745C65">
        <w:trPr>
          <w:cantSplit/>
        </w:trPr>
        <w:tc>
          <w:tcPr>
            <w:tcW w:w="3828" w:type="dxa"/>
            <w:shd w:val="clear" w:color="auto" w:fill="F2F2F2" w:themeFill="background1" w:themeFillShade="F2"/>
          </w:tcPr>
          <w:p w:rsidR="00B577D2" w:rsidRPr="00F41A01" w:rsidRDefault="00B577D2" w:rsidP="00B577D2">
            <w:pPr>
              <w:spacing w:before="60" w:after="60"/>
              <w:rPr>
                <w:b/>
                <w:sz w:val="18"/>
                <w:szCs w:val="18"/>
              </w:rPr>
            </w:pPr>
            <w:r w:rsidRPr="00F41A01">
              <w:rPr>
                <w:b/>
                <w:sz w:val="18"/>
                <w:szCs w:val="18"/>
              </w:rPr>
              <w:t>National Improvement Framework Key Drivers</w:t>
            </w:r>
          </w:p>
        </w:tc>
        <w:tc>
          <w:tcPr>
            <w:tcW w:w="6804" w:type="dxa"/>
            <w:gridSpan w:val="4"/>
            <w:shd w:val="clear" w:color="auto" w:fill="F2F2F2" w:themeFill="background1" w:themeFillShade="F2"/>
          </w:tcPr>
          <w:p w:rsidR="00B577D2" w:rsidRPr="00F41A01" w:rsidRDefault="00B577D2" w:rsidP="00B577D2">
            <w:pPr>
              <w:spacing w:before="60" w:after="60"/>
              <w:rPr>
                <w:b/>
                <w:sz w:val="18"/>
                <w:szCs w:val="18"/>
              </w:rPr>
            </w:pPr>
            <w:r w:rsidRPr="00F41A01">
              <w:rPr>
                <w:b/>
                <w:sz w:val="18"/>
                <w:szCs w:val="18"/>
              </w:rPr>
              <w:t>HGIOS 4  and  Early Learning and Childcare Indicators</w:t>
            </w:r>
          </w:p>
        </w:tc>
        <w:tc>
          <w:tcPr>
            <w:tcW w:w="4394" w:type="dxa"/>
            <w:gridSpan w:val="4"/>
            <w:shd w:val="clear" w:color="auto" w:fill="F2F2F2" w:themeFill="background1" w:themeFillShade="F2"/>
          </w:tcPr>
          <w:p w:rsidR="00B577D2" w:rsidRPr="00F41A01" w:rsidRDefault="00B577D2" w:rsidP="00B577D2">
            <w:pPr>
              <w:spacing w:before="60" w:after="60"/>
              <w:rPr>
                <w:b/>
                <w:sz w:val="18"/>
                <w:szCs w:val="18"/>
              </w:rPr>
            </w:pPr>
            <w:r w:rsidRPr="00F41A01">
              <w:rPr>
                <w:b/>
                <w:sz w:val="18"/>
                <w:szCs w:val="18"/>
              </w:rPr>
              <w:t>Argyll an</w:t>
            </w:r>
            <w:r>
              <w:rPr>
                <w:b/>
                <w:sz w:val="18"/>
                <w:szCs w:val="18"/>
              </w:rPr>
              <w:t>d Bute Education Key Objectives</w:t>
            </w:r>
          </w:p>
        </w:tc>
      </w:tr>
      <w:tr w:rsidR="00D37A63" w:rsidRPr="0022059B" w:rsidTr="00745C65">
        <w:trPr>
          <w:cantSplit/>
        </w:trPr>
        <w:tc>
          <w:tcPr>
            <w:tcW w:w="3828" w:type="dxa"/>
          </w:tcPr>
          <w:p w:rsidR="00D37A63" w:rsidRPr="00EB7D59" w:rsidRDefault="00D37A63" w:rsidP="00D37A63">
            <w:pPr>
              <w:pStyle w:val="ListParagraph"/>
              <w:numPr>
                <w:ilvl w:val="0"/>
                <w:numId w:val="6"/>
              </w:numPr>
              <w:spacing w:before="120"/>
              <w:rPr>
                <w:sz w:val="18"/>
                <w:szCs w:val="18"/>
                <w:highlight w:val="yellow"/>
              </w:rPr>
            </w:pPr>
            <w:r w:rsidRPr="00EB7D59">
              <w:rPr>
                <w:sz w:val="18"/>
                <w:szCs w:val="18"/>
                <w:highlight w:val="yellow"/>
              </w:rPr>
              <w:t xml:space="preserve">School and ELC leadership </w:t>
            </w:r>
          </w:p>
          <w:p w:rsidR="00D37A63" w:rsidRPr="00EB7D59" w:rsidRDefault="00D37A63" w:rsidP="00D37A63">
            <w:pPr>
              <w:pStyle w:val="ListParagraph"/>
              <w:numPr>
                <w:ilvl w:val="0"/>
                <w:numId w:val="6"/>
              </w:numPr>
              <w:spacing w:before="120"/>
              <w:rPr>
                <w:sz w:val="18"/>
                <w:szCs w:val="18"/>
                <w:highlight w:val="yellow"/>
              </w:rPr>
            </w:pPr>
            <w:r w:rsidRPr="00EB7D59">
              <w:rPr>
                <w:sz w:val="18"/>
                <w:szCs w:val="18"/>
                <w:highlight w:val="yellow"/>
              </w:rPr>
              <w:t xml:space="preserve">Teacher and practitioner professionalism </w:t>
            </w:r>
          </w:p>
          <w:p w:rsidR="00D37A63" w:rsidRPr="00EB7D59" w:rsidRDefault="00D37A63" w:rsidP="00D37A63">
            <w:pPr>
              <w:pStyle w:val="ListParagraph"/>
              <w:numPr>
                <w:ilvl w:val="0"/>
                <w:numId w:val="6"/>
              </w:numPr>
              <w:spacing w:before="120"/>
              <w:rPr>
                <w:sz w:val="18"/>
                <w:szCs w:val="18"/>
                <w:highlight w:val="yellow"/>
              </w:rPr>
            </w:pPr>
            <w:r w:rsidRPr="00976E84">
              <w:rPr>
                <w:sz w:val="18"/>
                <w:szCs w:val="18"/>
              </w:rPr>
              <w:t xml:space="preserve">Parent/carer involvement and engagement </w:t>
            </w:r>
          </w:p>
          <w:p w:rsidR="00D37A63" w:rsidRPr="00D37A63" w:rsidRDefault="00D37A63" w:rsidP="00D37A63">
            <w:pPr>
              <w:pStyle w:val="ListParagraph"/>
              <w:numPr>
                <w:ilvl w:val="0"/>
                <w:numId w:val="6"/>
              </w:numPr>
              <w:spacing w:before="120"/>
              <w:rPr>
                <w:sz w:val="18"/>
                <w:szCs w:val="18"/>
              </w:rPr>
            </w:pPr>
            <w:r w:rsidRPr="00D37A63">
              <w:rPr>
                <w:sz w:val="18"/>
                <w:szCs w:val="18"/>
              </w:rPr>
              <w:t xml:space="preserve">Curriculum and assessment </w:t>
            </w:r>
          </w:p>
          <w:p w:rsidR="00D37A63" w:rsidRPr="00D37A63" w:rsidRDefault="00D37A63" w:rsidP="00D37A63">
            <w:pPr>
              <w:pStyle w:val="ListParagraph"/>
              <w:numPr>
                <w:ilvl w:val="0"/>
                <w:numId w:val="6"/>
              </w:numPr>
              <w:spacing w:before="120"/>
              <w:rPr>
                <w:sz w:val="18"/>
                <w:szCs w:val="18"/>
              </w:rPr>
            </w:pPr>
            <w:r w:rsidRPr="00D37A63">
              <w:rPr>
                <w:sz w:val="18"/>
                <w:szCs w:val="18"/>
              </w:rPr>
              <w:t xml:space="preserve">School and ELC improvement </w:t>
            </w:r>
          </w:p>
          <w:p w:rsidR="00D37A63" w:rsidRPr="00F41A01" w:rsidRDefault="00D37A63" w:rsidP="00D37A63">
            <w:pPr>
              <w:pStyle w:val="ListParagraph"/>
              <w:numPr>
                <w:ilvl w:val="0"/>
                <w:numId w:val="6"/>
              </w:numPr>
              <w:spacing w:before="120"/>
              <w:rPr>
                <w:sz w:val="18"/>
                <w:szCs w:val="18"/>
              </w:rPr>
            </w:pPr>
            <w:r w:rsidRPr="00D37A63">
              <w:rPr>
                <w:sz w:val="18"/>
                <w:szCs w:val="18"/>
              </w:rPr>
              <w:t>Performance information</w:t>
            </w:r>
          </w:p>
        </w:tc>
        <w:tc>
          <w:tcPr>
            <w:tcW w:w="6804" w:type="dxa"/>
            <w:gridSpan w:val="4"/>
          </w:tcPr>
          <w:p w:rsidR="00D37A63" w:rsidRPr="00377C69" w:rsidRDefault="00D37A63" w:rsidP="00D37A63">
            <w:pPr>
              <w:rPr>
                <w:sz w:val="18"/>
                <w:szCs w:val="18"/>
              </w:rPr>
            </w:pPr>
            <w:r w:rsidRPr="00D37A63">
              <w:rPr>
                <w:sz w:val="18"/>
                <w:szCs w:val="18"/>
              </w:rPr>
              <w:t>1.1  Self Evaluation for self-improvement</w:t>
            </w:r>
          </w:p>
          <w:p w:rsidR="00D37A63" w:rsidRPr="00701445" w:rsidRDefault="00D37A63" w:rsidP="00D37A63">
            <w:pPr>
              <w:rPr>
                <w:sz w:val="18"/>
                <w:szCs w:val="18"/>
              </w:rPr>
            </w:pPr>
            <w:r w:rsidRPr="00701445">
              <w:rPr>
                <w:sz w:val="18"/>
                <w:szCs w:val="18"/>
              </w:rPr>
              <w:t>1.2  Leadership for learning</w:t>
            </w:r>
          </w:p>
          <w:p w:rsidR="00D37A63" w:rsidRPr="00377C69" w:rsidRDefault="00D37A63" w:rsidP="00D37A63">
            <w:pPr>
              <w:rPr>
                <w:sz w:val="18"/>
                <w:szCs w:val="18"/>
              </w:rPr>
            </w:pPr>
            <w:r w:rsidRPr="00EB7D59">
              <w:rPr>
                <w:sz w:val="18"/>
                <w:szCs w:val="18"/>
                <w:highlight w:val="yellow"/>
              </w:rPr>
              <w:t>1.3  Leadership of change</w:t>
            </w:r>
          </w:p>
          <w:p w:rsidR="00D37A63" w:rsidRPr="00D37A63" w:rsidRDefault="00D37A63" w:rsidP="00D37A63">
            <w:pPr>
              <w:rPr>
                <w:sz w:val="18"/>
                <w:szCs w:val="18"/>
              </w:rPr>
            </w:pPr>
            <w:r w:rsidRPr="00D37A63">
              <w:rPr>
                <w:sz w:val="18"/>
                <w:szCs w:val="18"/>
              </w:rPr>
              <w:t>1.4  Leadership and management of staff</w:t>
            </w:r>
          </w:p>
          <w:p w:rsidR="00D37A63" w:rsidRPr="00D37A63" w:rsidRDefault="00D37A63" w:rsidP="00D37A63">
            <w:pPr>
              <w:rPr>
                <w:sz w:val="18"/>
                <w:szCs w:val="18"/>
              </w:rPr>
            </w:pPr>
            <w:r w:rsidRPr="00D37A63">
              <w:rPr>
                <w:sz w:val="18"/>
                <w:szCs w:val="18"/>
              </w:rPr>
              <w:t>1.5  Management of resources to promote equity</w:t>
            </w:r>
          </w:p>
          <w:p w:rsidR="00D37A63" w:rsidRPr="00377C69" w:rsidRDefault="00D37A63" w:rsidP="00D37A63">
            <w:pPr>
              <w:rPr>
                <w:sz w:val="18"/>
                <w:szCs w:val="18"/>
              </w:rPr>
            </w:pPr>
            <w:r w:rsidRPr="00D37A63">
              <w:rPr>
                <w:sz w:val="18"/>
                <w:szCs w:val="18"/>
              </w:rPr>
              <w:t>2.1  Safeguarding and child protection</w:t>
            </w:r>
          </w:p>
          <w:p w:rsidR="00D37A63" w:rsidRPr="00EB7D59" w:rsidRDefault="00D37A63" w:rsidP="00D37A63">
            <w:pPr>
              <w:rPr>
                <w:sz w:val="18"/>
                <w:szCs w:val="18"/>
                <w:highlight w:val="yellow"/>
              </w:rPr>
            </w:pPr>
            <w:r w:rsidRPr="00EB7D59">
              <w:rPr>
                <w:sz w:val="18"/>
                <w:szCs w:val="18"/>
                <w:highlight w:val="yellow"/>
              </w:rPr>
              <w:t>2.2  Curriculum</w:t>
            </w:r>
          </w:p>
          <w:p w:rsidR="00D37A63" w:rsidRPr="00EB7D59" w:rsidRDefault="00D37A63" w:rsidP="00D37A63">
            <w:pPr>
              <w:rPr>
                <w:sz w:val="18"/>
                <w:szCs w:val="18"/>
                <w:highlight w:val="yellow"/>
              </w:rPr>
            </w:pPr>
            <w:r w:rsidRPr="00EB7D59">
              <w:rPr>
                <w:sz w:val="18"/>
                <w:szCs w:val="18"/>
                <w:highlight w:val="yellow"/>
              </w:rPr>
              <w:t>2.3  Learning teaching and assessment</w:t>
            </w:r>
          </w:p>
          <w:p w:rsidR="00D37A63" w:rsidRPr="00377C69" w:rsidRDefault="00D37A63" w:rsidP="00D37A63">
            <w:pPr>
              <w:rPr>
                <w:sz w:val="18"/>
                <w:szCs w:val="18"/>
              </w:rPr>
            </w:pPr>
            <w:r w:rsidRPr="00EB7D59">
              <w:rPr>
                <w:sz w:val="18"/>
                <w:szCs w:val="18"/>
                <w:highlight w:val="yellow"/>
              </w:rPr>
              <w:t>2.4  Personalised support</w:t>
            </w:r>
          </w:p>
          <w:p w:rsidR="00D37A63" w:rsidRPr="00D37A63" w:rsidRDefault="00D37A63" w:rsidP="00D37A63">
            <w:pPr>
              <w:rPr>
                <w:sz w:val="18"/>
                <w:szCs w:val="18"/>
              </w:rPr>
            </w:pPr>
            <w:r w:rsidRPr="00D37A63">
              <w:rPr>
                <w:sz w:val="18"/>
                <w:szCs w:val="18"/>
              </w:rPr>
              <w:t>2.5  Family learning</w:t>
            </w:r>
          </w:p>
          <w:p w:rsidR="00D37A63" w:rsidRPr="00D37A63" w:rsidRDefault="00D37A63" w:rsidP="00D37A63">
            <w:pPr>
              <w:rPr>
                <w:sz w:val="18"/>
                <w:szCs w:val="18"/>
              </w:rPr>
            </w:pPr>
            <w:r w:rsidRPr="00D37A63">
              <w:rPr>
                <w:sz w:val="18"/>
                <w:szCs w:val="18"/>
              </w:rPr>
              <w:t>2.6  Transitions</w:t>
            </w:r>
          </w:p>
          <w:p w:rsidR="00D37A63" w:rsidRPr="00377C69" w:rsidRDefault="00D37A63" w:rsidP="00D37A63">
            <w:pPr>
              <w:rPr>
                <w:sz w:val="18"/>
                <w:szCs w:val="18"/>
              </w:rPr>
            </w:pPr>
            <w:r w:rsidRPr="00D37A63">
              <w:rPr>
                <w:sz w:val="18"/>
                <w:szCs w:val="18"/>
              </w:rPr>
              <w:t>2.7  Partnership</w:t>
            </w:r>
          </w:p>
          <w:p w:rsidR="00D37A63" w:rsidRPr="00EB7D59" w:rsidRDefault="00D37A63" w:rsidP="00D37A63">
            <w:pPr>
              <w:rPr>
                <w:sz w:val="18"/>
                <w:szCs w:val="18"/>
                <w:highlight w:val="yellow"/>
              </w:rPr>
            </w:pPr>
            <w:r w:rsidRPr="00EB7D59">
              <w:rPr>
                <w:sz w:val="18"/>
                <w:szCs w:val="18"/>
                <w:highlight w:val="yellow"/>
              </w:rPr>
              <w:t>3.1  Ensuring wellbeing, equality and inclusion</w:t>
            </w:r>
          </w:p>
          <w:p w:rsidR="00D37A63" w:rsidRPr="00377C69" w:rsidRDefault="00D37A63" w:rsidP="00D37A63">
            <w:pPr>
              <w:rPr>
                <w:sz w:val="18"/>
                <w:szCs w:val="18"/>
              </w:rPr>
            </w:pPr>
            <w:r w:rsidRPr="00EB7D59">
              <w:rPr>
                <w:sz w:val="18"/>
                <w:szCs w:val="18"/>
                <w:highlight w:val="yellow"/>
              </w:rPr>
              <w:t>3.2  Raising attainment and achievement/Securing children's progress</w:t>
            </w:r>
            <w:r w:rsidRPr="00377C69">
              <w:rPr>
                <w:sz w:val="18"/>
                <w:szCs w:val="18"/>
              </w:rPr>
              <w:t xml:space="preserve"> </w:t>
            </w:r>
          </w:p>
          <w:p w:rsidR="00D37A63" w:rsidRDefault="00D37A63" w:rsidP="00D37A63">
            <w:pPr>
              <w:ind w:left="318" w:hanging="318"/>
              <w:rPr>
                <w:sz w:val="18"/>
                <w:szCs w:val="18"/>
              </w:rPr>
            </w:pPr>
            <w:r w:rsidRPr="00701445">
              <w:rPr>
                <w:sz w:val="18"/>
                <w:szCs w:val="18"/>
                <w:highlight w:val="yellow"/>
              </w:rPr>
              <w:t>3.3  Increasing creativity and employability/ Developing creativity and skills for life and learning</w:t>
            </w:r>
          </w:p>
          <w:p w:rsidR="00707F3D" w:rsidRDefault="00707F3D" w:rsidP="00D37A63">
            <w:pPr>
              <w:ind w:left="318" w:hanging="318"/>
              <w:rPr>
                <w:sz w:val="18"/>
                <w:szCs w:val="18"/>
              </w:rPr>
            </w:pPr>
          </w:p>
          <w:p w:rsidR="00707F3D" w:rsidRDefault="00707F3D" w:rsidP="00D37A63">
            <w:pPr>
              <w:ind w:left="318" w:hanging="318"/>
              <w:rPr>
                <w:sz w:val="18"/>
                <w:szCs w:val="18"/>
              </w:rPr>
            </w:pPr>
          </w:p>
          <w:p w:rsidR="00707F3D" w:rsidRDefault="00707F3D" w:rsidP="00D37A63">
            <w:pPr>
              <w:ind w:left="318" w:hanging="318"/>
              <w:rPr>
                <w:sz w:val="18"/>
                <w:szCs w:val="18"/>
              </w:rPr>
            </w:pPr>
          </w:p>
          <w:p w:rsidR="00707F3D" w:rsidRDefault="00707F3D" w:rsidP="00D37A63">
            <w:pPr>
              <w:ind w:left="318" w:hanging="318"/>
              <w:rPr>
                <w:sz w:val="18"/>
                <w:szCs w:val="18"/>
              </w:rPr>
            </w:pPr>
          </w:p>
          <w:p w:rsidR="00A55DC5" w:rsidRDefault="00A55DC5" w:rsidP="00D37A63">
            <w:pPr>
              <w:ind w:left="318" w:hanging="318"/>
              <w:rPr>
                <w:sz w:val="18"/>
                <w:szCs w:val="18"/>
              </w:rPr>
            </w:pPr>
          </w:p>
          <w:p w:rsidR="00A55DC5" w:rsidRPr="00377C69" w:rsidRDefault="00A55DC5" w:rsidP="00D37A63">
            <w:pPr>
              <w:ind w:left="318" w:hanging="318"/>
              <w:rPr>
                <w:sz w:val="18"/>
                <w:szCs w:val="18"/>
              </w:rPr>
            </w:pPr>
          </w:p>
          <w:p w:rsidR="00D37A63" w:rsidRPr="00377C69" w:rsidRDefault="00D37A63" w:rsidP="00D37A63">
            <w:pPr>
              <w:rPr>
                <w:sz w:val="18"/>
                <w:szCs w:val="18"/>
              </w:rPr>
            </w:pPr>
          </w:p>
        </w:tc>
        <w:tc>
          <w:tcPr>
            <w:tcW w:w="4394" w:type="dxa"/>
            <w:gridSpan w:val="4"/>
          </w:tcPr>
          <w:p w:rsidR="00D37A63" w:rsidRPr="00692B31" w:rsidRDefault="00D37A63" w:rsidP="00D37A63">
            <w:pPr>
              <w:pStyle w:val="ListParagraph"/>
              <w:numPr>
                <w:ilvl w:val="0"/>
                <w:numId w:val="4"/>
              </w:numPr>
              <w:spacing w:before="120"/>
              <w:ind w:left="223" w:hanging="223"/>
              <w:rPr>
                <w:sz w:val="18"/>
                <w:szCs w:val="18"/>
                <w:highlight w:val="yellow"/>
              </w:rPr>
            </w:pPr>
            <w:r w:rsidRPr="00692B31">
              <w:rPr>
                <w:sz w:val="18"/>
                <w:szCs w:val="18"/>
                <w:highlight w:val="yellow"/>
              </w:rPr>
              <w:t>Raise educational attainment and achievement for all</w:t>
            </w:r>
          </w:p>
          <w:p w:rsidR="00D37A63" w:rsidRPr="00692B31" w:rsidRDefault="00D37A63" w:rsidP="00D37A63">
            <w:pPr>
              <w:pStyle w:val="ListParagraph"/>
              <w:numPr>
                <w:ilvl w:val="0"/>
                <w:numId w:val="4"/>
              </w:numPr>
              <w:spacing w:before="120"/>
              <w:ind w:left="223" w:hanging="223"/>
              <w:rPr>
                <w:sz w:val="18"/>
                <w:szCs w:val="18"/>
                <w:highlight w:val="yellow"/>
              </w:rPr>
            </w:pPr>
            <w:r w:rsidRPr="00692B31">
              <w:rPr>
                <w:sz w:val="18"/>
                <w:szCs w:val="18"/>
                <w:highlight w:val="yellow"/>
              </w:rPr>
              <w:t>Use performance information to secure improvement for children and young people</w:t>
            </w:r>
          </w:p>
          <w:p w:rsidR="00D37A63" w:rsidRPr="00EB7D59" w:rsidRDefault="00D37A63" w:rsidP="00D37A63">
            <w:pPr>
              <w:pStyle w:val="ListParagraph"/>
              <w:numPr>
                <w:ilvl w:val="0"/>
                <w:numId w:val="4"/>
              </w:numPr>
              <w:spacing w:before="120"/>
              <w:ind w:left="223" w:hanging="223"/>
              <w:rPr>
                <w:sz w:val="18"/>
                <w:szCs w:val="18"/>
                <w:highlight w:val="yellow"/>
              </w:rPr>
            </w:pPr>
            <w:r w:rsidRPr="00EB7D59">
              <w:rPr>
                <w:sz w:val="18"/>
                <w:szCs w:val="18"/>
                <w:highlight w:val="yellow"/>
              </w:rPr>
              <w:t>Ensure children have the best start in life and are ready to succeed</w:t>
            </w:r>
          </w:p>
          <w:p w:rsidR="00D37A63" w:rsidRPr="00D37A63" w:rsidRDefault="00D37A63" w:rsidP="00D37A63">
            <w:pPr>
              <w:pStyle w:val="ListParagraph"/>
              <w:numPr>
                <w:ilvl w:val="0"/>
                <w:numId w:val="4"/>
              </w:numPr>
              <w:spacing w:before="120"/>
              <w:ind w:left="223" w:hanging="223"/>
              <w:rPr>
                <w:sz w:val="18"/>
                <w:szCs w:val="18"/>
              </w:rPr>
            </w:pPr>
            <w:r w:rsidRPr="00D37A63">
              <w:rPr>
                <w:sz w:val="18"/>
                <w:szCs w:val="18"/>
              </w:rPr>
              <w:t>Equip young people to secure and sustain positive destinations and achieve success in life</w:t>
            </w:r>
          </w:p>
          <w:p w:rsidR="00D37A63" w:rsidRPr="00D37A63" w:rsidRDefault="00D37A63" w:rsidP="00D37A63">
            <w:pPr>
              <w:pStyle w:val="ListParagraph"/>
              <w:numPr>
                <w:ilvl w:val="0"/>
                <w:numId w:val="4"/>
              </w:numPr>
              <w:spacing w:before="120"/>
              <w:ind w:left="223" w:hanging="223"/>
              <w:rPr>
                <w:sz w:val="18"/>
                <w:szCs w:val="18"/>
              </w:rPr>
            </w:pPr>
            <w:r w:rsidRPr="00D37A63">
              <w:rPr>
                <w:sz w:val="18"/>
                <w:szCs w:val="18"/>
              </w:rPr>
              <w:t>Ensure high quality partnership working and community engagement</w:t>
            </w:r>
          </w:p>
          <w:p w:rsidR="00D37A63" w:rsidRPr="00EB7D59" w:rsidRDefault="00D37A63" w:rsidP="00D37A63">
            <w:pPr>
              <w:pStyle w:val="ListParagraph"/>
              <w:numPr>
                <w:ilvl w:val="0"/>
                <w:numId w:val="4"/>
              </w:numPr>
              <w:spacing w:before="120"/>
              <w:ind w:left="223" w:hanging="223"/>
              <w:rPr>
                <w:sz w:val="18"/>
                <w:szCs w:val="18"/>
                <w:highlight w:val="yellow"/>
              </w:rPr>
            </w:pPr>
            <w:r w:rsidRPr="00EB7D59">
              <w:rPr>
                <w:sz w:val="18"/>
                <w:szCs w:val="18"/>
                <w:highlight w:val="yellow"/>
              </w:rPr>
              <w:t>Strengthen leadership at all levels</w:t>
            </w:r>
          </w:p>
          <w:p w:rsidR="00D37A63" w:rsidRPr="0022059B" w:rsidRDefault="00D37A63" w:rsidP="00D37A63">
            <w:pPr>
              <w:pStyle w:val="ListParagraph"/>
              <w:spacing w:before="120"/>
              <w:ind w:left="223"/>
              <w:rPr>
                <w:sz w:val="18"/>
                <w:szCs w:val="18"/>
              </w:rPr>
            </w:pPr>
          </w:p>
        </w:tc>
      </w:tr>
      <w:tr w:rsidR="00745C65" w:rsidRPr="00CA7B00" w:rsidTr="00745C65">
        <w:trPr>
          <w:cantSplit/>
        </w:trPr>
        <w:tc>
          <w:tcPr>
            <w:tcW w:w="3828" w:type="dxa"/>
            <w:shd w:val="clear" w:color="auto" w:fill="F2F2F2" w:themeFill="background1" w:themeFillShade="F2"/>
          </w:tcPr>
          <w:p w:rsidR="00745C65" w:rsidRPr="00CA7B00" w:rsidRDefault="00745C65" w:rsidP="00E532ED">
            <w:pPr>
              <w:spacing w:before="60" w:after="60"/>
              <w:rPr>
                <w:b/>
                <w:sz w:val="20"/>
                <w:szCs w:val="20"/>
              </w:rPr>
            </w:pPr>
            <w:r>
              <w:rPr>
                <w:b/>
                <w:sz w:val="20"/>
                <w:szCs w:val="20"/>
              </w:rPr>
              <w:lastRenderedPageBreak/>
              <w:t>Priorities</w:t>
            </w:r>
          </w:p>
        </w:tc>
        <w:tc>
          <w:tcPr>
            <w:tcW w:w="4252" w:type="dxa"/>
            <w:gridSpan w:val="2"/>
            <w:shd w:val="clear" w:color="auto" w:fill="F2F2F2" w:themeFill="background1" w:themeFillShade="F2"/>
          </w:tcPr>
          <w:p w:rsidR="00745C65" w:rsidRPr="00CA7B00" w:rsidRDefault="00745C65" w:rsidP="00E532ED">
            <w:pPr>
              <w:spacing w:before="60" w:after="60"/>
              <w:rPr>
                <w:b/>
                <w:sz w:val="20"/>
                <w:szCs w:val="20"/>
              </w:rPr>
            </w:pPr>
            <w:r>
              <w:rPr>
                <w:b/>
                <w:sz w:val="20"/>
                <w:szCs w:val="20"/>
              </w:rPr>
              <w:t>Proposed</w:t>
            </w:r>
            <w:r w:rsidR="00F4067F">
              <w:rPr>
                <w:b/>
                <w:sz w:val="20"/>
                <w:szCs w:val="20"/>
              </w:rPr>
              <w:t xml:space="preserve"> Outcome and</w:t>
            </w:r>
            <w:r>
              <w:rPr>
                <w:b/>
                <w:sz w:val="20"/>
                <w:szCs w:val="20"/>
              </w:rPr>
              <w:t xml:space="preserve"> Impact</w:t>
            </w:r>
          </w:p>
        </w:tc>
        <w:tc>
          <w:tcPr>
            <w:tcW w:w="4820" w:type="dxa"/>
            <w:gridSpan w:val="4"/>
            <w:shd w:val="clear" w:color="auto" w:fill="F2F2F2" w:themeFill="background1" w:themeFillShade="F2"/>
          </w:tcPr>
          <w:p w:rsidR="00745C65" w:rsidRPr="00CA7B00" w:rsidRDefault="00745C65" w:rsidP="00E532ED">
            <w:pPr>
              <w:spacing w:before="60" w:after="60"/>
              <w:rPr>
                <w:b/>
                <w:sz w:val="20"/>
                <w:szCs w:val="20"/>
              </w:rPr>
            </w:pPr>
            <w:r>
              <w:rPr>
                <w:b/>
                <w:sz w:val="20"/>
                <w:szCs w:val="20"/>
              </w:rPr>
              <w:t>Measures</w:t>
            </w:r>
          </w:p>
        </w:tc>
        <w:tc>
          <w:tcPr>
            <w:tcW w:w="2126" w:type="dxa"/>
            <w:gridSpan w:val="2"/>
            <w:shd w:val="clear" w:color="auto" w:fill="F2F2F2" w:themeFill="background1" w:themeFillShade="F2"/>
          </w:tcPr>
          <w:p w:rsidR="00745C65" w:rsidRPr="00CA7B00" w:rsidRDefault="00745C65" w:rsidP="004929D8">
            <w:pPr>
              <w:spacing w:before="60" w:after="60"/>
              <w:rPr>
                <w:b/>
                <w:sz w:val="20"/>
                <w:szCs w:val="20"/>
              </w:rPr>
            </w:pPr>
            <w:r>
              <w:rPr>
                <w:b/>
                <w:sz w:val="20"/>
                <w:szCs w:val="20"/>
              </w:rPr>
              <w:t>Linked to PEF</w:t>
            </w:r>
            <w:r w:rsidR="004C0644">
              <w:rPr>
                <w:b/>
                <w:sz w:val="20"/>
                <w:szCs w:val="20"/>
              </w:rPr>
              <w:t xml:space="preserve"> </w:t>
            </w:r>
            <w:r w:rsidR="004C0644" w:rsidRPr="004C0644">
              <w:rPr>
                <w:sz w:val="20"/>
                <w:szCs w:val="20"/>
              </w:rPr>
              <w:t>(</w:t>
            </w:r>
            <w:r w:rsidR="004929D8">
              <w:rPr>
                <w:sz w:val="20"/>
                <w:szCs w:val="20"/>
              </w:rPr>
              <w:t>Y/N</w:t>
            </w:r>
            <w:r w:rsidR="004C0644" w:rsidRPr="004C0644">
              <w:rPr>
                <w:sz w:val="20"/>
                <w:szCs w:val="20"/>
              </w:rPr>
              <w:t>)</w:t>
            </w:r>
          </w:p>
        </w:tc>
      </w:tr>
      <w:tr w:rsidR="002E0F01" w:rsidRPr="004A6206" w:rsidTr="00745C65">
        <w:trPr>
          <w:cantSplit/>
        </w:trPr>
        <w:tc>
          <w:tcPr>
            <w:tcW w:w="3828" w:type="dxa"/>
          </w:tcPr>
          <w:p w:rsidR="002E0F01" w:rsidRDefault="002E0F01" w:rsidP="002E0F01">
            <w:pPr>
              <w:spacing w:before="120" w:after="120"/>
              <w:rPr>
                <w:sz w:val="20"/>
                <w:szCs w:val="20"/>
              </w:rPr>
            </w:pPr>
            <w:r>
              <w:rPr>
                <w:sz w:val="20"/>
                <w:szCs w:val="20"/>
              </w:rPr>
              <w:t xml:space="preserve">Curriculum Development </w:t>
            </w:r>
          </w:p>
          <w:p w:rsidR="002E0F01" w:rsidRDefault="002E0F01" w:rsidP="00707F3D">
            <w:pPr>
              <w:spacing w:before="120" w:after="120"/>
              <w:rPr>
                <w:sz w:val="20"/>
                <w:szCs w:val="20"/>
              </w:rPr>
            </w:pPr>
          </w:p>
        </w:tc>
        <w:tc>
          <w:tcPr>
            <w:tcW w:w="4252" w:type="dxa"/>
            <w:gridSpan w:val="2"/>
          </w:tcPr>
          <w:p w:rsidR="00880582" w:rsidRDefault="00880582" w:rsidP="00245D57">
            <w:pPr>
              <w:spacing w:before="60" w:after="60"/>
              <w:rPr>
                <w:sz w:val="20"/>
                <w:szCs w:val="20"/>
              </w:rPr>
            </w:pPr>
            <w:r>
              <w:rPr>
                <w:sz w:val="20"/>
                <w:szCs w:val="20"/>
              </w:rPr>
              <w:t>By March</w:t>
            </w:r>
            <w:r w:rsidR="00373876">
              <w:rPr>
                <w:sz w:val="20"/>
                <w:szCs w:val="20"/>
              </w:rPr>
              <w:t xml:space="preserve"> 2024 </w:t>
            </w:r>
            <w:r>
              <w:rPr>
                <w:sz w:val="20"/>
                <w:szCs w:val="20"/>
              </w:rPr>
              <w:t xml:space="preserve">A programme of moderation </w:t>
            </w:r>
            <w:proofErr w:type="gramStart"/>
            <w:r>
              <w:rPr>
                <w:sz w:val="20"/>
                <w:szCs w:val="20"/>
              </w:rPr>
              <w:t xml:space="preserve">and </w:t>
            </w:r>
            <w:r w:rsidR="00A57CAF">
              <w:rPr>
                <w:sz w:val="20"/>
                <w:szCs w:val="20"/>
              </w:rPr>
              <w:t xml:space="preserve"> </w:t>
            </w:r>
            <w:r>
              <w:rPr>
                <w:sz w:val="20"/>
                <w:szCs w:val="20"/>
              </w:rPr>
              <w:t>the</w:t>
            </w:r>
            <w:proofErr w:type="gramEnd"/>
            <w:r>
              <w:rPr>
                <w:sz w:val="20"/>
                <w:szCs w:val="20"/>
              </w:rPr>
              <w:t xml:space="preserve"> use of new Listening and Talking trackers will make the </w:t>
            </w:r>
            <w:r w:rsidR="00A57CAF">
              <w:rPr>
                <w:sz w:val="20"/>
                <w:szCs w:val="20"/>
              </w:rPr>
              <w:t xml:space="preserve">assessment of listening and talking </w:t>
            </w:r>
            <w:r w:rsidR="00692B31">
              <w:rPr>
                <w:sz w:val="20"/>
                <w:szCs w:val="20"/>
              </w:rPr>
              <w:t>more robust at Port Charlotte Primary School and pre5.</w:t>
            </w:r>
          </w:p>
          <w:p w:rsidR="002E0F01" w:rsidRPr="004A6206" w:rsidRDefault="002E0F01" w:rsidP="00245D57">
            <w:pPr>
              <w:spacing w:before="60" w:after="60"/>
              <w:rPr>
                <w:sz w:val="20"/>
                <w:szCs w:val="20"/>
              </w:rPr>
            </w:pPr>
          </w:p>
        </w:tc>
        <w:tc>
          <w:tcPr>
            <w:tcW w:w="4820" w:type="dxa"/>
            <w:gridSpan w:val="4"/>
          </w:tcPr>
          <w:p w:rsidR="002E0F01" w:rsidRPr="00B44B84" w:rsidRDefault="002E0F01" w:rsidP="002E0F01">
            <w:pPr>
              <w:spacing w:before="60" w:after="60"/>
              <w:rPr>
                <w:sz w:val="20"/>
                <w:szCs w:val="20"/>
                <w:u w:val="single"/>
              </w:rPr>
            </w:pPr>
            <w:r>
              <w:rPr>
                <w:sz w:val="20"/>
                <w:szCs w:val="20"/>
                <w:u w:val="single"/>
              </w:rPr>
              <w:t>SMART TARGETS:</w:t>
            </w:r>
          </w:p>
          <w:p w:rsidR="00373876" w:rsidRDefault="00976E84" w:rsidP="00373876">
            <w:pPr>
              <w:pStyle w:val="ListParagraph"/>
              <w:numPr>
                <w:ilvl w:val="0"/>
                <w:numId w:val="18"/>
              </w:numPr>
              <w:spacing w:before="60" w:after="60"/>
              <w:rPr>
                <w:sz w:val="20"/>
                <w:szCs w:val="20"/>
              </w:rPr>
            </w:pPr>
            <w:r>
              <w:rPr>
                <w:sz w:val="20"/>
                <w:szCs w:val="20"/>
              </w:rPr>
              <w:t>All teaching staff will use the new Listening and Talking Trackers to inform planning and assessment by December 2023.</w:t>
            </w:r>
          </w:p>
          <w:p w:rsidR="002E0F01" w:rsidRPr="00880582" w:rsidRDefault="00880582" w:rsidP="00880582">
            <w:pPr>
              <w:pStyle w:val="ListParagraph"/>
              <w:numPr>
                <w:ilvl w:val="0"/>
                <w:numId w:val="18"/>
              </w:numPr>
              <w:spacing w:before="60" w:after="60"/>
              <w:rPr>
                <w:sz w:val="20"/>
                <w:szCs w:val="20"/>
              </w:rPr>
            </w:pPr>
            <w:r w:rsidRPr="00880582">
              <w:rPr>
                <w:sz w:val="20"/>
                <w:szCs w:val="20"/>
              </w:rPr>
              <w:t>All teaching and pre5 staff will report increased confidence in the use of talk in the classroom</w:t>
            </w:r>
            <w:r>
              <w:rPr>
                <w:sz w:val="20"/>
                <w:szCs w:val="20"/>
              </w:rPr>
              <w:t xml:space="preserve"> by March 2023</w:t>
            </w:r>
            <w:r w:rsidRPr="00880582">
              <w:rPr>
                <w:sz w:val="20"/>
                <w:szCs w:val="20"/>
              </w:rPr>
              <w:t>.</w:t>
            </w:r>
          </w:p>
        </w:tc>
        <w:tc>
          <w:tcPr>
            <w:tcW w:w="2126" w:type="dxa"/>
            <w:gridSpan w:val="2"/>
          </w:tcPr>
          <w:p w:rsidR="002E0F01" w:rsidRDefault="002E0F01" w:rsidP="00E532ED">
            <w:pPr>
              <w:spacing w:before="60" w:after="60"/>
            </w:pPr>
            <w:r>
              <w:t>Y</w:t>
            </w:r>
          </w:p>
        </w:tc>
      </w:tr>
      <w:tr w:rsidR="002E0F01" w:rsidRPr="004A6206" w:rsidTr="00745C65">
        <w:trPr>
          <w:cantSplit/>
        </w:trPr>
        <w:tc>
          <w:tcPr>
            <w:tcW w:w="3828" w:type="dxa"/>
          </w:tcPr>
          <w:p w:rsidR="002E0F01" w:rsidRDefault="002E0F01" w:rsidP="002E0F01">
            <w:pPr>
              <w:spacing w:before="120" w:after="120"/>
              <w:rPr>
                <w:sz w:val="20"/>
                <w:szCs w:val="20"/>
              </w:rPr>
            </w:pPr>
            <w:r>
              <w:rPr>
                <w:sz w:val="20"/>
                <w:szCs w:val="20"/>
              </w:rPr>
              <w:t>Digital Strategy</w:t>
            </w:r>
          </w:p>
        </w:tc>
        <w:tc>
          <w:tcPr>
            <w:tcW w:w="4252" w:type="dxa"/>
            <w:gridSpan w:val="2"/>
          </w:tcPr>
          <w:p w:rsidR="002E0F01" w:rsidRPr="004A6206" w:rsidRDefault="00373876" w:rsidP="00E532ED">
            <w:pPr>
              <w:spacing w:before="60" w:after="60"/>
              <w:rPr>
                <w:sz w:val="20"/>
                <w:szCs w:val="20"/>
              </w:rPr>
            </w:pPr>
            <w:r w:rsidRPr="00373876">
              <w:rPr>
                <w:sz w:val="20"/>
              </w:rPr>
              <w:t>Learners at all levels will be enabled to select and make use of high-quality resources and equipment including digital technologies to support learning and share their achievements</w:t>
            </w:r>
            <w:r w:rsidR="000F3D6F">
              <w:rPr>
                <w:sz w:val="20"/>
              </w:rPr>
              <w:t xml:space="preserve"> by May 2024</w:t>
            </w:r>
            <w:r w:rsidRPr="00373876">
              <w:rPr>
                <w:sz w:val="20"/>
              </w:rPr>
              <w:t>.</w:t>
            </w:r>
          </w:p>
        </w:tc>
        <w:tc>
          <w:tcPr>
            <w:tcW w:w="4820" w:type="dxa"/>
            <w:gridSpan w:val="4"/>
          </w:tcPr>
          <w:p w:rsidR="00A57CAF" w:rsidRPr="00B44B84" w:rsidRDefault="00A57CAF" w:rsidP="00A57CAF">
            <w:pPr>
              <w:spacing w:before="60" w:after="60"/>
              <w:rPr>
                <w:sz w:val="20"/>
                <w:szCs w:val="20"/>
                <w:u w:val="single"/>
              </w:rPr>
            </w:pPr>
            <w:r>
              <w:rPr>
                <w:sz w:val="20"/>
                <w:szCs w:val="20"/>
                <w:u w:val="single"/>
              </w:rPr>
              <w:t>SMART TARGETS:</w:t>
            </w:r>
          </w:p>
          <w:p w:rsidR="00A57CAF" w:rsidRDefault="00A57CAF" w:rsidP="00A57CAF">
            <w:pPr>
              <w:pStyle w:val="ListParagraph"/>
              <w:numPr>
                <w:ilvl w:val="0"/>
                <w:numId w:val="16"/>
              </w:numPr>
              <w:spacing w:before="60" w:after="60" w:line="259" w:lineRule="auto"/>
              <w:rPr>
                <w:sz w:val="20"/>
                <w:szCs w:val="20"/>
              </w:rPr>
            </w:pPr>
            <w:r>
              <w:rPr>
                <w:sz w:val="20"/>
                <w:szCs w:val="20"/>
              </w:rPr>
              <w:t>All classes will use their Promethean boards daily to enhance learning and teaching by December 2023.</w:t>
            </w:r>
          </w:p>
          <w:p w:rsidR="00A57CAF" w:rsidRDefault="00A57CAF" w:rsidP="00A57CAF">
            <w:pPr>
              <w:pStyle w:val="ListParagraph"/>
              <w:numPr>
                <w:ilvl w:val="0"/>
                <w:numId w:val="16"/>
              </w:numPr>
              <w:spacing w:before="60" w:after="60" w:line="259" w:lineRule="auto"/>
              <w:rPr>
                <w:sz w:val="20"/>
                <w:szCs w:val="20"/>
              </w:rPr>
            </w:pPr>
            <w:r>
              <w:rPr>
                <w:sz w:val="20"/>
                <w:szCs w:val="20"/>
              </w:rPr>
              <w:t>All teaching staff will be familiar with the new Technology outcomes and will use these in their planning by May 2024.</w:t>
            </w:r>
          </w:p>
          <w:p w:rsidR="00A57CAF" w:rsidRDefault="00A57CAF" w:rsidP="00A57CAF">
            <w:pPr>
              <w:pStyle w:val="ListParagraph"/>
              <w:numPr>
                <w:ilvl w:val="0"/>
                <w:numId w:val="16"/>
              </w:numPr>
              <w:spacing w:before="60" w:after="60" w:line="259" w:lineRule="auto"/>
              <w:rPr>
                <w:sz w:val="20"/>
                <w:szCs w:val="20"/>
              </w:rPr>
            </w:pPr>
            <w:r>
              <w:rPr>
                <w:sz w:val="20"/>
                <w:szCs w:val="20"/>
              </w:rPr>
              <w:t>Almost all p4-7 pupils will use Seesaw to independently share their learning with their families by May 2024.</w:t>
            </w:r>
          </w:p>
          <w:p w:rsidR="00A57CAF" w:rsidRDefault="00A57CAF" w:rsidP="00A57CAF">
            <w:pPr>
              <w:pStyle w:val="ListParagraph"/>
              <w:numPr>
                <w:ilvl w:val="0"/>
                <w:numId w:val="16"/>
              </w:numPr>
              <w:spacing w:before="60" w:after="60" w:line="259" w:lineRule="auto"/>
              <w:rPr>
                <w:sz w:val="20"/>
                <w:szCs w:val="20"/>
              </w:rPr>
            </w:pPr>
            <w:r>
              <w:rPr>
                <w:sz w:val="20"/>
                <w:szCs w:val="20"/>
              </w:rPr>
              <w:t>Almost all teaching and pre5 staff will use Seesaw to track skills developed through play by May 2024.</w:t>
            </w:r>
          </w:p>
          <w:p w:rsidR="00A57CAF" w:rsidRDefault="00976E84" w:rsidP="00A57CAF">
            <w:pPr>
              <w:pStyle w:val="ListParagraph"/>
              <w:numPr>
                <w:ilvl w:val="0"/>
                <w:numId w:val="16"/>
              </w:numPr>
              <w:spacing w:before="60" w:after="60" w:line="259" w:lineRule="auto"/>
              <w:rPr>
                <w:sz w:val="20"/>
                <w:szCs w:val="20"/>
              </w:rPr>
            </w:pPr>
            <w:r>
              <w:rPr>
                <w:sz w:val="20"/>
                <w:szCs w:val="20"/>
              </w:rPr>
              <w:t>All</w:t>
            </w:r>
            <w:r w:rsidR="00A57CAF">
              <w:rPr>
                <w:sz w:val="20"/>
                <w:szCs w:val="20"/>
              </w:rPr>
              <w:t xml:space="preserve"> targeted Literacy pupils will use IT to support </w:t>
            </w:r>
            <w:r w:rsidR="00373876">
              <w:rPr>
                <w:sz w:val="20"/>
                <w:szCs w:val="20"/>
              </w:rPr>
              <w:t xml:space="preserve">their </w:t>
            </w:r>
            <w:r w:rsidR="00A57CAF">
              <w:rPr>
                <w:sz w:val="20"/>
                <w:szCs w:val="20"/>
              </w:rPr>
              <w:t>Literacy skills by February 2024.</w:t>
            </w:r>
          </w:p>
          <w:p w:rsidR="002E0F01" w:rsidRDefault="002E0F01" w:rsidP="002E0F01">
            <w:pPr>
              <w:spacing w:before="60" w:after="60"/>
              <w:rPr>
                <w:sz w:val="20"/>
                <w:szCs w:val="20"/>
                <w:u w:val="single"/>
              </w:rPr>
            </w:pPr>
          </w:p>
        </w:tc>
        <w:tc>
          <w:tcPr>
            <w:tcW w:w="2126" w:type="dxa"/>
            <w:gridSpan w:val="2"/>
          </w:tcPr>
          <w:p w:rsidR="002E0F01" w:rsidRDefault="002E0F01" w:rsidP="00E532ED">
            <w:pPr>
              <w:spacing w:before="60" w:after="60"/>
            </w:pPr>
            <w:r>
              <w:t>Y</w:t>
            </w:r>
          </w:p>
        </w:tc>
      </w:tr>
      <w:tr w:rsidR="00745C65" w:rsidRPr="004A6206" w:rsidTr="00745C65">
        <w:trPr>
          <w:cantSplit/>
        </w:trPr>
        <w:tc>
          <w:tcPr>
            <w:tcW w:w="3828" w:type="dxa"/>
          </w:tcPr>
          <w:p w:rsidR="00745C65" w:rsidRDefault="00707F3D" w:rsidP="00707F3D">
            <w:pPr>
              <w:spacing w:before="60" w:after="60"/>
              <w:rPr>
                <w:sz w:val="20"/>
                <w:szCs w:val="20"/>
              </w:rPr>
            </w:pPr>
            <w:r>
              <w:rPr>
                <w:sz w:val="20"/>
                <w:szCs w:val="20"/>
              </w:rPr>
              <w:lastRenderedPageBreak/>
              <w:t>Play Pedagogy</w:t>
            </w:r>
          </w:p>
          <w:p w:rsidR="00707F3D" w:rsidRPr="004A6206" w:rsidRDefault="00707F3D" w:rsidP="00707F3D">
            <w:pPr>
              <w:spacing w:before="60" w:after="60"/>
              <w:rPr>
                <w:sz w:val="20"/>
                <w:szCs w:val="20"/>
              </w:rPr>
            </w:pPr>
          </w:p>
        </w:tc>
        <w:tc>
          <w:tcPr>
            <w:tcW w:w="4252" w:type="dxa"/>
            <w:gridSpan w:val="2"/>
          </w:tcPr>
          <w:p w:rsidR="00745C65" w:rsidRPr="004A6206" w:rsidRDefault="00373876" w:rsidP="00373876">
            <w:pPr>
              <w:spacing w:before="60" w:after="60"/>
              <w:rPr>
                <w:sz w:val="20"/>
                <w:szCs w:val="20"/>
              </w:rPr>
            </w:pPr>
            <w:r>
              <w:rPr>
                <w:sz w:val="20"/>
                <w:szCs w:val="20"/>
              </w:rPr>
              <w:t>By the end of next session all pupils at Port Charlotte Primary and pre5 will be taking part regularly in learning through p</w:t>
            </w:r>
            <w:r w:rsidR="00692B31">
              <w:rPr>
                <w:sz w:val="20"/>
                <w:szCs w:val="20"/>
              </w:rPr>
              <w:t>lay, pupils, staff and parents</w:t>
            </w:r>
            <w:r>
              <w:rPr>
                <w:sz w:val="20"/>
                <w:szCs w:val="20"/>
              </w:rPr>
              <w:t xml:space="preserve"> will also show an enhanced understanding of the benefits of learning in this way.</w:t>
            </w:r>
          </w:p>
        </w:tc>
        <w:tc>
          <w:tcPr>
            <w:tcW w:w="4820" w:type="dxa"/>
            <w:gridSpan w:val="4"/>
          </w:tcPr>
          <w:p w:rsidR="00707F3D" w:rsidRPr="00B44B84" w:rsidRDefault="00707F3D" w:rsidP="00707F3D">
            <w:pPr>
              <w:spacing w:before="60" w:after="60"/>
              <w:rPr>
                <w:sz w:val="20"/>
                <w:szCs w:val="20"/>
                <w:u w:val="single"/>
              </w:rPr>
            </w:pPr>
            <w:r>
              <w:rPr>
                <w:sz w:val="20"/>
                <w:szCs w:val="20"/>
                <w:u w:val="single"/>
              </w:rPr>
              <w:t>SMART TARGETS:</w:t>
            </w:r>
          </w:p>
          <w:p w:rsidR="00707F3D" w:rsidRDefault="00976E84" w:rsidP="00707F3D">
            <w:pPr>
              <w:pStyle w:val="ListParagraph"/>
              <w:numPr>
                <w:ilvl w:val="0"/>
                <w:numId w:val="17"/>
              </w:numPr>
              <w:spacing w:before="60" w:after="60"/>
              <w:rPr>
                <w:sz w:val="20"/>
                <w:szCs w:val="20"/>
              </w:rPr>
            </w:pPr>
            <w:r>
              <w:rPr>
                <w:sz w:val="20"/>
                <w:szCs w:val="20"/>
              </w:rPr>
              <w:t>All</w:t>
            </w:r>
            <w:r w:rsidR="00707F3D">
              <w:rPr>
                <w:sz w:val="20"/>
                <w:szCs w:val="20"/>
              </w:rPr>
              <w:t xml:space="preserve"> classroom environments will have opportunities for all pupils to learn through play by December 2023.</w:t>
            </w:r>
          </w:p>
          <w:p w:rsidR="00707F3D" w:rsidRDefault="00707F3D" w:rsidP="00707F3D">
            <w:pPr>
              <w:pStyle w:val="ListParagraph"/>
              <w:numPr>
                <w:ilvl w:val="0"/>
                <w:numId w:val="17"/>
              </w:numPr>
              <w:spacing w:before="60" w:after="60"/>
              <w:rPr>
                <w:sz w:val="20"/>
                <w:szCs w:val="20"/>
              </w:rPr>
            </w:pPr>
            <w:r>
              <w:rPr>
                <w:sz w:val="20"/>
                <w:szCs w:val="20"/>
              </w:rPr>
              <w:t>Almost all school pupils will be able to name at least 3 skills learned through play by May 2024.</w:t>
            </w:r>
          </w:p>
          <w:p w:rsidR="00373876" w:rsidRDefault="00373876" w:rsidP="00707F3D">
            <w:pPr>
              <w:pStyle w:val="ListParagraph"/>
              <w:numPr>
                <w:ilvl w:val="0"/>
                <w:numId w:val="17"/>
              </w:numPr>
              <w:spacing w:before="60" w:after="60"/>
              <w:rPr>
                <w:sz w:val="20"/>
                <w:szCs w:val="20"/>
              </w:rPr>
            </w:pPr>
            <w:r>
              <w:rPr>
                <w:sz w:val="20"/>
                <w:szCs w:val="20"/>
              </w:rPr>
              <w:t xml:space="preserve">5 out of 6 staff members in a focus group </w:t>
            </w:r>
            <w:r w:rsidR="000F3D6F">
              <w:rPr>
                <w:sz w:val="20"/>
                <w:szCs w:val="20"/>
              </w:rPr>
              <w:t xml:space="preserve">in March 2024 </w:t>
            </w:r>
            <w:r>
              <w:rPr>
                <w:sz w:val="20"/>
                <w:szCs w:val="20"/>
              </w:rPr>
              <w:t>will report an increased understanding of the benefits of learning through play.</w:t>
            </w:r>
          </w:p>
          <w:p w:rsidR="00707F3D" w:rsidRDefault="00976E84" w:rsidP="00707F3D">
            <w:pPr>
              <w:pStyle w:val="ListParagraph"/>
              <w:numPr>
                <w:ilvl w:val="0"/>
                <w:numId w:val="17"/>
              </w:numPr>
              <w:spacing w:before="60" w:after="60"/>
              <w:rPr>
                <w:sz w:val="20"/>
                <w:szCs w:val="20"/>
              </w:rPr>
            </w:pPr>
            <w:r>
              <w:rPr>
                <w:sz w:val="20"/>
                <w:szCs w:val="20"/>
              </w:rPr>
              <w:t>All teachers</w:t>
            </w:r>
            <w:r w:rsidR="00707F3D">
              <w:rPr>
                <w:sz w:val="20"/>
                <w:szCs w:val="20"/>
              </w:rPr>
              <w:t xml:space="preserve"> and childcare and education workers will be following the new Port Charlotte Primary School Play Policy by May 2024.</w:t>
            </w:r>
          </w:p>
          <w:p w:rsidR="00707F3D" w:rsidRDefault="00707F3D" w:rsidP="00707F3D">
            <w:pPr>
              <w:spacing w:before="60" w:after="60"/>
              <w:rPr>
                <w:sz w:val="20"/>
                <w:szCs w:val="20"/>
              </w:rPr>
            </w:pPr>
          </w:p>
          <w:p w:rsidR="00707F3D" w:rsidRPr="00707F3D" w:rsidRDefault="00707F3D" w:rsidP="00707F3D">
            <w:pPr>
              <w:spacing w:before="60" w:after="60"/>
              <w:rPr>
                <w:sz w:val="20"/>
                <w:szCs w:val="20"/>
              </w:rPr>
            </w:pPr>
          </w:p>
          <w:p w:rsidR="00745C65" w:rsidRPr="004A6206" w:rsidRDefault="00745C65" w:rsidP="00707F3D">
            <w:pPr>
              <w:tabs>
                <w:tab w:val="left" w:pos="1125"/>
              </w:tabs>
              <w:spacing w:before="60" w:after="60"/>
              <w:rPr>
                <w:sz w:val="20"/>
                <w:szCs w:val="20"/>
              </w:rPr>
            </w:pPr>
          </w:p>
        </w:tc>
        <w:tc>
          <w:tcPr>
            <w:tcW w:w="2126" w:type="dxa"/>
            <w:gridSpan w:val="2"/>
          </w:tcPr>
          <w:p w:rsidR="000B1850" w:rsidRPr="002E0F01" w:rsidRDefault="002E0F01" w:rsidP="00E532ED">
            <w:pPr>
              <w:spacing w:before="60" w:after="60"/>
            </w:pPr>
            <w:r>
              <w:t>N</w:t>
            </w:r>
          </w:p>
        </w:tc>
      </w:tr>
      <w:tr w:rsidR="002E0F01" w:rsidRPr="004A6206" w:rsidTr="00745C65">
        <w:trPr>
          <w:cantSplit/>
        </w:trPr>
        <w:tc>
          <w:tcPr>
            <w:tcW w:w="3828" w:type="dxa"/>
          </w:tcPr>
          <w:p w:rsidR="002E0F01" w:rsidRDefault="002E0F01" w:rsidP="00707F3D">
            <w:pPr>
              <w:spacing w:before="120" w:after="120"/>
              <w:rPr>
                <w:sz w:val="20"/>
                <w:szCs w:val="20"/>
              </w:rPr>
            </w:pPr>
            <w:r>
              <w:rPr>
                <w:sz w:val="20"/>
                <w:szCs w:val="20"/>
              </w:rPr>
              <w:t>Early Years Priority: Communication</w:t>
            </w:r>
          </w:p>
        </w:tc>
        <w:tc>
          <w:tcPr>
            <w:tcW w:w="4252" w:type="dxa"/>
            <w:gridSpan w:val="2"/>
          </w:tcPr>
          <w:p w:rsidR="002E0F01" w:rsidRPr="004A6206" w:rsidRDefault="00AC494A" w:rsidP="00E532ED">
            <w:pPr>
              <w:spacing w:before="60" w:after="60"/>
              <w:rPr>
                <w:sz w:val="20"/>
                <w:szCs w:val="20"/>
              </w:rPr>
            </w:pPr>
            <w:r>
              <w:rPr>
                <w:sz w:val="20"/>
                <w:szCs w:val="20"/>
              </w:rPr>
              <w:t>Staff and pupils will use Makaton signing daily to support c</w:t>
            </w:r>
            <w:r w:rsidR="000F3D6F">
              <w:rPr>
                <w:sz w:val="20"/>
                <w:szCs w:val="20"/>
              </w:rPr>
              <w:t>ommunication in the pre5 unit by May 2024.</w:t>
            </w:r>
          </w:p>
        </w:tc>
        <w:tc>
          <w:tcPr>
            <w:tcW w:w="4820" w:type="dxa"/>
            <w:gridSpan w:val="4"/>
          </w:tcPr>
          <w:p w:rsidR="00A57CAF" w:rsidRPr="00B44B84" w:rsidRDefault="00A57CAF" w:rsidP="00A57CAF">
            <w:pPr>
              <w:spacing w:before="60" w:after="60"/>
              <w:rPr>
                <w:sz w:val="20"/>
                <w:szCs w:val="20"/>
                <w:u w:val="single"/>
              </w:rPr>
            </w:pPr>
            <w:r>
              <w:rPr>
                <w:sz w:val="20"/>
                <w:szCs w:val="20"/>
                <w:u w:val="single"/>
              </w:rPr>
              <w:t>SMART TARGETS:</w:t>
            </w:r>
          </w:p>
          <w:p w:rsidR="002E0F01" w:rsidRPr="00A57CAF" w:rsidRDefault="00A57CAF" w:rsidP="00A57CAF">
            <w:pPr>
              <w:pStyle w:val="ListParagraph"/>
              <w:numPr>
                <w:ilvl w:val="0"/>
                <w:numId w:val="19"/>
              </w:numPr>
              <w:spacing w:before="60" w:after="60" w:line="259" w:lineRule="auto"/>
              <w:rPr>
                <w:sz w:val="20"/>
                <w:szCs w:val="20"/>
                <w:u w:val="single"/>
              </w:rPr>
            </w:pPr>
            <w:r>
              <w:rPr>
                <w:sz w:val="20"/>
                <w:szCs w:val="20"/>
              </w:rPr>
              <w:t>Almost all pupils in pre5 will use Makaton signs as part of daily routines by May 2024.</w:t>
            </w:r>
          </w:p>
          <w:p w:rsidR="00A57CAF" w:rsidRDefault="00A57CAF" w:rsidP="00A57CAF">
            <w:pPr>
              <w:pStyle w:val="ListParagraph"/>
              <w:numPr>
                <w:ilvl w:val="0"/>
                <w:numId w:val="19"/>
              </w:numPr>
              <w:spacing w:before="60" w:after="60" w:line="259" w:lineRule="auto"/>
              <w:rPr>
                <w:sz w:val="20"/>
                <w:szCs w:val="20"/>
                <w:u w:val="single"/>
              </w:rPr>
            </w:pPr>
            <w:r>
              <w:rPr>
                <w:sz w:val="20"/>
                <w:szCs w:val="20"/>
              </w:rPr>
              <w:t>All pre5 staff will report increased confidence in the use of Makaton by May 2024.</w:t>
            </w:r>
          </w:p>
        </w:tc>
        <w:tc>
          <w:tcPr>
            <w:tcW w:w="2126" w:type="dxa"/>
            <w:gridSpan w:val="2"/>
          </w:tcPr>
          <w:p w:rsidR="002E0F01" w:rsidRPr="002E0F01" w:rsidRDefault="00701445" w:rsidP="00E532ED">
            <w:pPr>
              <w:spacing w:before="60" w:after="60"/>
            </w:pPr>
            <w:r>
              <w:t>N</w:t>
            </w:r>
          </w:p>
        </w:tc>
      </w:tr>
    </w:tbl>
    <w:p w:rsidR="008B44EB" w:rsidRPr="008B44EB" w:rsidRDefault="008B44EB" w:rsidP="008B44EB">
      <w:pPr>
        <w:ind w:left="-567"/>
        <w:rPr>
          <w:b/>
        </w:rPr>
      </w:pPr>
    </w:p>
    <w:p w:rsidR="00A3028F" w:rsidRPr="008B44EB" w:rsidRDefault="008B44EB" w:rsidP="008B44EB">
      <w:pPr>
        <w:ind w:left="-567"/>
        <w:rPr>
          <w:sz w:val="20"/>
          <w:szCs w:val="20"/>
        </w:rPr>
      </w:pPr>
      <w:r w:rsidRPr="008B44EB">
        <w:rPr>
          <w:b/>
        </w:rPr>
        <w:t>Note: This section of the Improvement Plan can be made available to all relevant stakeholders to provide an overview of the session’s priorities.</w:t>
      </w:r>
      <w:r w:rsidR="00A3028F" w:rsidRPr="008B44EB">
        <w:rPr>
          <w:sz w:val="20"/>
          <w:szCs w:val="20"/>
        </w:rPr>
        <w:br w:type="page"/>
      </w:r>
    </w:p>
    <w:tbl>
      <w:tblPr>
        <w:tblStyle w:val="TableGrid"/>
        <w:tblW w:w="15026" w:type="dxa"/>
        <w:tblInd w:w="-572" w:type="dxa"/>
        <w:tblLook w:val="04A0" w:firstRow="1" w:lastRow="0" w:firstColumn="1" w:lastColumn="0" w:noHBand="0" w:noVBand="1"/>
      </w:tblPr>
      <w:tblGrid>
        <w:gridCol w:w="3686"/>
        <w:gridCol w:w="3402"/>
        <w:gridCol w:w="2126"/>
        <w:gridCol w:w="2126"/>
        <w:gridCol w:w="3686"/>
      </w:tblGrid>
      <w:tr w:rsidR="004A6206" w:rsidRPr="00CA7B00" w:rsidTr="004A6206">
        <w:trPr>
          <w:cantSplit/>
        </w:trPr>
        <w:tc>
          <w:tcPr>
            <w:tcW w:w="11340" w:type="dxa"/>
            <w:gridSpan w:val="4"/>
            <w:shd w:val="clear" w:color="auto" w:fill="538135" w:themeFill="accent6" w:themeFillShade="BF"/>
          </w:tcPr>
          <w:p w:rsidR="004A6206" w:rsidRPr="002F2B32" w:rsidRDefault="00A3028F" w:rsidP="004A6206">
            <w:pPr>
              <w:spacing w:before="120" w:after="120"/>
              <w:rPr>
                <w:b/>
                <w:sz w:val="28"/>
                <w:szCs w:val="28"/>
              </w:rPr>
            </w:pPr>
            <w:r>
              <w:lastRenderedPageBreak/>
              <w:br w:type="page"/>
            </w:r>
            <w:r w:rsidR="004A6206">
              <w:br w:type="page"/>
            </w:r>
            <w:r w:rsidR="004A6206" w:rsidRPr="002F2B32">
              <w:rPr>
                <w:b/>
                <w:color w:val="FFFFFF" w:themeColor="background1"/>
                <w:sz w:val="28"/>
                <w:szCs w:val="28"/>
              </w:rPr>
              <w:t>Operational Improvement Planning (Action Plan) for Establishment:</w:t>
            </w:r>
          </w:p>
        </w:tc>
        <w:tc>
          <w:tcPr>
            <w:tcW w:w="3686" w:type="dxa"/>
            <w:shd w:val="clear" w:color="auto" w:fill="auto"/>
          </w:tcPr>
          <w:p w:rsidR="004A6206" w:rsidRPr="00CA7B00" w:rsidRDefault="004A6206" w:rsidP="00B8616D">
            <w:pPr>
              <w:spacing w:before="120" w:after="120"/>
              <w:rPr>
                <w:sz w:val="28"/>
                <w:szCs w:val="28"/>
              </w:rPr>
            </w:pPr>
            <w:r w:rsidRPr="00CA7B00">
              <w:rPr>
                <w:sz w:val="28"/>
                <w:szCs w:val="28"/>
              </w:rPr>
              <w:t xml:space="preserve">Session: </w:t>
            </w:r>
            <w:r w:rsidR="00B8616D" w:rsidRPr="00B8616D">
              <w:rPr>
                <w:sz w:val="28"/>
              </w:rPr>
              <w:t>2023 - 2024</w:t>
            </w:r>
          </w:p>
        </w:tc>
      </w:tr>
      <w:tr w:rsidR="004A6206" w:rsidRPr="00F41A01" w:rsidTr="004A6206">
        <w:trPr>
          <w:cantSplit/>
        </w:trPr>
        <w:tc>
          <w:tcPr>
            <w:tcW w:w="3686" w:type="dxa"/>
            <w:shd w:val="clear" w:color="auto" w:fill="F2F2F2" w:themeFill="background1" w:themeFillShade="F2"/>
          </w:tcPr>
          <w:p w:rsidR="004A6206" w:rsidRPr="00CA7B00" w:rsidRDefault="004A6206" w:rsidP="00E532ED">
            <w:pPr>
              <w:spacing w:before="120" w:after="120"/>
              <w:rPr>
                <w:b/>
              </w:rPr>
            </w:pPr>
            <w:r>
              <w:rPr>
                <w:b/>
              </w:rPr>
              <w:t>Strategic Priority 1:</w:t>
            </w:r>
          </w:p>
        </w:tc>
        <w:tc>
          <w:tcPr>
            <w:tcW w:w="11340" w:type="dxa"/>
            <w:gridSpan w:val="4"/>
          </w:tcPr>
          <w:p w:rsidR="004A6206" w:rsidRPr="004A6206" w:rsidRDefault="004A6206" w:rsidP="00373876">
            <w:pPr>
              <w:spacing w:before="120" w:after="120"/>
            </w:pPr>
            <w:r w:rsidRPr="004A6206">
              <w:t>Title</w:t>
            </w:r>
            <w:r w:rsidR="00EE30CB">
              <w:t xml:space="preserve">: </w:t>
            </w:r>
            <w:r w:rsidR="00373876">
              <w:t>Curriculum Development</w:t>
            </w:r>
          </w:p>
        </w:tc>
      </w:tr>
      <w:tr w:rsidR="004A6206" w:rsidRPr="00F41A01" w:rsidTr="00E532ED">
        <w:trPr>
          <w:cantSplit/>
        </w:trPr>
        <w:tc>
          <w:tcPr>
            <w:tcW w:w="15026" w:type="dxa"/>
            <w:gridSpan w:val="5"/>
          </w:tcPr>
          <w:p w:rsidR="004A6206" w:rsidRPr="00CA7B00" w:rsidRDefault="004A6206" w:rsidP="00E532ED">
            <w:pPr>
              <w:spacing w:before="120" w:after="120"/>
              <w:rPr>
                <w:b/>
              </w:rPr>
            </w:pPr>
            <w:r w:rsidRPr="00CA7B00">
              <w:rPr>
                <w:b/>
              </w:rPr>
              <w:t>National Improvement Framework Key Priorities</w:t>
            </w:r>
          </w:p>
          <w:p w:rsidR="00A83F9E" w:rsidRPr="00A83F9E" w:rsidRDefault="00A83F9E" w:rsidP="00A83F9E">
            <w:pPr>
              <w:pStyle w:val="ListParagraph"/>
              <w:numPr>
                <w:ilvl w:val="0"/>
                <w:numId w:val="5"/>
              </w:numPr>
              <w:spacing w:before="120" w:after="120"/>
              <w:rPr>
                <w:sz w:val="18"/>
                <w:szCs w:val="18"/>
              </w:rPr>
            </w:pPr>
            <w:r w:rsidRPr="00A83F9E">
              <w:rPr>
                <w:sz w:val="18"/>
                <w:szCs w:val="18"/>
              </w:rPr>
              <w:t xml:space="preserve">Placing the human rights and needs of every child and young person at the centre of education </w:t>
            </w:r>
          </w:p>
          <w:p w:rsidR="00A83F9E" w:rsidRPr="00A83F9E" w:rsidRDefault="00A83F9E" w:rsidP="00A83F9E">
            <w:pPr>
              <w:pStyle w:val="ListParagraph"/>
              <w:numPr>
                <w:ilvl w:val="0"/>
                <w:numId w:val="5"/>
              </w:numPr>
              <w:spacing w:before="120" w:after="120"/>
              <w:rPr>
                <w:sz w:val="18"/>
                <w:szCs w:val="18"/>
              </w:rPr>
            </w:pPr>
            <w:r w:rsidRPr="00A83F9E">
              <w:rPr>
                <w:sz w:val="18"/>
                <w:szCs w:val="18"/>
              </w:rPr>
              <w:t xml:space="preserve">Improvement in children and young people’s health and wellbeing </w:t>
            </w:r>
          </w:p>
          <w:p w:rsidR="00A83F9E" w:rsidRPr="00A83F9E" w:rsidRDefault="00A83F9E" w:rsidP="00A83F9E">
            <w:pPr>
              <w:pStyle w:val="ListParagraph"/>
              <w:numPr>
                <w:ilvl w:val="0"/>
                <w:numId w:val="5"/>
              </w:numPr>
              <w:spacing w:before="120" w:after="120"/>
              <w:rPr>
                <w:sz w:val="18"/>
                <w:szCs w:val="18"/>
              </w:rPr>
            </w:pPr>
            <w:r w:rsidRPr="00A83F9E">
              <w:rPr>
                <w:sz w:val="18"/>
                <w:szCs w:val="18"/>
              </w:rPr>
              <w:t xml:space="preserve">Closing the attainment gap between the most and least disadvantaged children and young people </w:t>
            </w:r>
          </w:p>
          <w:p w:rsidR="00A83F9E" w:rsidRPr="00A83F9E" w:rsidRDefault="00A83F9E" w:rsidP="00A83F9E">
            <w:pPr>
              <w:pStyle w:val="ListParagraph"/>
              <w:numPr>
                <w:ilvl w:val="0"/>
                <w:numId w:val="5"/>
              </w:numPr>
              <w:spacing w:before="120" w:after="120"/>
              <w:rPr>
                <w:sz w:val="18"/>
                <w:szCs w:val="18"/>
              </w:rPr>
            </w:pPr>
            <w:r w:rsidRPr="00A83F9E">
              <w:rPr>
                <w:sz w:val="18"/>
                <w:szCs w:val="18"/>
              </w:rPr>
              <w:t xml:space="preserve">Improvement in skills and sustained, positive school-leaver destinations for all young people </w:t>
            </w:r>
          </w:p>
          <w:p w:rsidR="004A6206" w:rsidRPr="00F41A01" w:rsidRDefault="00A83F9E" w:rsidP="00A83F9E">
            <w:pPr>
              <w:pStyle w:val="ListParagraph"/>
              <w:numPr>
                <w:ilvl w:val="0"/>
                <w:numId w:val="5"/>
              </w:numPr>
              <w:spacing w:before="120" w:after="120"/>
              <w:rPr>
                <w:b/>
                <w:sz w:val="18"/>
                <w:szCs w:val="18"/>
              </w:rPr>
            </w:pPr>
            <w:r w:rsidRPr="00701445">
              <w:rPr>
                <w:sz w:val="18"/>
                <w:szCs w:val="18"/>
                <w:highlight w:val="yellow"/>
              </w:rPr>
              <w:t>Improvement in attainment, particularly in literacy and numeracy.</w:t>
            </w:r>
            <w:r w:rsidRPr="00A83F9E">
              <w:rPr>
                <w:sz w:val="18"/>
                <w:szCs w:val="18"/>
              </w:rPr>
              <w:t xml:space="preserve"> </w:t>
            </w:r>
          </w:p>
        </w:tc>
      </w:tr>
      <w:tr w:rsidR="004A6206" w:rsidRPr="00F41A01" w:rsidTr="004A6206">
        <w:trPr>
          <w:cantSplit/>
        </w:trPr>
        <w:tc>
          <w:tcPr>
            <w:tcW w:w="3686" w:type="dxa"/>
            <w:shd w:val="clear" w:color="auto" w:fill="F2F2F2" w:themeFill="background1" w:themeFillShade="F2"/>
          </w:tcPr>
          <w:p w:rsidR="004A6206" w:rsidRPr="00F41A01" w:rsidRDefault="004A6206" w:rsidP="00E532ED">
            <w:pPr>
              <w:spacing w:before="60" w:after="60"/>
              <w:rPr>
                <w:b/>
                <w:sz w:val="18"/>
                <w:szCs w:val="18"/>
              </w:rPr>
            </w:pPr>
            <w:r w:rsidRPr="00F41A01">
              <w:rPr>
                <w:b/>
                <w:sz w:val="18"/>
                <w:szCs w:val="18"/>
              </w:rPr>
              <w:t>National Improvement Framework Key Drivers</w:t>
            </w:r>
          </w:p>
        </w:tc>
        <w:tc>
          <w:tcPr>
            <w:tcW w:w="7654" w:type="dxa"/>
            <w:gridSpan w:val="3"/>
            <w:shd w:val="clear" w:color="auto" w:fill="F2F2F2" w:themeFill="background1" w:themeFillShade="F2"/>
          </w:tcPr>
          <w:p w:rsidR="004A6206" w:rsidRPr="00F41A01" w:rsidRDefault="004A6206" w:rsidP="00E532ED">
            <w:pPr>
              <w:spacing w:before="60" w:after="60"/>
              <w:rPr>
                <w:b/>
                <w:sz w:val="18"/>
                <w:szCs w:val="18"/>
              </w:rPr>
            </w:pPr>
            <w:r w:rsidRPr="00F41A01">
              <w:rPr>
                <w:b/>
                <w:sz w:val="18"/>
                <w:szCs w:val="18"/>
              </w:rPr>
              <w:t>HGIOS 4  and  Early Learning and Childcare Indicators</w:t>
            </w:r>
          </w:p>
        </w:tc>
        <w:tc>
          <w:tcPr>
            <w:tcW w:w="3686" w:type="dxa"/>
            <w:shd w:val="clear" w:color="auto" w:fill="F2F2F2" w:themeFill="background1" w:themeFillShade="F2"/>
          </w:tcPr>
          <w:p w:rsidR="004A6206" w:rsidRPr="00F41A01" w:rsidRDefault="004A6206" w:rsidP="00E532ED">
            <w:pPr>
              <w:spacing w:before="60" w:after="60"/>
              <w:rPr>
                <w:b/>
                <w:sz w:val="18"/>
                <w:szCs w:val="18"/>
              </w:rPr>
            </w:pPr>
            <w:r w:rsidRPr="00F41A01">
              <w:rPr>
                <w:b/>
                <w:sz w:val="18"/>
                <w:szCs w:val="18"/>
              </w:rPr>
              <w:t>Argyll an</w:t>
            </w:r>
            <w:r>
              <w:rPr>
                <w:b/>
                <w:sz w:val="18"/>
                <w:szCs w:val="18"/>
              </w:rPr>
              <w:t>d Bute Education Key Objectives</w:t>
            </w:r>
          </w:p>
        </w:tc>
      </w:tr>
      <w:tr w:rsidR="004A6206" w:rsidRPr="0022059B" w:rsidTr="004A6206">
        <w:trPr>
          <w:cantSplit/>
        </w:trPr>
        <w:tc>
          <w:tcPr>
            <w:tcW w:w="3686" w:type="dxa"/>
          </w:tcPr>
          <w:p w:rsidR="00A83F9E" w:rsidRPr="00A83F9E" w:rsidRDefault="00A83F9E" w:rsidP="00A83F9E">
            <w:pPr>
              <w:pStyle w:val="ListParagraph"/>
              <w:numPr>
                <w:ilvl w:val="0"/>
                <w:numId w:val="6"/>
              </w:numPr>
              <w:spacing w:before="120"/>
              <w:rPr>
                <w:sz w:val="18"/>
                <w:szCs w:val="18"/>
              </w:rPr>
            </w:pPr>
            <w:r w:rsidRPr="00A83F9E">
              <w:rPr>
                <w:sz w:val="18"/>
                <w:szCs w:val="18"/>
              </w:rPr>
              <w:t xml:space="preserve">School and ELC leadership </w:t>
            </w:r>
          </w:p>
          <w:p w:rsidR="00A83F9E" w:rsidRPr="00701445" w:rsidRDefault="00A83F9E" w:rsidP="00A83F9E">
            <w:pPr>
              <w:pStyle w:val="ListParagraph"/>
              <w:numPr>
                <w:ilvl w:val="0"/>
                <w:numId w:val="6"/>
              </w:numPr>
              <w:spacing w:before="120"/>
              <w:rPr>
                <w:sz w:val="18"/>
                <w:szCs w:val="18"/>
                <w:highlight w:val="yellow"/>
              </w:rPr>
            </w:pPr>
            <w:r w:rsidRPr="00701445">
              <w:rPr>
                <w:sz w:val="18"/>
                <w:szCs w:val="18"/>
                <w:highlight w:val="yellow"/>
              </w:rPr>
              <w:t xml:space="preserve">Teacher and practitioner professionalism </w:t>
            </w:r>
          </w:p>
          <w:p w:rsidR="00A83F9E" w:rsidRPr="00A83F9E" w:rsidRDefault="00A83F9E" w:rsidP="00A83F9E">
            <w:pPr>
              <w:pStyle w:val="ListParagraph"/>
              <w:numPr>
                <w:ilvl w:val="0"/>
                <w:numId w:val="6"/>
              </w:numPr>
              <w:spacing w:before="120"/>
              <w:rPr>
                <w:sz w:val="18"/>
                <w:szCs w:val="18"/>
              </w:rPr>
            </w:pPr>
            <w:r w:rsidRPr="00A83F9E">
              <w:rPr>
                <w:sz w:val="18"/>
                <w:szCs w:val="18"/>
              </w:rPr>
              <w:t xml:space="preserve">Parent/carer involvement and engagement </w:t>
            </w:r>
          </w:p>
          <w:p w:rsidR="00A83F9E" w:rsidRPr="00A83F9E" w:rsidRDefault="00A83F9E" w:rsidP="00A83F9E">
            <w:pPr>
              <w:pStyle w:val="ListParagraph"/>
              <w:numPr>
                <w:ilvl w:val="0"/>
                <w:numId w:val="6"/>
              </w:numPr>
              <w:spacing w:before="120"/>
              <w:rPr>
                <w:sz w:val="18"/>
                <w:szCs w:val="18"/>
              </w:rPr>
            </w:pPr>
            <w:r w:rsidRPr="00A83F9E">
              <w:rPr>
                <w:sz w:val="18"/>
                <w:szCs w:val="18"/>
              </w:rPr>
              <w:t xml:space="preserve">Curriculum and assessment </w:t>
            </w:r>
          </w:p>
          <w:p w:rsidR="00A83F9E" w:rsidRPr="00A83F9E" w:rsidRDefault="00A83F9E" w:rsidP="00A83F9E">
            <w:pPr>
              <w:pStyle w:val="ListParagraph"/>
              <w:numPr>
                <w:ilvl w:val="0"/>
                <w:numId w:val="6"/>
              </w:numPr>
              <w:spacing w:before="120"/>
              <w:rPr>
                <w:sz w:val="18"/>
                <w:szCs w:val="18"/>
              </w:rPr>
            </w:pPr>
            <w:r w:rsidRPr="00A83F9E">
              <w:rPr>
                <w:sz w:val="18"/>
                <w:szCs w:val="18"/>
              </w:rPr>
              <w:t xml:space="preserve">School and ELC improvement </w:t>
            </w:r>
          </w:p>
          <w:p w:rsidR="004A6206" w:rsidRPr="00F41A01" w:rsidRDefault="00A83F9E" w:rsidP="00A83F9E">
            <w:pPr>
              <w:pStyle w:val="ListParagraph"/>
              <w:numPr>
                <w:ilvl w:val="0"/>
                <w:numId w:val="6"/>
              </w:numPr>
              <w:spacing w:before="120"/>
              <w:rPr>
                <w:sz w:val="18"/>
                <w:szCs w:val="18"/>
              </w:rPr>
            </w:pPr>
            <w:r w:rsidRPr="00A83F9E">
              <w:rPr>
                <w:sz w:val="18"/>
                <w:szCs w:val="18"/>
              </w:rPr>
              <w:t>Performance information</w:t>
            </w:r>
          </w:p>
        </w:tc>
        <w:tc>
          <w:tcPr>
            <w:tcW w:w="7654" w:type="dxa"/>
            <w:gridSpan w:val="3"/>
          </w:tcPr>
          <w:p w:rsidR="004A6206" w:rsidRPr="00F41A01" w:rsidRDefault="004A6206" w:rsidP="00E532ED">
            <w:pPr>
              <w:rPr>
                <w:sz w:val="18"/>
                <w:szCs w:val="18"/>
              </w:rPr>
            </w:pPr>
            <w:r w:rsidRPr="00F41A01">
              <w:rPr>
                <w:sz w:val="18"/>
                <w:szCs w:val="18"/>
              </w:rPr>
              <w:t xml:space="preserve">1.1 </w:t>
            </w:r>
            <w:r>
              <w:rPr>
                <w:sz w:val="18"/>
                <w:szCs w:val="18"/>
              </w:rPr>
              <w:t xml:space="preserve"> </w:t>
            </w:r>
            <w:r w:rsidRPr="00F41A01">
              <w:rPr>
                <w:sz w:val="18"/>
                <w:szCs w:val="18"/>
              </w:rPr>
              <w:t>Self Evaluation for self-improvement</w:t>
            </w:r>
          </w:p>
          <w:p w:rsidR="004A6206" w:rsidRPr="00F41A01" w:rsidRDefault="004A6206" w:rsidP="00E532ED">
            <w:pPr>
              <w:rPr>
                <w:sz w:val="18"/>
                <w:szCs w:val="18"/>
              </w:rPr>
            </w:pPr>
            <w:r w:rsidRPr="00F41A01">
              <w:rPr>
                <w:sz w:val="18"/>
                <w:szCs w:val="18"/>
              </w:rPr>
              <w:t xml:space="preserve">1.2 </w:t>
            </w:r>
            <w:r>
              <w:rPr>
                <w:sz w:val="18"/>
                <w:szCs w:val="18"/>
              </w:rPr>
              <w:t xml:space="preserve"> </w:t>
            </w:r>
            <w:r w:rsidRPr="00F41A01">
              <w:rPr>
                <w:sz w:val="18"/>
                <w:szCs w:val="18"/>
              </w:rPr>
              <w:t>Leadership for learning</w:t>
            </w:r>
          </w:p>
          <w:p w:rsidR="004A6206" w:rsidRPr="00F41A01" w:rsidRDefault="004A6206" w:rsidP="00E532ED">
            <w:pPr>
              <w:rPr>
                <w:sz w:val="18"/>
                <w:szCs w:val="18"/>
              </w:rPr>
            </w:pPr>
            <w:r w:rsidRPr="00F41A01">
              <w:rPr>
                <w:sz w:val="18"/>
                <w:szCs w:val="18"/>
              </w:rPr>
              <w:t xml:space="preserve">1.3 </w:t>
            </w:r>
            <w:r>
              <w:rPr>
                <w:sz w:val="18"/>
                <w:szCs w:val="18"/>
              </w:rPr>
              <w:t xml:space="preserve"> </w:t>
            </w:r>
            <w:r w:rsidRPr="00F41A01">
              <w:rPr>
                <w:sz w:val="18"/>
                <w:szCs w:val="18"/>
              </w:rPr>
              <w:t>Leadership of change</w:t>
            </w:r>
          </w:p>
          <w:p w:rsidR="004A6206" w:rsidRPr="00F41A01" w:rsidRDefault="004A6206" w:rsidP="00E532ED">
            <w:pPr>
              <w:rPr>
                <w:sz w:val="18"/>
                <w:szCs w:val="18"/>
              </w:rPr>
            </w:pPr>
            <w:r w:rsidRPr="00F41A01">
              <w:rPr>
                <w:sz w:val="18"/>
                <w:szCs w:val="18"/>
              </w:rPr>
              <w:t xml:space="preserve">1.4 </w:t>
            </w:r>
            <w:r>
              <w:rPr>
                <w:sz w:val="18"/>
                <w:szCs w:val="18"/>
              </w:rPr>
              <w:t xml:space="preserve"> </w:t>
            </w:r>
            <w:r w:rsidRPr="00F41A01">
              <w:rPr>
                <w:sz w:val="18"/>
                <w:szCs w:val="18"/>
              </w:rPr>
              <w:t>Leadership and management of staff</w:t>
            </w:r>
          </w:p>
          <w:p w:rsidR="004A6206" w:rsidRPr="00F41A01" w:rsidRDefault="004A6206" w:rsidP="00E532ED">
            <w:pPr>
              <w:rPr>
                <w:sz w:val="18"/>
                <w:szCs w:val="18"/>
              </w:rPr>
            </w:pPr>
            <w:r w:rsidRPr="00F41A01">
              <w:rPr>
                <w:sz w:val="18"/>
                <w:szCs w:val="18"/>
              </w:rPr>
              <w:t xml:space="preserve">1.5 </w:t>
            </w:r>
            <w:r>
              <w:rPr>
                <w:sz w:val="18"/>
                <w:szCs w:val="18"/>
              </w:rPr>
              <w:t xml:space="preserve"> </w:t>
            </w:r>
            <w:r w:rsidRPr="00F41A01">
              <w:rPr>
                <w:sz w:val="18"/>
                <w:szCs w:val="18"/>
              </w:rPr>
              <w:t>Management of resources to promote equity</w:t>
            </w:r>
          </w:p>
          <w:p w:rsidR="004A6206" w:rsidRPr="00F41A01" w:rsidRDefault="004A6206" w:rsidP="00E532ED">
            <w:pPr>
              <w:rPr>
                <w:sz w:val="18"/>
                <w:szCs w:val="18"/>
              </w:rPr>
            </w:pPr>
            <w:r w:rsidRPr="00F41A01">
              <w:rPr>
                <w:sz w:val="18"/>
                <w:szCs w:val="18"/>
              </w:rPr>
              <w:t xml:space="preserve">2.1 </w:t>
            </w:r>
            <w:r>
              <w:rPr>
                <w:sz w:val="18"/>
                <w:szCs w:val="18"/>
              </w:rPr>
              <w:t xml:space="preserve"> </w:t>
            </w:r>
            <w:r w:rsidRPr="00F41A01">
              <w:rPr>
                <w:sz w:val="18"/>
                <w:szCs w:val="18"/>
              </w:rPr>
              <w:t>Safeguarding and child protection</w:t>
            </w:r>
          </w:p>
          <w:p w:rsidR="004A6206" w:rsidRPr="00701445" w:rsidRDefault="004A6206" w:rsidP="00E532ED">
            <w:pPr>
              <w:rPr>
                <w:sz w:val="18"/>
                <w:szCs w:val="18"/>
                <w:highlight w:val="yellow"/>
              </w:rPr>
            </w:pPr>
            <w:r w:rsidRPr="00701445">
              <w:rPr>
                <w:sz w:val="18"/>
                <w:szCs w:val="18"/>
                <w:highlight w:val="yellow"/>
              </w:rPr>
              <w:t>2.2  Curriculum</w:t>
            </w:r>
          </w:p>
          <w:p w:rsidR="004A6206" w:rsidRPr="00F41A01" w:rsidRDefault="004A6206" w:rsidP="00E532ED">
            <w:pPr>
              <w:rPr>
                <w:sz w:val="18"/>
                <w:szCs w:val="18"/>
              </w:rPr>
            </w:pPr>
            <w:r w:rsidRPr="00701445">
              <w:rPr>
                <w:sz w:val="18"/>
                <w:szCs w:val="18"/>
                <w:highlight w:val="yellow"/>
              </w:rPr>
              <w:t>2.3  Learning teaching and assessment</w:t>
            </w:r>
          </w:p>
          <w:p w:rsidR="004A6206" w:rsidRPr="00F41A01" w:rsidRDefault="004A6206" w:rsidP="00E532ED">
            <w:pPr>
              <w:rPr>
                <w:sz w:val="18"/>
                <w:szCs w:val="18"/>
              </w:rPr>
            </w:pPr>
            <w:r w:rsidRPr="00F41A01">
              <w:rPr>
                <w:sz w:val="18"/>
                <w:szCs w:val="18"/>
              </w:rPr>
              <w:t xml:space="preserve">2.4 </w:t>
            </w:r>
            <w:r>
              <w:rPr>
                <w:sz w:val="18"/>
                <w:szCs w:val="18"/>
              </w:rPr>
              <w:t xml:space="preserve"> </w:t>
            </w:r>
            <w:r w:rsidRPr="00F41A01">
              <w:rPr>
                <w:sz w:val="18"/>
                <w:szCs w:val="18"/>
              </w:rPr>
              <w:t>Personalised support</w:t>
            </w:r>
          </w:p>
          <w:p w:rsidR="004A6206" w:rsidRPr="00F41A01" w:rsidRDefault="004A6206" w:rsidP="00E532ED">
            <w:pPr>
              <w:rPr>
                <w:sz w:val="18"/>
                <w:szCs w:val="18"/>
              </w:rPr>
            </w:pPr>
            <w:r w:rsidRPr="00F41A01">
              <w:rPr>
                <w:sz w:val="18"/>
                <w:szCs w:val="18"/>
              </w:rPr>
              <w:t xml:space="preserve">2.5 </w:t>
            </w:r>
            <w:r>
              <w:rPr>
                <w:sz w:val="18"/>
                <w:szCs w:val="18"/>
              </w:rPr>
              <w:t xml:space="preserve"> </w:t>
            </w:r>
            <w:r w:rsidRPr="00F41A01">
              <w:rPr>
                <w:sz w:val="18"/>
                <w:szCs w:val="18"/>
              </w:rPr>
              <w:t>Family learning</w:t>
            </w:r>
          </w:p>
          <w:p w:rsidR="004A6206" w:rsidRPr="00F41A01" w:rsidRDefault="004A6206" w:rsidP="00E532ED">
            <w:pPr>
              <w:rPr>
                <w:sz w:val="18"/>
                <w:szCs w:val="18"/>
              </w:rPr>
            </w:pPr>
            <w:r w:rsidRPr="00F41A01">
              <w:rPr>
                <w:sz w:val="18"/>
                <w:szCs w:val="18"/>
              </w:rPr>
              <w:t xml:space="preserve">2.6 </w:t>
            </w:r>
            <w:r>
              <w:rPr>
                <w:sz w:val="18"/>
                <w:szCs w:val="18"/>
              </w:rPr>
              <w:t xml:space="preserve"> </w:t>
            </w:r>
            <w:r w:rsidRPr="00F41A01">
              <w:rPr>
                <w:sz w:val="18"/>
                <w:szCs w:val="18"/>
              </w:rPr>
              <w:t>Transitions</w:t>
            </w:r>
          </w:p>
          <w:p w:rsidR="004A6206" w:rsidRPr="00F41A01" w:rsidRDefault="004A6206" w:rsidP="00E532ED">
            <w:pPr>
              <w:rPr>
                <w:sz w:val="18"/>
                <w:szCs w:val="18"/>
              </w:rPr>
            </w:pPr>
            <w:r w:rsidRPr="00F41A01">
              <w:rPr>
                <w:sz w:val="18"/>
                <w:szCs w:val="18"/>
              </w:rPr>
              <w:t xml:space="preserve">2.7 </w:t>
            </w:r>
            <w:r>
              <w:rPr>
                <w:sz w:val="18"/>
                <w:szCs w:val="18"/>
              </w:rPr>
              <w:t xml:space="preserve"> </w:t>
            </w:r>
            <w:r w:rsidRPr="00F41A01">
              <w:rPr>
                <w:sz w:val="18"/>
                <w:szCs w:val="18"/>
              </w:rPr>
              <w:t>Partnership</w:t>
            </w:r>
          </w:p>
          <w:p w:rsidR="004A6206" w:rsidRPr="00F41A01" w:rsidRDefault="004A6206" w:rsidP="00E532ED">
            <w:pPr>
              <w:rPr>
                <w:sz w:val="18"/>
                <w:szCs w:val="18"/>
              </w:rPr>
            </w:pPr>
            <w:r w:rsidRPr="00F41A01">
              <w:rPr>
                <w:sz w:val="18"/>
                <w:szCs w:val="18"/>
              </w:rPr>
              <w:t xml:space="preserve">3.1 </w:t>
            </w:r>
            <w:r>
              <w:rPr>
                <w:sz w:val="18"/>
                <w:szCs w:val="18"/>
              </w:rPr>
              <w:t xml:space="preserve"> </w:t>
            </w:r>
            <w:r w:rsidRPr="00F41A01">
              <w:rPr>
                <w:sz w:val="18"/>
                <w:szCs w:val="18"/>
              </w:rPr>
              <w:t>Ensuring wellbeing, equality and inclusion</w:t>
            </w:r>
          </w:p>
          <w:p w:rsidR="004A6206" w:rsidRPr="00F41A01" w:rsidRDefault="004A6206" w:rsidP="00E532ED">
            <w:pPr>
              <w:rPr>
                <w:sz w:val="18"/>
                <w:szCs w:val="18"/>
              </w:rPr>
            </w:pPr>
            <w:r w:rsidRPr="00701445">
              <w:rPr>
                <w:sz w:val="18"/>
                <w:szCs w:val="18"/>
                <w:highlight w:val="yellow"/>
              </w:rPr>
              <w:t>3.2  Raising attainment and achievement/Securing children's progress</w:t>
            </w:r>
            <w:r w:rsidRPr="00F41A01">
              <w:rPr>
                <w:sz w:val="18"/>
                <w:szCs w:val="18"/>
              </w:rPr>
              <w:t xml:space="preserve"> </w:t>
            </w:r>
          </w:p>
          <w:p w:rsidR="004A6206" w:rsidRDefault="004A6206" w:rsidP="00E532ED">
            <w:pPr>
              <w:ind w:left="318" w:hanging="318"/>
              <w:rPr>
                <w:sz w:val="18"/>
                <w:szCs w:val="18"/>
              </w:rPr>
            </w:pPr>
            <w:r w:rsidRPr="00701445">
              <w:rPr>
                <w:sz w:val="18"/>
                <w:szCs w:val="18"/>
                <w:highlight w:val="yellow"/>
              </w:rPr>
              <w:t>3.3  Increasing creativity and employability/ Developing creativity and skills for life and learning</w:t>
            </w:r>
          </w:p>
          <w:p w:rsidR="004A6206" w:rsidRPr="00F41A01" w:rsidRDefault="004A6206" w:rsidP="00E532ED">
            <w:pPr>
              <w:rPr>
                <w:sz w:val="18"/>
                <w:szCs w:val="18"/>
              </w:rPr>
            </w:pPr>
          </w:p>
        </w:tc>
        <w:tc>
          <w:tcPr>
            <w:tcW w:w="3686" w:type="dxa"/>
          </w:tcPr>
          <w:p w:rsidR="004A6206" w:rsidRPr="00701445" w:rsidRDefault="004A6206" w:rsidP="004A6206">
            <w:pPr>
              <w:pStyle w:val="ListParagraph"/>
              <w:numPr>
                <w:ilvl w:val="0"/>
                <w:numId w:val="4"/>
              </w:numPr>
              <w:spacing w:before="120"/>
              <w:ind w:left="223" w:hanging="223"/>
              <w:rPr>
                <w:sz w:val="18"/>
                <w:szCs w:val="18"/>
                <w:highlight w:val="yellow"/>
              </w:rPr>
            </w:pPr>
            <w:r w:rsidRPr="00701445">
              <w:rPr>
                <w:sz w:val="18"/>
                <w:szCs w:val="18"/>
                <w:highlight w:val="yellow"/>
              </w:rPr>
              <w:t>Raise educational attainment and achievement for all</w:t>
            </w:r>
          </w:p>
          <w:p w:rsidR="004A6206" w:rsidRPr="00701445" w:rsidRDefault="004A6206" w:rsidP="004A6206">
            <w:pPr>
              <w:pStyle w:val="ListParagraph"/>
              <w:numPr>
                <w:ilvl w:val="0"/>
                <w:numId w:val="4"/>
              </w:numPr>
              <w:spacing w:before="120"/>
              <w:ind w:left="223" w:hanging="223"/>
              <w:rPr>
                <w:sz w:val="18"/>
                <w:szCs w:val="18"/>
                <w:highlight w:val="yellow"/>
              </w:rPr>
            </w:pPr>
            <w:r w:rsidRPr="00701445">
              <w:rPr>
                <w:sz w:val="18"/>
                <w:szCs w:val="18"/>
                <w:highlight w:val="yellow"/>
              </w:rPr>
              <w:t>Use performance information to secure improvement for children and young people</w:t>
            </w:r>
          </w:p>
          <w:p w:rsidR="004A6206" w:rsidRPr="0022059B" w:rsidRDefault="004A6206" w:rsidP="004A6206">
            <w:pPr>
              <w:pStyle w:val="ListParagraph"/>
              <w:numPr>
                <w:ilvl w:val="0"/>
                <w:numId w:val="4"/>
              </w:numPr>
              <w:spacing w:before="120"/>
              <w:ind w:left="223" w:hanging="223"/>
              <w:rPr>
                <w:sz w:val="18"/>
                <w:szCs w:val="18"/>
              </w:rPr>
            </w:pPr>
            <w:r w:rsidRPr="0022059B">
              <w:rPr>
                <w:sz w:val="18"/>
                <w:szCs w:val="18"/>
              </w:rPr>
              <w:t>Ensure children have the best start in life and are ready to succeed</w:t>
            </w:r>
          </w:p>
          <w:p w:rsidR="004A6206" w:rsidRPr="0022059B" w:rsidRDefault="004A6206" w:rsidP="004A6206">
            <w:pPr>
              <w:pStyle w:val="ListParagraph"/>
              <w:numPr>
                <w:ilvl w:val="0"/>
                <w:numId w:val="4"/>
              </w:numPr>
              <w:spacing w:before="120"/>
              <w:ind w:left="223" w:hanging="223"/>
              <w:rPr>
                <w:sz w:val="18"/>
                <w:szCs w:val="18"/>
              </w:rPr>
            </w:pPr>
            <w:r w:rsidRPr="0022059B">
              <w:rPr>
                <w:sz w:val="18"/>
                <w:szCs w:val="18"/>
              </w:rPr>
              <w:t>Equip young people to secure and sustain positive destinations and achieve success in life</w:t>
            </w:r>
          </w:p>
          <w:p w:rsidR="004A6206" w:rsidRPr="0022059B" w:rsidRDefault="004A6206" w:rsidP="004A6206">
            <w:pPr>
              <w:pStyle w:val="ListParagraph"/>
              <w:numPr>
                <w:ilvl w:val="0"/>
                <w:numId w:val="4"/>
              </w:numPr>
              <w:spacing w:before="120"/>
              <w:ind w:left="223" w:hanging="223"/>
              <w:rPr>
                <w:sz w:val="18"/>
                <w:szCs w:val="18"/>
              </w:rPr>
            </w:pPr>
            <w:r w:rsidRPr="0022059B">
              <w:rPr>
                <w:sz w:val="18"/>
                <w:szCs w:val="18"/>
              </w:rPr>
              <w:t>Ensure high quality partnership working and community engagement</w:t>
            </w:r>
          </w:p>
          <w:p w:rsidR="004A6206" w:rsidRDefault="004A6206" w:rsidP="004A6206">
            <w:pPr>
              <w:pStyle w:val="ListParagraph"/>
              <w:numPr>
                <w:ilvl w:val="0"/>
                <w:numId w:val="4"/>
              </w:numPr>
              <w:spacing w:before="120"/>
              <w:ind w:left="223" w:hanging="223"/>
              <w:rPr>
                <w:sz w:val="18"/>
                <w:szCs w:val="18"/>
              </w:rPr>
            </w:pPr>
            <w:r w:rsidRPr="0022059B">
              <w:rPr>
                <w:sz w:val="18"/>
                <w:szCs w:val="18"/>
              </w:rPr>
              <w:t>Strengthen leadership at all levels</w:t>
            </w:r>
          </w:p>
          <w:p w:rsidR="004A6206" w:rsidRPr="0022059B" w:rsidRDefault="004A6206" w:rsidP="00E532ED">
            <w:pPr>
              <w:pStyle w:val="ListParagraph"/>
              <w:spacing w:before="120"/>
              <w:ind w:left="223"/>
              <w:rPr>
                <w:sz w:val="18"/>
                <w:szCs w:val="18"/>
              </w:rPr>
            </w:pPr>
          </w:p>
        </w:tc>
      </w:tr>
      <w:tr w:rsidR="004A6206" w:rsidRPr="00CA7B00" w:rsidTr="00CD1E2A">
        <w:trPr>
          <w:cantSplit/>
        </w:trPr>
        <w:tc>
          <w:tcPr>
            <w:tcW w:w="7088" w:type="dxa"/>
            <w:gridSpan w:val="2"/>
            <w:shd w:val="clear" w:color="auto" w:fill="F2F2F2" w:themeFill="background1" w:themeFillShade="F2"/>
          </w:tcPr>
          <w:p w:rsidR="004A6206" w:rsidRPr="00CA7B00" w:rsidRDefault="004A6206" w:rsidP="00E532ED">
            <w:pPr>
              <w:spacing w:before="60" w:after="60"/>
              <w:rPr>
                <w:b/>
                <w:sz w:val="20"/>
                <w:szCs w:val="20"/>
              </w:rPr>
            </w:pPr>
            <w:r>
              <w:rPr>
                <w:b/>
                <w:sz w:val="20"/>
                <w:szCs w:val="20"/>
              </w:rPr>
              <w:t>Key Actions (How)</w:t>
            </w:r>
          </w:p>
        </w:tc>
        <w:tc>
          <w:tcPr>
            <w:tcW w:w="2126" w:type="dxa"/>
            <w:shd w:val="clear" w:color="auto" w:fill="F2F2F2" w:themeFill="background1" w:themeFillShade="F2"/>
          </w:tcPr>
          <w:p w:rsidR="004A6206" w:rsidRPr="00CA7B00" w:rsidRDefault="00E532ED" w:rsidP="00E532ED">
            <w:pPr>
              <w:spacing w:before="60" w:after="60"/>
              <w:rPr>
                <w:b/>
                <w:sz w:val="20"/>
                <w:szCs w:val="20"/>
              </w:rPr>
            </w:pPr>
            <w:r>
              <w:rPr>
                <w:b/>
                <w:sz w:val="20"/>
                <w:szCs w:val="20"/>
              </w:rPr>
              <w:t>Lead Person</w:t>
            </w:r>
          </w:p>
        </w:tc>
        <w:tc>
          <w:tcPr>
            <w:tcW w:w="2126" w:type="dxa"/>
            <w:shd w:val="clear" w:color="auto" w:fill="F2F2F2" w:themeFill="background1" w:themeFillShade="F2"/>
          </w:tcPr>
          <w:p w:rsidR="004A6206" w:rsidRPr="00CA7B00" w:rsidRDefault="00E532ED" w:rsidP="00E532ED">
            <w:pPr>
              <w:spacing w:before="60" w:after="60"/>
              <w:rPr>
                <w:b/>
                <w:sz w:val="20"/>
                <w:szCs w:val="20"/>
              </w:rPr>
            </w:pPr>
            <w:r>
              <w:rPr>
                <w:b/>
                <w:sz w:val="20"/>
                <w:szCs w:val="20"/>
              </w:rPr>
              <w:t>Timescale</w:t>
            </w:r>
          </w:p>
        </w:tc>
        <w:tc>
          <w:tcPr>
            <w:tcW w:w="3686" w:type="dxa"/>
            <w:shd w:val="clear" w:color="auto" w:fill="F2F2F2" w:themeFill="background1" w:themeFillShade="F2"/>
          </w:tcPr>
          <w:p w:rsidR="004A6206" w:rsidRPr="00CA7B00" w:rsidRDefault="00AC75A8" w:rsidP="00E532ED">
            <w:pPr>
              <w:spacing w:before="60" w:after="60"/>
              <w:rPr>
                <w:b/>
                <w:sz w:val="20"/>
                <w:szCs w:val="20"/>
              </w:rPr>
            </w:pPr>
            <w:r>
              <w:rPr>
                <w:b/>
                <w:sz w:val="20"/>
                <w:szCs w:val="20"/>
              </w:rPr>
              <w:t>Success Criteria</w:t>
            </w:r>
            <w:r w:rsidR="004A6206">
              <w:rPr>
                <w:b/>
                <w:sz w:val="20"/>
                <w:szCs w:val="20"/>
              </w:rPr>
              <w:t xml:space="preserve"> </w:t>
            </w:r>
            <w:r>
              <w:rPr>
                <w:b/>
                <w:sz w:val="20"/>
                <w:szCs w:val="20"/>
              </w:rPr>
              <w:t xml:space="preserve">to facilitate evaluation of </w:t>
            </w:r>
            <w:r w:rsidR="009210A0">
              <w:rPr>
                <w:b/>
                <w:sz w:val="20"/>
                <w:szCs w:val="20"/>
              </w:rPr>
              <w:t xml:space="preserve">learners’ </w:t>
            </w:r>
            <w:r>
              <w:rPr>
                <w:b/>
                <w:sz w:val="20"/>
                <w:szCs w:val="20"/>
              </w:rPr>
              <w:t>progress</w:t>
            </w:r>
          </w:p>
        </w:tc>
      </w:tr>
      <w:tr w:rsidR="004A6206" w:rsidRPr="00CA7B00" w:rsidTr="00CD1E2A">
        <w:tc>
          <w:tcPr>
            <w:tcW w:w="7088" w:type="dxa"/>
            <w:gridSpan w:val="2"/>
          </w:tcPr>
          <w:p w:rsidR="003B3325" w:rsidRPr="003B3325" w:rsidRDefault="003B3325" w:rsidP="00880582">
            <w:pPr>
              <w:spacing w:before="60" w:after="60"/>
              <w:rPr>
                <w:b/>
                <w:sz w:val="20"/>
                <w:szCs w:val="20"/>
              </w:rPr>
            </w:pPr>
            <w:r w:rsidRPr="003B3325">
              <w:rPr>
                <w:b/>
                <w:sz w:val="20"/>
                <w:szCs w:val="20"/>
              </w:rPr>
              <w:t>Data monitoring in 22-23</w:t>
            </w:r>
            <w:r>
              <w:rPr>
                <w:b/>
                <w:sz w:val="20"/>
                <w:szCs w:val="20"/>
              </w:rPr>
              <w:t xml:space="preserve"> identified a discrepancy between reading and writing results and listening and talking results at all levels at PCPS, with listening and talking results coming our consistently lower than those for reading and writing.  </w:t>
            </w:r>
            <w:r>
              <w:rPr>
                <w:b/>
                <w:sz w:val="20"/>
                <w:szCs w:val="20"/>
              </w:rPr>
              <w:lastRenderedPageBreak/>
              <w:t>(see attainment paper May 2023)  It was felt that while the school has a robust system of planners and trackers in place for reading and writing, it lacks such a coherent model for listening and talking.  It was decided to put in place new trackers for listening and talking, which would also support teacher’s planning, and to support this with a programme of moderation of talking and listening which would be extended to include our pre5 colleagues.</w:t>
            </w:r>
          </w:p>
          <w:p w:rsidR="003B3325" w:rsidRDefault="003B3325" w:rsidP="00880582">
            <w:pPr>
              <w:spacing w:before="60" w:after="60"/>
              <w:rPr>
                <w:sz w:val="20"/>
                <w:szCs w:val="20"/>
              </w:rPr>
            </w:pPr>
          </w:p>
          <w:p w:rsidR="003B3325" w:rsidRDefault="003B3325" w:rsidP="003B3325">
            <w:pPr>
              <w:pStyle w:val="ListParagraph"/>
              <w:numPr>
                <w:ilvl w:val="0"/>
                <w:numId w:val="25"/>
              </w:numPr>
              <w:spacing w:before="60" w:after="60"/>
              <w:rPr>
                <w:sz w:val="20"/>
                <w:szCs w:val="20"/>
              </w:rPr>
            </w:pPr>
            <w:r>
              <w:rPr>
                <w:sz w:val="20"/>
                <w:szCs w:val="20"/>
              </w:rPr>
              <w:t>New listening and talking trackers will be produced for all levels, early to second.</w:t>
            </w:r>
          </w:p>
          <w:p w:rsidR="00880582" w:rsidRPr="003B3325" w:rsidRDefault="00880582" w:rsidP="003B3325">
            <w:pPr>
              <w:pStyle w:val="ListParagraph"/>
              <w:numPr>
                <w:ilvl w:val="0"/>
                <w:numId w:val="25"/>
              </w:numPr>
              <w:spacing w:before="60" w:after="60"/>
              <w:rPr>
                <w:sz w:val="20"/>
                <w:szCs w:val="20"/>
              </w:rPr>
            </w:pPr>
            <w:r w:rsidRPr="003B3325">
              <w:rPr>
                <w:sz w:val="20"/>
                <w:szCs w:val="20"/>
              </w:rPr>
              <w:t>All teaching and pre5 staff will have opportunities to moderate one another’s use of Talk for Writing principles (school) and questioning to encourage talk (</w:t>
            </w:r>
            <w:r w:rsidR="00FB1796">
              <w:rPr>
                <w:sz w:val="20"/>
                <w:szCs w:val="20"/>
              </w:rPr>
              <w:t>pre5</w:t>
            </w:r>
            <w:r w:rsidRPr="003B3325">
              <w:rPr>
                <w:sz w:val="20"/>
                <w:szCs w:val="20"/>
              </w:rPr>
              <w:t>).  Observations will be shared and discussed at staff meetings in November and in March.</w:t>
            </w:r>
          </w:p>
          <w:p w:rsidR="004A6206" w:rsidRPr="004A6206" w:rsidRDefault="004A6206" w:rsidP="00880582">
            <w:pPr>
              <w:spacing w:before="60" w:after="60"/>
              <w:rPr>
                <w:sz w:val="20"/>
                <w:szCs w:val="20"/>
              </w:rPr>
            </w:pPr>
          </w:p>
        </w:tc>
        <w:tc>
          <w:tcPr>
            <w:tcW w:w="2126" w:type="dxa"/>
          </w:tcPr>
          <w:p w:rsidR="004A6206" w:rsidRDefault="00A55DC5" w:rsidP="00E532ED">
            <w:pPr>
              <w:spacing w:before="60" w:after="60"/>
            </w:pPr>
            <w:r>
              <w:lastRenderedPageBreak/>
              <w:t xml:space="preserve">Maggie </w:t>
            </w:r>
            <w:proofErr w:type="spellStart"/>
            <w:r>
              <w:t>Mclellan</w:t>
            </w:r>
            <w:proofErr w:type="spellEnd"/>
            <w:r>
              <w:t>, HT</w:t>
            </w:r>
          </w:p>
          <w:p w:rsidR="00880582" w:rsidRDefault="00880582" w:rsidP="00E532ED">
            <w:pPr>
              <w:spacing w:before="60" w:after="60"/>
            </w:pPr>
            <w:r>
              <w:t>Lorraine Gillies PT</w:t>
            </w:r>
          </w:p>
          <w:p w:rsidR="00A55DC5" w:rsidRDefault="00A55DC5" w:rsidP="00E532ED">
            <w:pPr>
              <w:spacing w:before="60" w:after="60"/>
            </w:pPr>
          </w:p>
          <w:p w:rsidR="00A55DC5" w:rsidRPr="004A6206" w:rsidRDefault="00A55DC5" w:rsidP="00E532ED">
            <w:pPr>
              <w:spacing w:before="60" w:after="60"/>
              <w:rPr>
                <w:sz w:val="20"/>
                <w:szCs w:val="20"/>
              </w:rPr>
            </w:pPr>
          </w:p>
        </w:tc>
        <w:tc>
          <w:tcPr>
            <w:tcW w:w="2126" w:type="dxa"/>
          </w:tcPr>
          <w:p w:rsidR="004A6206" w:rsidRPr="004A6206" w:rsidRDefault="00A55DC5" w:rsidP="00E532ED">
            <w:pPr>
              <w:spacing w:before="60" w:after="60"/>
              <w:rPr>
                <w:sz w:val="20"/>
                <w:szCs w:val="20"/>
              </w:rPr>
            </w:pPr>
            <w:r>
              <w:rPr>
                <w:sz w:val="20"/>
                <w:szCs w:val="20"/>
              </w:rPr>
              <w:lastRenderedPageBreak/>
              <w:t>August 23 – May 24</w:t>
            </w:r>
          </w:p>
        </w:tc>
        <w:tc>
          <w:tcPr>
            <w:tcW w:w="3686" w:type="dxa"/>
          </w:tcPr>
          <w:p w:rsidR="00880582" w:rsidRPr="00B44B84" w:rsidRDefault="00880582" w:rsidP="00880582">
            <w:pPr>
              <w:spacing w:before="60" w:after="60"/>
              <w:rPr>
                <w:sz w:val="20"/>
                <w:szCs w:val="20"/>
                <w:u w:val="single"/>
              </w:rPr>
            </w:pPr>
            <w:r>
              <w:rPr>
                <w:sz w:val="20"/>
                <w:szCs w:val="20"/>
                <w:u w:val="single"/>
              </w:rPr>
              <w:t>SMART TARGETS:</w:t>
            </w:r>
          </w:p>
          <w:p w:rsidR="00976E84" w:rsidRDefault="00976E84" w:rsidP="00976E84">
            <w:pPr>
              <w:pStyle w:val="ListParagraph"/>
              <w:numPr>
                <w:ilvl w:val="0"/>
                <w:numId w:val="24"/>
              </w:numPr>
              <w:spacing w:before="60" w:after="60"/>
              <w:rPr>
                <w:sz w:val="20"/>
                <w:szCs w:val="20"/>
              </w:rPr>
            </w:pPr>
            <w:r>
              <w:rPr>
                <w:sz w:val="20"/>
                <w:szCs w:val="20"/>
              </w:rPr>
              <w:t xml:space="preserve">All teaching staff will use the new Listening and Talking Trackers to </w:t>
            </w:r>
            <w:r>
              <w:rPr>
                <w:sz w:val="20"/>
                <w:szCs w:val="20"/>
              </w:rPr>
              <w:lastRenderedPageBreak/>
              <w:t>inform planning and assessment by December 2023.</w:t>
            </w:r>
          </w:p>
          <w:p w:rsidR="00880582" w:rsidRDefault="00880582" w:rsidP="00976E84">
            <w:pPr>
              <w:pStyle w:val="ListParagraph"/>
              <w:numPr>
                <w:ilvl w:val="0"/>
                <w:numId w:val="24"/>
              </w:numPr>
              <w:spacing w:before="60" w:after="60"/>
              <w:rPr>
                <w:sz w:val="20"/>
                <w:szCs w:val="20"/>
              </w:rPr>
            </w:pPr>
            <w:r w:rsidRPr="00880582">
              <w:rPr>
                <w:sz w:val="20"/>
                <w:szCs w:val="20"/>
              </w:rPr>
              <w:t xml:space="preserve">All teaching and pre5 staff will report increased confidence in the </w:t>
            </w:r>
            <w:r>
              <w:rPr>
                <w:sz w:val="20"/>
                <w:szCs w:val="20"/>
              </w:rPr>
              <w:t>assessment of</w:t>
            </w:r>
            <w:r w:rsidRPr="00880582">
              <w:rPr>
                <w:sz w:val="20"/>
                <w:szCs w:val="20"/>
              </w:rPr>
              <w:t xml:space="preserve"> talk in the classroom</w:t>
            </w:r>
            <w:r>
              <w:rPr>
                <w:sz w:val="20"/>
                <w:szCs w:val="20"/>
              </w:rPr>
              <w:t xml:space="preserve"> by March 2024</w:t>
            </w:r>
            <w:r w:rsidRPr="00880582">
              <w:rPr>
                <w:sz w:val="20"/>
                <w:szCs w:val="20"/>
              </w:rPr>
              <w:t>.</w:t>
            </w:r>
          </w:p>
          <w:p w:rsidR="004929D8" w:rsidRPr="00880582" w:rsidRDefault="004929D8" w:rsidP="00880582">
            <w:pPr>
              <w:spacing w:before="60" w:after="60"/>
              <w:rPr>
                <w:sz w:val="20"/>
                <w:szCs w:val="20"/>
                <w:u w:val="single"/>
              </w:rPr>
            </w:pPr>
          </w:p>
        </w:tc>
      </w:tr>
    </w:tbl>
    <w:p w:rsidR="004929D8" w:rsidRDefault="004929D8"/>
    <w:p w:rsidR="006574AE" w:rsidRDefault="006574AE"/>
    <w:p w:rsidR="006574AE" w:rsidRDefault="006574AE"/>
    <w:p w:rsidR="006574AE" w:rsidRDefault="006574AE"/>
    <w:p w:rsidR="006574AE" w:rsidRDefault="006574AE"/>
    <w:p w:rsidR="006574AE" w:rsidRDefault="006574AE"/>
    <w:p w:rsidR="006574AE" w:rsidRDefault="006574AE"/>
    <w:p w:rsidR="006574AE" w:rsidRDefault="006574AE"/>
    <w:p w:rsidR="006574AE" w:rsidRDefault="006574AE"/>
    <w:p w:rsidR="006574AE" w:rsidRDefault="006574AE"/>
    <w:tbl>
      <w:tblPr>
        <w:tblStyle w:val="TableGrid"/>
        <w:tblW w:w="15026" w:type="dxa"/>
        <w:tblInd w:w="-572" w:type="dxa"/>
        <w:tblLook w:val="04A0" w:firstRow="1" w:lastRow="0" w:firstColumn="1" w:lastColumn="0" w:noHBand="0" w:noVBand="1"/>
      </w:tblPr>
      <w:tblGrid>
        <w:gridCol w:w="3686"/>
        <w:gridCol w:w="3544"/>
        <w:gridCol w:w="1984"/>
        <w:gridCol w:w="2126"/>
        <w:gridCol w:w="3686"/>
      </w:tblGrid>
      <w:tr w:rsidR="00B577D2" w:rsidRPr="00CA7B00" w:rsidTr="00E532ED">
        <w:trPr>
          <w:cantSplit/>
        </w:trPr>
        <w:tc>
          <w:tcPr>
            <w:tcW w:w="11340" w:type="dxa"/>
            <w:gridSpan w:val="4"/>
            <w:shd w:val="clear" w:color="auto" w:fill="538135" w:themeFill="accent6" w:themeFillShade="BF"/>
          </w:tcPr>
          <w:p w:rsidR="00B577D2" w:rsidRPr="002F2B32" w:rsidRDefault="00B577D2" w:rsidP="00E532ED">
            <w:pPr>
              <w:spacing w:before="120" w:after="120"/>
              <w:rPr>
                <w:b/>
                <w:sz w:val="28"/>
                <w:szCs w:val="28"/>
              </w:rPr>
            </w:pPr>
            <w:r>
              <w:lastRenderedPageBreak/>
              <w:br w:type="page"/>
            </w:r>
            <w:r>
              <w:br w:type="page"/>
            </w:r>
            <w:r w:rsidRPr="002F2B32">
              <w:rPr>
                <w:b/>
                <w:color w:val="FFFFFF" w:themeColor="background1"/>
                <w:sz w:val="28"/>
                <w:szCs w:val="28"/>
              </w:rPr>
              <w:t>Operational Improvement Planning (Action Plan) for Establishment:</w:t>
            </w:r>
          </w:p>
        </w:tc>
        <w:tc>
          <w:tcPr>
            <w:tcW w:w="3686" w:type="dxa"/>
            <w:shd w:val="clear" w:color="auto" w:fill="auto"/>
          </w:tcPr>
          <w:p w:rsidR="00B577D2" w:rsidRPr="00CA7B00" w:rsidRDefault="00B577D2" w:rsidP="004F4551">
            <w:pPr>
              <w:spacing w:before="120" w:after="120"/>
              <w:rPr>
                <w:sz w:val="28"/>
                <w:szCs w:val="28"/>
              </w:rPr>
            </w:pPr>
            <w:r w:rsidRPr="00CA7B00">
              <w:rPr>
                <w:sz w:val="28"/>
                <w:szCs w:val="28"/>
              </w:rPr>
              <w:t xml:space="preserve">Session: </w:t>
            </w:r>
            <w:r w:rsidR="00B8616D" w:rsidRPr="00B8616D">
              <w:rPr>
                <w:sz w:val="28"/>
              </w:rPr>
              <w:t>2023 - 2024</w:t>
            </w:r>
          </w:p>
        </w:tc>
      </w:tr>
      <w:tr w:rsidR="00B577D2" w:rsidRPr="004A6206" w:rsidTr="00E532ED">
        <w:trPr>
          <w:cantSplit/>
        </w:trPr>
        <w:tc>
          <w:tcPr>
            <w:tcW w:w="3686" w:type="dxa"/>
            <w:shd w:val="clear" w:color="auto" w:fill="F2F2F2" w:themeFill="background1" w:themeFillShade="F2"/>
          </w:tcPr>
          <w:p w:rsidR="00B577D2" w:rsidRPr="00CA7B00" w:rsidRDefault="00B577D2" w:rsidP="00E532ED">
            <w:pPr>
              <w:spacing w:before="120" w:after="120"/>
              <w:rPr>
                <w:b/>
              </w:rPr>
            </w:pPr>
            <w:r>
              <w:rPr>
                <w:b/>
              </w:rPr>
              <w:t>Strategic Priority 2:</w:t>
            </w:r>
          </w:p>
        </w:tc>
        <w:tc>
          <w:tcPr>
            <w:tcW w:w="11340" w:type="dxa"/>
            <w:gridSpan w:val="4"/>
          </w:tcPr>
          <w:p w:rsidR="00B577D2" w:rsidRPr="004A6206" w:rsidRDefault="00B577D2" w:rsidP="00AC494A">
            <w:pPr>
              <w:spacing w:before="120" w:after="120"/>
            </w:pPr>
            <w:r w:rsidRPr="004A6206">
              <w:t>Title</w:t>
            </w:r>
            <w:r w:rsidR="00EE30CB">
              <w:t xml:space="preserve">: </w:t>
            </w:r>
            <w:r w:rsidR="00AC494A">
              <w:rPr>
                <w:sz w:val="20"/>
                <w:szCs w:val="20"/>
              </w:rPr>
              <w:t>Digital Strategy</w:t>
            </w:r>
          </w:p>
        </w:tc>
      </w:tr>
      <w:tr w:rsidR="00B577D2" w:rsidRPr="00F41A01" w:rsidTr="00E532ED">
        <w:trPr>
          <w:cantSplit/>
        </w:trPr>
        <w:tc>
          <w:tcPr>
            <w:tcW w:w="15026" w:type="dxa"/>
            <w:gridSpan w:val="5"/>
          </w:tcPr>
          <w:p w:rsidR="00B577D2" w:rsidRPr="00CA7B00" w:rsidRDefault="00B577D2" w:rsidP="00E532ED">
            <w:pPr>
              <w:spacing w:before="120" w:after="120"/>
              <w:rPr>
                <w:b/>
              </w:rPr>
            </w:pPr>
            <w:r w:rsidRPr="00CA7B00">
              <w:rPr>
                <w:b/>
              </w:rPr>
              <w:t>National Improvement Framework Key Priorities</w:t>
            </w:r>
          </w:p>
          <w:p w:rsidR="00A83F9E" w:rsidRPr="00A83F9E" w:rsidRDefault="00A83F9E" w:rsidP="00A83F9E">
            <w:pPr>
              <w:pStyle w:val="ListParagraph"/>
              <w:numPr>
                <w:ilvl w:val="0"/>
                <w:numId w:val="5"/>
              </w:numPr>
              <w:spacing w:before="120" w:after="120"/>
              <w:rPr>
                <w:sz w:val="18"/>
                <w:szCs w:val="18"/>
              </w:rPr>
            </w:pPr>
            <w:r w:rsidRPr="00A83F9E">
              <w:rPr>
                <w:sz w:val="18"/>
                <w:szCs w:val="18"/>
              </w:rPr>
              <w:t xml:space="preserve">Placing the human rights and needs of every child and young person at the centre of education </w:t>
            </w:r>
          </w:p>
          <w:p w:rsidR="00A83F9E" w:rsidRPr="00A83F9E" w:rsidRDefault="00A83F9E" w:rsidP="00A83F9E">
            <w:pPr>
              <w:pStyle w:val="ListParagraph"/>
              <w:numPr>
                <w:ilvl w:val="0"/>
                <w:numId w:val="5"/>
              </w:numPr>
              <w:spacing w:before="120" w:after="120"/>
              <w:rPr>
                <w:sz w:val="18"/>
                <w:szCs w:val="18"/>
              </w:rPr>
            </w:pPr>
            <w:r w:rsidRPr="00A83F9E">
              <w:rPr>
                <w:sz w:val="18"/>
                <w:szCs w:val="18"/>
              </w:rPr>
              <w:t xml:space="preserve">Improvement in children and young people’s health and wellbeing </w:t>
            </w:r>
          </w:p>
          <w:p w:rsidR="00A83F9E" w:rsidRPr="00A83F9E" w:rsidRDefault="00A83F9E" w:rsidP="00A83F9E">
            <w:pPr>
              <w:pStyle w:val="ListParagraph"/>
              <w:numPr>
                <w:ilvl w:val="0"/>
                <w:numId w:val="5"/>
              </w:numPr>
              <w:spacing w:before="120" w:after="120"/>
              <w:rPr>
                <w:sz w:val="18"/>
                <w:szCs w:val="18"/>
              </w:rPr>
            </w:pPr>
            <w:r w:rsidRPr="00A83F9E">
              <w:rPr>
                <w:sz w:val="18"/>
                <w:szCs w:val="18"/>
              </w:rPr>
              <w:t xml:space="preserve">Closing the attainment gap between the most and least disadvantaged children and young people </w:t>
            </w:r>
          </w:p>
          <w:p w:rsidR="00A83F9E" w:rsidRPr="00701445" w:rsidRDefault="00A83F9E" w:rsidP="00A83F9E">
            <w:pPr>
              <w:pStyle w:val="ListParagraph"/>
              <w:numPr>
                <w:ilvl w:val="0"/>
                <w:numId w:val="5"/>
              </w:numPr>
              <w:spacing w:before="120" w:after="120"/>
              <w:rPr>
                <w:sz w:val="18"/>
                <w:szCs w:val="18"/>
                <w:highlight w:val="yellow"/>
              </w:rPr>
            </w:pPr>
            <w:r w:rsidRPr="00701445">
              <w:rPr>
                <w:sz w:val="18"/>
                <w:szCs w:val="18"/>
                <w:highlight w:val="yellow"/>
              </w:rPr>
              <w:t xml:space="preserve">Improvement in skills and sustained, positive school-leaver destinations for all young people </w:t>
            </w:r>
          </w:p>
          <w:p w:rsidR="00B577D2" w:rsidRPr="00F41A01" w:rsidRDefault="00A83F9E" w:rsidP="00A83F9E">
            <w:pPr>
              <w:pStyle w:val="ListParagraph"/>
              <w:numPr>
                <w:ilvl w:val="0"/>
                <w:numId w:val="5"/>
              </w:numPr>
              <w:spacing w:before="120" w:after="120"/>
              <w:rPr>
                <w:b/>
                <w:sz w:val="18"/>
                <w:szCs w:val="18"/>
              </w:rPr>
            </w:pPr>
            <w:r w:rsidRPr="00A83F9E">
              <w:rPr>
                <w:sz w:val="18"/>
                <w:szCs w:val="18"/>
              </w:rPr>
              <w:t xml:space="preserve">Improvement in attainment, particularly in literacy and numeracy. </w:t>
            </w:r>
          </w:p>
        </w:tc>
      </w:tr>
      <w:tr w:rsidR="00B577D2" w:rsidRPr="00F41A01" w:rsidTr="00E532ED">
        <w:trPr>
          <w:cantSplit/>
        </w:trPr>
        <w:tc>
          <w:tcPr>
            <w:tcW w:w="3686" w:type="dxa"/>
            <w:shd w:val="clear" w:color="auto" w:fill="F2F2F2" w:themeFill="background1" w:themeFillShade="F2"/>
          </w:tcPr>
          <w:p w:rsidR="00B577D2" w:rsidRPr="00F41A01" w:rsidRDefault="00B577D2" w:rsidP="00E532ED">
            <w:pPr>
              <w:spacing w:before="60" w:after="60"/>
              <w:rPr>
                <w:b/>
                <w:sz w:val="18"/>
                <w:szCs w:val="18"/>
              </w:rPr>
            </w:pPr>
            <w:r w:rsidRPr="00F41A01">
              <w:rPr>
                <w:b/>
                <w:sz w:val="18"/>
                <w:szCs w:val="18"/>
              </w:rPr>
              <w:t>National Improvement Framework Key Drivers</w:t>
            </w:r>
          </w:p>
        </w:tc>
        <w:tc>
          <w:tcPr>
            <w:tcW w:w="7654" w:type="dxa"/>
            <w:gridSpan w:val="3"/>
            <w:shd w:val="clear" w:color="auto" w:fill="F2F2F2" w:themeFill="background1" w:themeFillShade="F2"/>
          </w:tcPr>
          <w:p w:rsidR="00B577D2" w:rsidRPr="00F41A01" w:rsidRDefault="00B577D2" w:rsidP="00E532ED">
            <w:pPr>
              <w:spacing w:before="60" w:after="60"/>
              <w:rPr>
                <w:b/>
                <w:sz w:val="18"/>
                <w:szCs w:val="18"/>
              </w:rPr>
            </w:pPr>
            <w:r w:rsidRPr="00F41A01">
              <w:rPr>
                <w:b/>
                <w:sz w:val="18"/>
                <w:szCs w:val="18"/>
              </w:rPr>
              <w:t>HGIOS 4  and  Early Learning and Childcare Indicators</w:t>
            </w:r>
          </w:p>
        </w:tc>
        <w:tc>
          <w:tcPr>
            <w:tcW w:w="3686" w:type="dxa"/>
            <w:shd w:val="clear" w:color="auto" w:fill="F2F2F2" w:themeFill="background1" w:themeFillShade="F2"/>
          </w:tcPr>
          <w:p w:rsidR="00B577D2" w:rsidRPr="00F41A01" w:rsidRDefault="00B577D2" w:rsidP="00E532ED">
            <w:pPr>
              <w:spacing w:before="60" w:after="60"/>
              <w:rPr>
                <w:b/>
                <w:sz w:val="18"/>
                <w:szCs w:val="18"/>
              </w:rPr>
            </w:pPr>
            <w:r w:rsidRPr="00F41A01">
              <w:rPr>
                <w:b/>
                <w:sz w:val="18"/>
                <w:szCs w:val="18"/>
              </w:rPr>
              <w:t>Argyll an</w:t>
            </w:r>
            <w:r>
              <w:rPr>
                <w:b/>
                <w:sz w:val="18"/>
                <w:szCs w:val="18"/>
              </w:rPr>
              <w:t>d Bute Education Key Objectives</w:t>
            </w:r>
          </w:p>
        </w:tc>
      </w:tr>
      <w:tr w:rsidR="00B577D2" w:rsidRPr="0022059B" w:rsidTr="00E532ED">
        <w:trPr>
          <w:cantSplit/>
        </w:trPr>
        <w:tc>
          <w:tcPr>
            <w:tcW w:w="3686" w:type="dxa"/>
          </w:tcPr>
          <w:p w:rsidR="00A83F9E" w:rsidRPr="00A83F9E" w:rsidRDefault="00A83F9E" w:rsidP="00A83F9E">
            <w:pPr>
              <w:pStyle w:val="ListParagraph"/>
              <w:numPr>
                <w:ilvl w:val="0"/>
                <w:numId w:val="6"/>
              </w:numPr>
              <w:spacing w:before="120"/>
              <w:rPr>
                <w:sz w:val="18"/>
                <w:szCs w:val="18"/>
              </w:rPr>
            </w:pPr>
            <w:r w:rsidRPr="00A83F9E">
              <w:rPr>
                <w:sz w:val="18"/>
                <w:szCs w:val="18"/>
              </w:rPr>
              <w:t xml:space="preserve">School and ELC leadership </w:t>
            </w:r>
          </w:p>
          <w:p w:rsidR="00A83F9E" w:rsidRPr="00701445" w:rsidRDefault="00A83F9E" w:rsidP="00A83F9E">
            <w:pPr>
              <w:pStyle w:val="ListParagraph"/>
              <w:numPr>
                <w:ilvl w:val="0"/>
                <w:numId w:val="6"/>
              </w:numPr>
              <w:spacing w:before="120"/>
              <w:rPr>
                <w:sz w:val="18"/>
                <w:szCs w:val="18"/>
                <w:highlight w:val="yellow"/>
              </w:rPr>
            </w:pPr>
            <w:r w:rsidRPr="00701445">
              <w:rPr>
                <w:sz w:val="18"/>
                <w:szCs w:val="18"/>
                <w:highlight w:val="yellow"/>
              </w:rPr>
              <w:t xml:space="preserve">Teacher and practitioner professionalism </w:t>
            </w:r>
          </w:p>
          <w:p w:rsidR="00A83F9E" w:rsidRPr="00A83F9E" w:rsidRDefault="00A83F9E" w:rsidP="00A83F9E">
            <w:pPr>
              <w:pStyle w:val="ListParagraph"/>
              <w:numPr>
                <w:ilvl w:val="0"/>
                <w:numId w:val="6"/>
              </w:numPr>
              <w:spacing w:before="120"/>
              <w:rPr>
                <w:sz w:val="18"/>
                <w:szCs w:val="18"/>
              </w:rPr>
            </w:pPr>
            <w:r w:rsidRPr="00A83F9E">
              <w:rPr>
                <w:sz w:val="18"/>
                <w:szCs w:val="18"/>
              </w:rPr>
              <w:t xml:space="preserve">Parent/carer involvement and engagement </w:t>
            </w:r>
          </w:p>
          <w:p w:rsidR="00A83F9E" w:rsidRPr="00A83F9E" w:rsidRDefault="00A83F9E" w:rsidP="00A83F9E">
            <w:pPr>
              <w:pStyle w:val="ListParagraph"/>
              <w:numPr>
                <w:ilvl w:val="0"/>
                <w:numId w:val="6"/>
              </w:numPr>
              <w:spacing w:before="120"/>
              <w:rPr>
                <w:sz w:val="18"/>
                <w:szCs w:val="18"/>
              </w:rPr>
            </w:pPr>
            <w:r w:rsidRPr="00A83F9E">
              <w:rPr>
                <w:sz w:val="18"/>
                <w:szCs w:val="18"/>
              </w:rPr>
              <w:t xml:space="preserve">Curriculum and assessment </w:t>
            </w:r>
          </w:p>
          <w:p w:rsidR="00A83F9E" w:rsidRPr="00A83F9E" w:rsidRDefault="00A83F9E" w:rsidP="00A83F9E">
            <w:pPr>
              <w:pStyle w:val="ListParagraph"/>
              <w:numPr>
                <w:ilvl w:val="0"/>
                <w:numId w:val="6"/>
              </w:numPr>
              <w:spacing w:before="120"/>
              <w:rPr>
                <w:sz w:val="18"/>
                <w:szCs w:val="18"/>
              </w:rPr>
            </w:pPr>
            <w:r w:rsidRPr="00A83F9E">
              <w:rPr>
                <w:sz w:val="18"/>
                <w:szCs w:val="18"/>
              </w:rPr>
              <w:t xml:space="preserve">School and ELC improvement </w:t>
            </w:r>
          </w:p>
          <w:p w:rsidR="00B577D2" w:rsidRPr="00F41A01" w:rsidRDefault="00A83F9E" w:rsidP="00A83F9E">
            <w:pPr>
              <w:pStyle w:val="ListParagraph"/>
              <w:numPr>
                <w:ilvl w:val="0"/>
                <w:numId w:val="6"/>
              </w:numPr>
              <w:spacing w:before="120"/>
              <w:rPr>
                <w:sz w:val="18"/>
                <w:szCs w:val="18"/>
              </w:rPr>
            </w:pPr>
            <w:r w:rsidRPr="00A83F9E">
              <w:rPr>
                <w:sz w:val="18"/>
                <w:szCs w:val="18"/>
              </w:rPr>
              <w:t>Performance information</w:t>
            </w:r>
          </w:p>
        </w:tc>
        <w:tc>
          <w:tcPr>
            <w:tcW w:w="7654" w:type="dxa"/>
            <w:gridSpan w:val="3"/>
          </w:tcPr>
          <w:p w:rsidR="00B577D2" w:rsidRPr="00F41A01" w:rsidRDefault="00B577D2" w:rsidP="00E532ED">
            <w:pPr>
              <w:rPr>
                <w:sz w:val="18"/>
                <w:szCs w:val="18"/>
              </w:rPr>
            </w:pPr>
            <w:r w:rsidRPr="00F41A01">
              <w:rPr>
                <w:sz w:val="18"/>
                <w:szCs w:val="18"/>
              </w:rPr>
              <w:t xml:space="preserve">1.1 </w:t>
            </w:r>
            <w:r>
              <w:rPr>
                <w:sz w:val="18"/>
                <w:szCs w:val="18"/>
              </w:rPr>
              <w:t xml:space="preserve"> </w:t>
            </w:r>
            <w:r w:rsidRPr="00F41A01">
              <w:rPr>
                <w:sz w:val="18"/>
                <w:szCs w:val="18"/>
              </w:rPr>
              <w:t>Self Evaluation for self-improvement</w:t>
            </w:r>
          </w:p>
          <w:p w:rsidR="00B577D2" w:rsidRPr="00F41A01" w:rsidRDefault="00B577D2" w:rsidP="00E532ED">
            <w:pPr>
              <w:rPr>
                <w:sz w:val="18"/>
                <w:szCs w:val="18"/>
              </w:rPr>
            </w:pPr>
            <w:r w:rsidRPr="00F41A01">
              <w:rPr>
                <w:sz w:val="18"/>
                <w:szCs w:val="18"/>
              </w:rPr>
              <w:t xml:space="preserve">1.2 </w:t>
            </w:r>
            <w:r>
              <w:rPr>
                <w:sz w:val="18"/>
                <w:szCs w:val="18"/>
              </w:rPr>
              <w:t xml:space="preserve"> </w:t>
            </w:r>
            <w:r w:rsidRPr="00F41A01">
              <w:rPr>
                <w:sz w:val="18"/>
                <w:szCs w:val="18"/>
              </w:rPr>
              <w:t>Leadership for learning</w:t>
            </w:r>
          </w:p>
          <w:p w:rsidR="00B577D2" w:rsidRPr="00F41A01" w:rsidRDefault="00B577D2" w:rsidP="00E532ED">
            <w:pPr>
              <w:rPr>
                <w:sz w:val="18"/>
                <w:szCs w:val="18"/>
              </w:rPr>
            </w:pPr>
            <w:r w:rsidRPr="00701445">
              <w:rPr>
                <w:sz w:val="18"/>
                <w:szCs w:val="18"/>
                <w:highlight w:val="yellow"/>
              </w:rPr>
              <w:t>1.3  Leadership of change</w:t>
            </w:r>
          </w:p>
          <w:p w:rsidR="00B577D2" w:rsidRPr="00F41A01" w:rsidRDefault="00B577D2" w:rsidP="00E532ED">
            <w:pPr>
              <w:rPr>
                <w:sz w:val="18"/>
                <w:szCs w:val="18"/>
              </w:rPr>
            </w:pPr>
            <w:r w:rsidRPr="00F41A01">
              <w:rPr>
                <w:sz w:val="18"/>
                <w:szCs w:val="18"/>
              </w:rPr>
              <w:t xml:space="preserve">1.4 </w:t>
            </w:r>
            <w:r>
              <w:rPr>
                <w:sz w:val="18"/>
                <w:szCs w:val="18"/>
              </w:rPr>
              <w:t xml:space="preserve"> </w:t>
            </w:r>
            <w:r w:rsidRPr="00F41A01">
              <w:rPr>
                <w:sz w:val="18"/>
                <w:szCs w:val="18"/>
              </w:rPr>
              <w:t>Leadership and management of staff</w:t>
            </w:r>
          </w:p>
          <w:p w:rsidR="00B577D2" w:rsidRPr="00F41A01" w:rsidRDefault="00B577D2" w:rsidP="00E532ED">
            <w:pPr>
              <w:rPr>
                <w:sz w:val="18"/>
                <w:szCs w:val="18"/>
              </w:rPr>
            </w:pPr>
            <w:r w:rsidRPr="00F41A01">
              <w:rPr>
                <w:sz w:val="18"/>
                <w:szCs w:val="18"/>
              </w:rPr>
              <w:t xml:space="preserve">1.5 </w:t>
            </w:r>
            <w:r>
              <w:rPr>
                <w:sz w:val="18"/>
                <w:szCs w:val="18"/>
              </w:rPr>
              <w:t xml:space="preserve"> </w:t>
            </w:r>
            <w:r w:rsidRPr="00F41A01">
              <w:rPr>
                <w:sz w:val="18"/>
                <w:szCs w:val="18"/>
              </w:rPr>
              <w:t>Management of resources to promote equity</w:t>
            </w:r>
          </w:p>
          <w:p w:rsidR="00B577D2" w:rsidRPr="00F41A01" w:rsidRDefault="00B577D2" w:rsidP="00E532ED">
            <w:pPr>
              <w:rPr>
                <w:sz w:val="18"/>
                <w:szCs w:val="18"/>
              </w:rPr>
            </w:pPr>
            <w:r w:rsidRPr="00F41A01">
              <w:rPr>
                <w:sz w:val="18"/>
                <w:szCs w:val="18"/>
              </w:rPr>
              <w:t xml:space="preserve">2.1 </w:t>
            </w:r>
            <w:r>
              <w:rPr>
                <w:sz w:val="18"/>
                <w:szCs w:val="18"/>
              </w:rPr>
              <w:t xml:space="preserve"> </w:t>
            </w:r>
            <w:r w:rsidRPr="00F41A01">
              <w:rPr>
                <w:sz w:val="18"/>
                <w:szCs w:val="18"/>
              </w:rPr>
              <w:t>Safeguarding and child protection</w:t>
            </w:r>
          </w:p>
          <w:p w:rsidR="00B577D2" w:rsidRPr="00F41A01" w:rsidRDefault="00B577D2" w:rsidP="00E532ED">
            <w:pPr>
              <w:rPr>
                <w:sz w:val="18"/>
                <w:szCs w:val="18"/>
              </w:rPr>
            </w:pPr>
            <w:r w:rsidRPr="00F41A01">
              <w:rPr>
                <w:sz w:val="18"/>
                <w:szCs w:val="18"/>
              </w:rPr>
              <w:t xml:space="preserve">2.2 </w:t>
            </w:r>
            <w:r>
              <w:rPr>
                <w:sz w:val="18"/>
                <w:szCs w:val="18"/>
              </w:rPr>
              <w:t xml:space="preserve"> </w:t>
            </w:r>
            <w:r w:rsidRPr="00F41A01">
              <w:rPr>
                <w:sz w:val="18"/>
                <w:szCs w:val="18"/>
              </w:rPr>
              <w:t>Curriculum</w:t>
            </w:r>
          </w:p>
          <w:p w:rsidR="00B577D2" w:rsidRPr="00F41A01" w:rsidRDefault="00B577D2" w:rsidP="00E532ED">
            <w:pPr>
              <w:rPr>
                <w:sz w:val="18"/>
                <w:szCs w:val="18"/>
              </w:rPr>
            </w:pPr>
            <w:r w:rsidRPr="00F41A01">
              <w:rPr>
                <w:sz w:val="18"/>
                <w:szCs w:val="18"/>
              </w:rPr>
              <w:t xml:space="preserve">2.3 </w:t>
            </w:r>
            <w:r>
              <w:rPr>
                <w:sz w:val="18"/>
                <w:szCs w:val="18"/>
              </w:rPr>
              <w:t xml:space="preserve"> </w:t>
            </w:r>
            <w:r w:rsidRPr="00F41A01">
              <w:rPr>
                <w:sz w:val="18"/>
                <w:szCs w:val="18"/>
              </w:rPr>
              <w:t>Learning teaching and assessment</w:t>
            </w:r>
          </w:p>
          <w:p w:rsidR="00B577D2" w:rsidRPr="00F41A01" w:rsidRDefault="00B577D2" w:rsidP="00E532ED">
            <w:pPr>
              <w:rPr>
                <w:sz w:val="18"/>
                <w:szCs w:val="18"/>
              </w:rPr>
            </w:pPr>
            <w:r w:rsidRPr="00701445">
              <w:rPr>
                <w:sz w:val="18"/>
                <w:szCs w:val="18"/>
                <w:highlight w:val="yellow"/>
              </w:rPr>
              <w:t>2.4  Personalised support</w:t>
            </w:r>
          </w:p>
          <w:p w:rsidR="00B577D2" w:rsidRPr="00F41A01" w:rsidRDefault="00B577D2" w:rsidP="00E532ED">
            <w:pPr>
              <w:rPr>
                <w:sz w:val="18"/>
                <w:szCs w:val="18"/>
              </w:rPr>
            </w:pPr>
            <w:r w:rsidRPr="00F41A01">
              <w:rPr>
                <w:sz w:val="18"/>
                <w:szCs w:val="18"/>
              </w:rPr>
              <w:t xml:space="preserve">2.5 </w:t>
            </w:r>
            <w:r>
              <w:rPr>
                <w:sz w:val="18"/>
                <w:szCs w:val="18"/>
              </w:rPr>
              <w:t xml:space="preserve"> </w:t>
            </w:r>
            <w:r w:rsidRPr="00F41A01">
              <w:rPr>
                <w:sz w:val="18"/>
                <w:szCs w:val="18"/>
              </w:rPr>
              <w:t>Family learning</w:t>
            </w:r>
          </w:p>
          <w:p w:rsidR="00B577D2" w:rsidRPr="00F41A01" w:rsidRDefault="00B577D2" w:rsidP="00E532ED">
            <w:pPr>
              <w:rPr>
                <w:sz w:val="18"/>
                <w:szCs w:val="18"/>
              </w:rPr>
            </w:pPr>
            <w:r w:rsidRPr="00F41A01">
              <w:rPr>
                <w:sz w:val="18"/>
                <w:szCs w:val="18"/>
              </w:rPr>
              <w:t xml:space="preserve">2.6 </w:t>
            </w:r>
            <w:r>
              <w:rPr>
                <w:sz w:val="18"/>
                <w:szCs w:val="18"/>
              </w:rPr>
              <w:t xml:space="preserve"> </w:t>
            </w:r>
            <w:r w:rsidRPr="00F41A01">
              <w:rPr>
                <w:sz w:val="18"/>
                <w:szCs w:val="18"/>
              </w:rPr>
              <w:t>Transitions</w:t>
            </w:r>
          </w:p>
          <w:p w:rsidR="00B577D2" w:rsidRPr="00F41A01" w:rsidRDefault="00B577D2" w:rsidP="00E532ED">
            <w:pPr>
              <w:rPr>
                <w:sz w:val="18"/>
                <w:szCs w:val="18"/>
              </w:rPr>
            </w:pPr>
            <w:r w:rsidRPr="00F41A01">
              <w:rPr>
                <w:sz w:val="18"/>
                <w:szCs w:val="18"/>
              </w:rPr>
              <w:t xml:space="preserve">2.7 </w:t>
            </w:r>
            <w:r>
              <w:rPr>
                <w:sz w:val="18"/>
                <w:szCs w:val="18"/>
              </w:rPr>
              <w:t xml:space="preserve"> </w:t>
            </w:r>
            <w:r w:rsidRPr="00F41A01">
              <w:rPr>
                <w:sz w:val="18"/>
                <w:szCs w:val="18"/>
              </w:rPr>
              <w:t>Partnership</w:t>
            </w:r>
          </w:p>
          <w:p w:rsidR="00B577D2" w:rsidRPr="00F41A01" w:rsidRDefault="00B577D2" w:rsidP="00E532ED">
            <w:pPr>
              <w:rPr>
                <w:sz w:val="18"/>
                <w:szCs w:val="18"/>
              </w:rPr>
            </w:pPr>
            <w:r w:rsidRPr="00701445">
              <w:rPr>
                <w:sz w:val="18"/>
                <w:szCs w:val="18"/>
                <w:highlight w:val="yellow"/>
              </w:rPr>
              <w:t>3.1  Ensuring wellbeing, equality and inclusion</w:t>
            </w:r>
          </w:p>
          <w:p w:rsidR="00B577D2" w:rsidRPr="00F41A01" w:rsidRDefault="00B577D2" w:rsidP="00E532ED">
            <w:pPr>
              <w:rPr>
                <w:sz w:val="18"/>
                <w:szCs w:val="18"/>
              </w:rPr>
            </w:pPr>
            <w:r w:rsidRPr="00F41A01">
              <w:rPr>
                <w:sz w:val="18"/>
                <w:szCs w:val="18"/>
              </w:rPr>
              <w:t xml:space="preserve">3.2 </w:t>
            </w:r>
            <w:r>
              <w:rPr>
                <w:sz w:val="18"/>
                <w:szCs w:val="18"/>
              </w:rPr>
              <w:t xml:space="preserve"> </w:t>
            </w:r>
            <w:r w:rsidRPr="00F41A01">
              <w:rPr>
                <w:sz w:val="18"/>
                <w:szCs w:val="18"/>
              </w:rPr>
              <w:t xml:space="preserve">Raising attainment and achievement/Securing children's progress </w:t>
            </w:r>
          </w:p>
          <w:p w:rsidR="00B577D2" w:rsidRDefault="00B577D2" w:rsidP="00E532ED">
            <w:pPr>
              <w:ind w:left="318" w:hanging="318"/>
              <w:rPr>
                <w:sz w:val="18"/>
                <w:szCs w:val="18"/>
              </w:rPr>
            </w:pPr>
            <w:r w:rsidRPr="00701445">
              <w:rPr>
                <w:sz w:val="18"/>
                <w:szCs w:val="18"/>
                <w:highlight w:val="yellow"/>
              </w:rPr>
              <w:t>3.3  Increasing creativity and employability/ Developing creativity and skills for life and learning</w:t>
            </w:r>
          </w:p>
          <w:p w:rsidR="00B577D2" w:rsidRPr="00F41A01" w:rsidRDefault="00B577D2" w:rsidP="00E532ED">
            <w:pPr>
              <w:rPr>
                <w:sz w:val="18"/>
                <w:szCs w:val="18"/>
              </w:rPr>
            </w:pPr>
          </w:p>
        </w:tc>
        <w:tc>
          <w:tcPr>
            <w:tcW w:w="3686" w:type="dxa"/>
          </w:tcPr>
          <w:p w:rsidR="00B577D2" w:rsidRPr="00701445" w:rsidRDefault="00B577D2" w:rsidP="00B577D2">
            <w:pPr>
              <w:pStyle w:val="ListParagraph"/>
              <w:numPr>
                <w:ilvl w:val="0"/>
                <w:numId w:val="4"/>
              </w:numPr>
              <w:spacing w:before="120"/>
              <w:ind w:left="223" w:hanging="223"/>
              <w:rPr>
                <w:sz w:val="18"/>
                <w:szCs w:val="18"/>
                <w:highlight w:val="yellow"/>
              </w:rPr>
            </w:pPr>
            <w:r w:rsidRPr="00701445">
              <w:rPr>
                <w:sz w:val="18"/>
                <w:szCs w:val="18"/>
                <w:highlight w:val="yellow"/>
              </w:rPr>
              <w:t>Raise educational attainment and achievement for all</w:t>
            </w:r>
          </w:p>
          <w:p w:rsidR="00B577D2" w:rsidRPr="0022059B" w:rsidRDefault="00B577D2" w:rsidP="00B577D2">
            <w:pPr>
              <w:pStyle w:val="ListParagraph"/>
              <w:numPr>
                <w:ilvl w:val="0"/>
                <w:numId w:val="4"/>
              </w:numPr>
              <w:spacing w:before="120"/>
              <w:ind w:left="223" w:hanging="223"/>
              <w:rPr>
                <w:sz w:val="18"/>
                <w:szCs w:val="18"/>
              </w:rPr>
            </w:pPr>
            <w:r w:rsidRPr="0022059B">
              <w:rPr>
                <w:sz w:val="18"/>
                <w:szCs w:val="18"/>
              </w:rPr>
              <w:t>Use performance information to secure improvement for children and young people</w:t>
            </w:r>
          </w:p>
          <w:p w:rsidR="00B577D2" w:rsidRPr="00701445" w:rsidRDefault="00B577D2" w:rsidP="00B577D2">
            <w:pPr>
              <w:pStyle w:val="ListParagraph"/>
              <w:numPr>
                <w:ilvl w:val="0"/>
                <w:numId w:val="4"/>
              </w:numPr>
              <w:spacing w:before="120"/>
              <w:ind w:left="223" w:hanging="223"/>
              <w:rPr>
                <w:sz w:val="18"/>
                <w:szCs w:val="18"/>
              </w:rPr>
            </w:pPr>
            <w:r w:rsidRPr="00701445">
              <w:rPr>
                <w:sz w:val="18"/>
                <w:szCs w:val="18"/>
              </w:rPr>
              <w:t>Ensure children have the best start in life and are ready to succeed</w:t>
            </w:r>
          </w:p>
          <w:p w:rsidR="00B577D2" w:rsidRPr="0022059B" w:rsidRDefault="00B577D2" w:rsidP="00B577D2">
            <w:pPr>
              <w:pStyle w:val="ListParagraph"/>
              <w:numPr>
                <w:ilvl w:val="0"/>
                <w:numId w:val="4"/>
              </w:numPr>
              <w:spacing w:before="120"/>
              <w:ind w:left="223" w:hanging="223"/>
              <w:rPr>
                <w:sz w:val="18"/>
                <w:szCs w:val="18"/>
              </w:rPr>
            </w:pPr>
            <w:r w:rsidRPr="0022059B">
              <w:rPr>
                <w:sz w:val="18"/>
                <w:szCs w:val="18"/>
              </w:rPr>
              <w:t>Equip young people to secure and sustain positive destinations and achieve success in life</w:t>
            </w:r>
          </w:p>
          <w:p w:rsidR="00B577D2" w:rsidRPr="0022059B" w:rsidRDefault="00B577D2" w:rsidP="00B577D2">
            <w:pPr>
              <w:pStyle w:val="ListParagraph"/>
              <w:numPr>
                <w:ilvl w:val="0"/>
                <w:numId w:val="4"/>
              </w:numPr>
              <w:spacing w:before="120"/>
              <w:ind w:left="223" w:hanging="223"/>
              <w:rPr>
                <w:sz w:val="18"/>
                <w:szCs w:val="18"/>
              </w:rPr>
            </w:pPr>
            <w:r w:rsidRPr="0022059B">
              <w:rPr>
                <w:sz w:val="18"/>
                <w:szCs w:val="18"/>
              </w:rPr>
              <w:t>Ensure high quality partnership working and community engagement</w:t>
            </w:r>
          </w:p>
          <w:p w:rsidR="00B577D2" w:rsidRPr="00701445" w:rsidRDefault="00B577D2" w:rsidP="00B577D2">
            <w:pPr>
              <w:pStyle w:val="ListParagraph"/>
              <w:numPr>
                <w:ilvl w:val="0"/>
                <w:numId w:val="4"/>
              </w:numPr>
              <w:spacing w:before="120"/>
              <w:ind w:left="223" w:hanging="223"/>
              <w:rPr>
                <w:sz w:val="18"/>
                <w:szCs w:val="18"/>
                <w:highlight w:val="yellow"/>
              </w:rPr>
            </w:pPr>
            <w:r w:rsidRPr="00701445">
              <w:rPr>
                <w:sz w:val="18"/>
                <w:szCs w:val="18"/>
                <w:highlight w:val="yellow"/>
              </w:rPr>
              <w:t>Strengthen leadership at all levels</w:t>
            </w:r>
          </w:p>
          <w:p w:rsidR="00B577D2" w:rsidRPr="0022059B" w:rsidRDefault="00B577D2" w:rsidP="00E532ED">
            <w:pPr>
              <w:pStyle w:val="ListParagraph"/>
              <w:spacing w:before="120"/>
              <w:ind w:left="223"/>
              <w:rPr>
                <w:sz w:val="18"/>
                <w:szCs w:val="18"/>
              </w:rPr>
            </w:pPr>
          </w:p>
        </w:tc>
      </w:tr>
      <w:tr w:rsidR="00B577D2" w:rsidRPr="00CA7B00" w:rsidTr="00CD1E2A">
        <w:trPr>
          <w:cantSplit/>
        </w:trPr>
        <w:tc>
          <w:tcPr>
            <w:tcW w:w="7230" w:type="dxa"/>
            <w:gridSpan w:val="2"/>
            <w:shd w:val="clear" w:color="auto" w:fill="F2F2F2" w:themeFill="background1" w:themeFillShade="F2"/>
          </w:tcPr>
          <w:p w:rsidR="00B577D2" w:rsidRPr="00CA7B00" w:rsidRDefault="00B577D2" w:rsidP="00E532ED">
            <w:pPr>
              <w:spacing w:before="60" w:after="60"/>
              <w:rPr>
                <w:b/>
                <w:sz w:val="20"/>
                <w:szCs w:val="20"/>
              </w:rPr>
            </w:pPr>
            <w:r>
              <w:rPr>
                <w:b/>
                <w:sz w:val="20"/>
                <w:szCs w:val="20"/>
              </w:rPr>
              <w:t>Key Actions (How)</w:t>
            </w:r>
          </w:p>
        </w:tc>
        <w:tc>
          <w:tcPr>
            <w:tcW w:w="1984" w:type="dxa"/>
            <w:shd w:val="clear" w:color="auto" w:fill="F2F2F2" w:themeFill="background1" w:themeFillShade="F2"/>
          </w:tcPr>
          <w:p w:rsidR="00B577D2" w:rsidRPr="00CA7B00" w:rsidRDefault="00E532ED" w:rsidP="00E532ED">
            <w:pPr>
              <w:spacing w:before="60" w:after="60"/>
              <w:rPr>
                <w:b/>
                <w:sz w:val="20"/>
                <w:szCs w:val="20"/>
              </w:rPr>
            </w:pPr>
            <w:r>
              <w:rPr>
                <w:b/>
                <w:sz w:val="20"/>
                <w:szCs w:val="20"/>
              </w:rPr>
              <w:t>Lead Person</w:t>
            </w:r>
          </w:p>
        </w:tc>
        <w:tc>
          <w:tcPr>
            <w:tcW w:w="2126" w:type="dxa"/>
            <w:shd w:val="clear" w:color="auto" w:fill="F2F2F2" w:themeFill="background1" w:themeFillShade="F2"/>
          </w:tcPr>
          <w:p w:rsidR="00B577D2" w:rsidRPr="00CA7B00" w:rsidRDefault="00E532ED" w:rsidP="00E532ED">
            <w:pPr>
              <w:spacing w:before="60" w:after="60"/>
              <w:rPr>
                <w:b/>
                <w:sz w:val="20"/>
                <w:szCs w:val="20"/>
              </w:rPr>
            </w:pPr>
            <w:r>
              <w:rPr>
                <w:b/>
                <w:sz w:val="20"/>
                <w:szCs w:val="20"/>
              </w:rPr>
              <w:t>Timescale</w:t>
            </w:r>
          </w:p>
        </w:tc>
        <w:tc>
          <w:tcPr>
            <w:tcW w:w="3686" w:type="dxa"/>
            <w:shd w:val="clear" w:color="auto" w:fill="F2F2F2" w:themeFill="background1" w:themeFillShade="F2"/>
          </w:tcPr>
          <w:p w:rsidR="00B577D2" w:rsidRPr="00CA7B00" w:rsidRDefault="00AC75A8" w:rsidP="00E532ED">
            <w:pPr>
              <w:spacing w:before="60" w:after="60"/>
              <w:rPr>
                <w:b/>
                <w:sz w:val="20"/>
                <w:szCs w:val="20"/>
              </w:rPr>
            </w:pPr>
            <w:r>
              <w:rPr>
                <w:b/>
                <w:sz w:val="20"/>
                <w:szCs w:val="20"/>
              </w:rPr>
              <w:t>Success Criteria to fa</w:t>
            </w:r>
            <w:r w:rsidR="00E532ED">
              <w:rPr>
                <w:b/>
                <w:sz w:val="20"/>
                <w:szCs w:val="20"/>
              </w:rPr>
              <w:t xml:space="preserve">cilitate evaluation of </w:t>
            </w:r>
            <w:r w:rsidR="009210A0">
              <w:rPr>
                <w:b/>
                <w:sz w:val="20"/>
                <w:szCs w:val="20"/>
              </w:rPr>
              <w:t xml:space="preserve">learners’ </w:t>
            </w:r>
            <w:r w:rsidR="00E532ED">
              <w:rPr>
                <w:b/>
                <w:sz w:val="20"/>
                <w:szCs w:val="20"/>
              </w:rPr>
              <w:t>progress</w:t>
            </w:r>
          </w:p>
        </w:tc>
      </w:tr>
      <w:tr w:rsidR="00B577D2" w:rsidRPr="004A6206" w:rsidTr="00CD1E2A">
        <w:tc>
          <w:tcPr>
            <w:tcW w:w="7230" w:type="dxa"/>
            <w:gridSpan w:val="2"/>
          </w:tcPr>
          <w:p w:rsidR="004C5FFD" w:rsidRPr="004C5FFD" w:rsidRDefault="003B3325" w:rsidP="004C5FFD">
            <w:pPr>
              <w:spacing w:before="60" w:after="60"/>
              <w:rPr>
                <w:b/>
                <w:sz w:val="20"/>
                <w:szCs w:val="20"/>
              </w:rPr>
            </w:pPr>
            <w:r w:rsidRPr="004C5FFD">
              <w:rPr>
                <w:b/>
                <w:sz w:val="20"/>
                <w:szCs w:val="20"/>
              </w:rPr>
              <w:t xml:space="preserve">In session 23-24, the school acquired new Promethean Boards for </w:t>
            </w:r>
            <w:r w:rsidR="00FB1796">
              <w:rPr>
                <w:b/>
                <w:sz w:val="20"/>
                <w:szCs w:val="20"/>
              </w:rPr>
              <w:t>pre5</w:t>
            </w:r>
            <w:r w:rsidRPr="004C5FFD">
              <w:rPr>
                <w:b/>
                <w:sz w:val="20"/>
                <w:szCs w:val="20"/>
              </w:rPr>
              <w:t xml:space="preserve"> and both school classes.  We also began using Seesaw to share learning with parents and would like to extend its use to track skills at all levels.  </w:t>
            </w:r>
            <w:r w:rsidR="004C5FFD" w:rsidRPr="004C5FFD">
              <w:rPr>
                <w:b/>
                <w:sz w:val="20"/>
                <w:szCs w:val="20"/>
              </w:rPr>
              <w:t xml:space="preserve">We have used elements of </w:t>
            </w:r>
            <w:r w:rsidR="004C5FFD" w:rsidRPr="004C5FFD">
              <w:rPr>
                <w:b/>
                <w:sz w:val="20"/>
                <w:szCs w:val="20"/>
              </w:rPr>
              <w:lastRenderedPageBreak/>
              <w:t>the latest Technologies outcomes but these have yet to be fully embedded in our planning programme.</w:t>
            </w:r>
          </w:p>
          <w:p w:rsidR="00B577D2" w:rsidRPr="004C5FFD" w:rsidRDefault="004C5FFD" w:rsidP="004C5FFD">
            <w:pPr>
              <w:tabs>
                <w:tab w:val="left" w:pos="4725"/>
              </w:tabs>
              <w:rPr>
                <w:sz w:val="20"/>
                <w:szCs w:val="20"/>
              </w:rPr>
            </w:pPr>
            <w:r w:rsidRPr="004C5FFD">
              <w:rPr>
                <w:sz w:val="20"/>
                <w:szCs w:val="20"/>
              </w:rPr>
              <w:tab/>
            </w:r>
          </w:p>
          <w:p w:rsidR="004C5FFD" w:rsidRPr="004C5FFD" w:rsidRDefault="004C5FFD" w:rsidP="004C5FFD">
            <w:pPr>
              <w:pStyle w:val="ListParagraph"/>
              <w:numPr>
                <w:ilvl w:val="0"/>
                <w:numId w:val="26"/>
              </w:numPr>
              <w:tabs>
                <w:tab w:val="left" w:pos="4725"/>
              </w:tabs>
              <w:rPr>
                <w:sz w:val="20"/>
                <w:szCs w:val="20"/>
              </w:rPr>
            </w:pPr>
            <w:r w:rsidRPr="004C5FFD">
              <w:rPr>
                <w:sz w:val="20"/>
                <w:szCs w:val="20"/>
              </w:rPr>
              <w:t>Staff will undertake online training in the use of Promethean boards</w:t>
            </w:r>
          </w:p>
          <w:p w:rsidR="004C5FFD" w:rsidRDefault="004C5FFD" w:rsidP="004C5FFD">
            <w:pPr>
              <w:pStyle w:val="ListParagraph"/>
              <w:numPr>
                <w:ilvl w:val="0"/>
                <w:numId w:val="26"/>
              </w:numPr>
              <w:tabs>
                <w:tab w:val="left" w:pos="4725"/>
              </w:tabs>
              <w:rPr>
                <w:sz w:val="20"/>
                <w:szCs w:val="20"/>
              </w:rPr>
            </w:pPr>
            <w:r w:rsidRPr="004C5FFD">
              <w:rPr>
                <w:sz w:val="20"/>
                <w:szCs w:val="20"/>
              </w:rPr>
              <w:t xml:space="preserve">P4-7 </w:t>
            </w:r>
            <w:r>
              <w:rPr>
                <w:sz w:val="20"/>
                <w:szCs w:val="20"/>
              </w:rPr>
              <w:t xml:space="preserve">pupils </w:t>
            </w:r>
            <w:r w:rsidRPr="004C5FFD">
              <w:rPr>
                <w:sz w:val="20"/>
                <w:szCs w:val="20"/>
              </w:rPr>
              <w:t xml:space="preserve">will </w:t>
            </w:r>
            <w:r>
              <w:rPr>
                <w:sz w:val="20"/>
                <w:szCs w:val="20"/>
              </w:rPr>
              <w:t>be trained to use Seesaw to independently post their own work</w:t>
            </w:r>
          </w:p>
          <w:p w:rsidR="004C5FFD" w:rsidRDefault="004C5FFD" w:rsidP="004C5FFD">
            <w:pPr>
              <w:pStyle w:val="ListParagraph"/>
              <w:numPr>
                <w:ilvl w:val="0"/>
                <w:numId w:val="26"/>
              </w:numPr>
              <w:tabs>
                <w:tab w:val="left" w:pos="4725"/>
              </w:tabs>
              <w:rPr>
                <w:sz w:val="20"/>
                <w:szCs w:val="20"/>
              </w:rPr>
            </w:pPr>
            <w:r>
              <w:rPr>
                <w:sz w:val="20"/>
                <w:szCs w:val="20"/>
              </w:rPr>
              <w:t xml:space="preserve">Teaching and pre5 staff will </w:t>
            </w:r>
            <w:r w:rsidR="00FB1796">
              <w:rPr>
                <w:sz w:val="20"/>
                <w:szCs w:val="20"/>
              </w:rPr>
              <w:t>use Seesaw to track skills for play</w:t>
            </w:r>
          </w:p>
          <w:p w:rsidR="004C5FFD" w:rsidRPr="004C5FFD" w:rsidRDefault="004C5FFD" w:rsidP="004C5FFD">
            <w:pPr>
              <w:pStyle w:val="ListParagraph"/>
              <w:numPr>
                <w:ilvl w:val="0"/>
                <w:numId w:val="26"/>
              </w:numPr>
              <w:tabs>
                <w:tab w:val="left" w:pos="4725"/>
              </w:tabs>
              <w:rPr>
                <w:sz w:val="20"/>
                <w:szCs w:val="20"/>
              </w:rPr>
            </w:pPr>
            <w:r>
              <w:rPr>
                <w:sz w:val="20"/>
                <w:szCs w:val="20"/>
              </w:rPr>
              <w:t>Teaching staff will work together to review the latest Technologies outcomes and add these to our system of Bundled Outcomes.</w:t>
            </w:r>
          </w:p>
        </w:tc>
        <w:tc>
          <w:tcPr>
            <w:tcW w:w="1984" w:type="dxa"/>
          </w:tcPr>
          <w:p w:rsidR="00A55DC5" w:rsidRPr="004C5FFD" w:rsidRDefault="00A55DC5" w:rsidP="00E532ED">
            <w:pPr>
              <w:spacing w:before="60" w:after="60"/>
              <w:rPr>
                <w:sz w:val="20"/>
                <w:szCs w:val="20"/>
              </w:rPr>
            </w:pPr>
            <w:r w:rsidRPr="004C5FFD">
              <w:rPr>
                <w:sz w:val="20"/>
                <w:szCs w:val="20"/>
              </w:rPr>
              <w:lastRenderedPageBreak/>
              <w:t>Maggie McLellan, HT</w:t>
            </w:r>
          </w:p>
          <w:p w:rsidR="00B577D2" w:rsidRPr="004C5FFD" w:rsidRDefault="00A55DC5" w:rsidP="00A55DC5">
            <w:pPr>
              <w:spacing w:before="60" w:after="60"/>
              <w:rPr>
                <w:sz w:val="20"/>
                <w:szCs w:val="20"/>
              </w:rPr>
            </w:pPr>
            <w:r w:rsidRPr="004C5FFD">
              <w:rPr>
                <w:sz w:val="20"/>
                <w:szCs w:val="20"/>
              </w:rPr>
              <w:t>Jenny Husthwaite, CCEW</w:t>
            </w:r>
          </w:p>
          <w:p w:rsidR="00A55DC5" w:rsidRPr="004C5FFD" w:rsidRDefault="00A55DC5" w:rsidP="00A55DC5">
            <w:pPr>
              <w:spacing w:before="60" w:after="60"/>
              <w:rPr>
                <w:sz w:val="20"/>
                <w:szCs w:val="20"/>
              </w:rPr>
            </w:pPr>
            <w:r w:rsidRPr="004C5FFD">
              <w:rPr>
                <w:sz w:val="20"/>
                <w:szCs w:val="20"/>
              </w:rPr>
              <w:lastRenderedPageBreak/>
              <w:t>Lorraine Gillies, PT</w:t>
            </w:r>
          </w:p>
          <w:p w:rsidR="00A55DC5" w:rsidRPr="004C5FFD" w:rsidRDefault="00A55DC5" w:rsidP="00A55DC5">
            <w:pPr>
              <w:spacing w:before="60" w:after="60"/>
              <w:rPr>
                <w:sz w:val="20"/>
                <w:szCs w:val="20"/>
              </w:rPr>
            </w:pPr>
            <w:r w:rsidRPr="004C5FFD">
              <w:rPr>
                <w:sz w:val="20"/>
                <w:szCs w:val="20"/>
              </w:rPr>
              <w:t>Jane McCormick, ST</w:t>
            </w:r>
          </w:p>
        </w:tc>
        <w:tc>
          <w:tcPr>
            <w:tcW w:w="2126" w:type="dxa"/>
          </w:tcPr>
          <w:p w:rsidR="00B577D2" w:rsidRPr="004C5FFD" w:rsidRDefault="004C5FFD" w:rsidP="00E532ED">
            <w:pPr>
              <w:spacing w:before="60" w:after="60"/>
              <w:rPr>
                <w:sz w:val="20"/>
                <w:szCs w:val="20"/>
              </w:rPr>
            </w:pPr>
            <w:r w:rsidRPr="004C5FFD">
              <w:rPr>
                <w:sz w:val="20"/>
                <w:szCs w:val="20"/>
              </w:rPr>
              <w:lastRenderedPageBreak/>
              <w:t>August 2023- May 2024</w:t>
            </w:r>
          </w:p>
        </w:tc>
        <w:tc>
          <w:tcPr>
            <w:tcW w:w="3686" w:type="dxa"/>
          </w:tcPr>
          <w:p w:rsidR="00A55DC5" w:rsidRPr="004C5FFD" w:rsidRDefault="00A55DC5" w:rsidP="00A55DC5">
            <w:pPr>
              <w:spacing w:before="60" w:after="60"/>
              <w:rPr>
                <w:sz w:val="20"/>
                <w:szCs w:val="20"/>
                <w:u w:val="single"/>
              </w:rPr>
            </w:pPr>
            <w:r w:rsidRPr="004C5FFD">
              <w:rPr>
                <w:sz w:val="20"/>
                <w:szCs w:val="20"/>
                <w:u w:val="single"/>
              </w:rPr>
              <w:t>SMART TARGETS:</w:t>
            </w:r>
          </w:p>
          <w:p w:rsidR="00A55DC5" w:rsidRPr="004C5FFD" w:rsidRDefault="00A55DC5" w:rsidP="00A55DC5">
            <w:pPr>
              <w:pStyle w:val="ListParagraph"/>
              <w:numPr>
                <w:ilvl w:val="0"/>
                <w:numId w:val="21"/>
              </w:numPr>
              <w:spacing w:before="60" w:after="60" w:line="259" w:lineRule="auto"/>
              <w:rPr>
                <w:sz w:val="20"/>
                <w:szCs w:val="20"/>
              </w:rPr>
            </w:pPr>
            <w:r w:rsidRPr="004C5FFD">
              <w:rPr>
                <w:sz w:val="20"/>
                <w:szCs w:val="20"/>
              </w:rPr>
              <w:t xml:space="preserve">All classes will use their Promethean boards daily to </w:t>
            </w:r>
            <w:r w:rsidRPr="004C5FFD">
              <w:rPr>
                <w:sz w:val="20"/>
                <w:szCs w:val="20"/>
              </w:rPr>
              <w:lastRenderedPageBreak/>
              <w:t>enhance learning and teaching by December 2023.</w:t>
            </w:r>
          </w:p>
          <w:p w:rsidR="00A55DC5" w:rsidRPr="004C5FFD" w:rsidRDefault="00A55DC5" w:rsidP="00A55DC5">
            <w:pPr>
              <w:pStyle w:val="ListParagraph"/>
              <w:numPr>
                <w:ilvl w:val="0"/>
                <w:numId w:val="21"/>
              </w:numPr>
              <w:spacing w:before="60" w:after="60" w:line="259" w:lineRule="auto"/>
              <w:rPr>
                <w:sz w:val="20"/>
                <w:szCs w:val="20"/>
              </w:rPr>
            </w:pPr>
            <w:r w:rsidRPr="004C5FFD">
              <w:rPr>
                <w:sz w:val="20"/>
                <w:szCs w:val="20"/>
              </w:rPr>
              <w:t>Almost all p4-7 pupils will use Seesaw to independently share their learning with their families by May 2024.</w:t>
            </w:r>
          </w:p>
          <w:p w:rsidR="004C5FFD" w:rsidRPr="004C5FFD" w:rsidRDefault="00A55DC5" w:rsidP="004C5FFD">
            <w:pPr>
              <w:pStyle w:val="ListParagraph"/>
              <w:numPr>
                <w:ilvl w:val="0"/>
                <w:numId w:val="21"/>
              </w:numPr>
              <w:spacing w:before="60" w:after="60" w:line="259" w:lineRule="auto"/>
              <w:rPr>
                <w:sz w:val="20"/>
                <w:szCs w:val="20"/>
              </w:rPr>
            </w:pPr>
            <w:r w:rsidRPr="004C5FFD">
              <w:rPr>
                <w:sz w:val="20"/>
                <w:szCs w:val="20"/>
              </w:rPr>
              <w:t xml:space="preserve">Almost all teaching and pre5 staff will use Seesaw to track skills </w:t>
            </w:r>
            <w:r w:rsidR="00BC1DAD" w:rsidRPr="004C5FFD">
              <w:rPr>
                <w:sz w:val="20"/>
                <w:szCs w:val="20"/>
              </w:rPr>
              <w:t xml:space="preserve">developed through play </w:t>
            </w:r>
            <w:r w:rsidR="004C5FFD" w:rsidRPr="004C5FFD">
              <w:rPr>
                <w:sz w:val="20"/>
                <w:szCs w:val="20"/>
              </w:rPr>
              <w:t>by May 2024.</w:t>
            </w:r>
          </w:p>
          <w:p w:rsidR="004C5FFD" w:rsidRPr="004C5FFD" w:rsidRDefault="004C5FFD" w:rsidP="004C5FFD">
            <w:pPr>
              <w:pStyle w:val="ListParagraph"/>
              <w:numPr>
                <w:ilvl w:val="0"/>
                <w:numId w:val="21"/>
              </w:numPr>
              <w:spacing w:before="60" w:after="60" w:line="259" w:lineRule="auto"/>
              <w:rPr>
                <w:sz w:val="20"/>
                <w:szCs w:val="20"/>
              </w:rPr>
            </w:pPr>
            <w:r w:rsidRPr="004C5FFD">
              <w:rPr>
                <w:sz w:val="20"/>
                <w:szCs w:val="20"/>
              </w:rPr>
              <w:t>All teaching staff will be familiar with the latest Technology outcomes and will use these in their planning by April 2024.</w:t>
            </w:r>
          </w:p>
          <w:p w:rsidR="00A55DC5" w:rsidRPr="004C5FFD" w:rsidRDefault="00701445" w:rsidP="00A55DC5">
            <w:pPr>
              <w:pStyle w:val="ListParagraph"/>
              <w:numPr>
                <w:ilvl w:val="0"/>
                <w:numId w:val="21"/>
              </w:numPr>
              <w:spacing w:before="60" w:after="60" w:line="259" w:lineRule="auto"/>
              <w:rPr>
                <w:sz w:val="20"/>
                <w:szCs w:val="20"/>
              </w:rPr>
            </w:pPr>
            <w:r>
              <w:rPr>
                <w:sz w:val="20"/>
                <w:szCs w:val="20"/>
              </w:rPr>
              <w:t>All</w:t>
            </w:r>
            <w:r w:rsidR="00A55DC5" w:rsidRPr="004C5FFD">
              <w:rPr>
                <w:sz w:val="20"/>
                <w:szCs w:val="20"/>
              </w:rPr>
              <w:t xml:space="preserve"> targeted Literacy pupils will use IT to support their Literacy skills by February 2024.</w:t>
            </w:r>
          </w:p>
          <w:p w:rsidR="004929D8" w:rsidRPr="004C5FFD" w:rsidRDefault="004929D8" w:rsidP="00E532ED">
            <w:pPr>
              <w:spacing w:before="60" w:after="60"/>
              <w:rPr>
                <w:sz w:val="20"/>
                <w:szCs w:val="20"/>
              </w:rPr>
            </w:pPr>
          </w:p>
        </w:tc>
      </w:tr>
    </w:tbl>
    <w:p w:rsidR="00E532ED" w:rsidRDefault="00A3028F">
      <w:r>
        <w:lastRenderedPageBreak/>
        <w:br w:type="page"/>
      </w:r>
    </w:p>
    <w:tbl>
      <w:tblPr>
        <w:tblStyle w:val="TableGrid"/>
        <w:tblW w:w="15026" w:type="dxa"/>
        <w:tblInd w:w="-572" w:type="dxa"/>
        <w:tblLook w:val="04A0" w:firstRow="1" w:lastRow="0" w:firstColumn="1" w:lastColumn="0" w:noHBand="0" w:noVBand="1"/>
      </w:tblPr>
      <w:tblGrid>
        <w:gridCol w:w="3686"/>
        <w:gridCol w:w="3544"/>
        <w:gridCol w:w="2126"/>
        <w:gridCol w:w="1984"/>
        <w:gridCol w:w="3686"/>
      </w:tblGrid>
      <w:tr w:rsidR="00E532ED" w:rsidRPr="00CA7B00" w:rsidTr="00E532ED">
        <w:trPr>
          <w:cantSplit/>
        </w:trPr>
        <w:tc>
          <w:tcPr>
            <w:tcW w:w="11340" w:type="dxa"/>
            <w:gridSpan w:val="4"/>
            <w:shd w:val="clear" w:color="auto" w:fill="538135" w:themeFill="accent6" w:themeFillShade="BF"/>
          </w:tcPr>
          <w:p w:rsidR="00E532ED" w:rsidRPr="002F2B32" w:rsidRDefault="00E532ED" w:rsidP="00E532ED">
            <w:pPr>
              <w:spacing w:before="120" w:after="120"/>
              <w:rPr>
                <w:b/>
                <w:sz w:val="28"/>
                <w:szCs w:val="28"/>
              </w:rPr>
            </w:pPr>
            <w:r>
              <w:lastRenderedPageBreak/>
              <w:br w:type="page"/>
            </w:r>
            <w:r>
              <w:br w:type="page"/>
            </w:r>
            <w:r w:rsidRPr="002F2B32">
              <w:rPr>
                <w:b/>
                <w:color w:val="FFFFFF" w:themeColor="background1"/>
                <w:sz w:val="28"/>
                <w:szCs w:val="28"/>
              </w:rPr>
              <w:t>Operational Improvement Planning (Action Plan) for Establishment:</w:t>
            </w:r>
          </w:p>
        </w:tc>
        <w:tc>
          <w:tcPr>
            <w:tcW w:w="3686" w:type="dxa"/>
            <w:shd w:val="clear" w:color="auto" w:fill="auto"/>
          </w:tcPr>
          <w:p w:rsidR="00E532ED" w:rsidRPr="00CA7B00" w:rsidRDefault="00E532ED" w:rsidP="004F4551">
            <w:pPr>
              <w:spacing w:before="120" w:after="120"/>
              <w:rPr>
                <w:sz w:val="28"/>
                <w:szCs w:val="28"/>
              </w:rPr>
            </w:pPr>
            <w:r w:rsidRPr="00CA7B00">
              <w:rPr>
                <w:sz w:val="28"/>
                <w:szCs w:val="28"/>
              </w:rPr>
              <w:t xml:space="preserve">Session: </w:t>
            </w:r>
            <w:r w:rsidR="00B8616D" w:rsidRPr="00B8616D">
              <w:rPr>
                <w:sz w:val="28"/>
              </w:rPr>
              <w:t>2023 - 2024</w:t>
            </w:r>
          </w:p>
        </w:tc>
      </w:tr>
      <w:tr w:rsidR="00E532ED" w:rsidRPr="004A6206" w:rsidTr="00E532ED">
        <w:trPr>
          <w:cantSplit/>
        </w:trPr>
        <w:tc>
          <w:tcPr>
            <w:tcW w:w="3686" w:type="dxa"/>
            <w:shd w:val="clear" w:color="auto" w:fill="F2F2F2" w:themeFill="background1" w:themeFillShade="F2"/>
          </w:tcPr>
          <w:p w:rsidR="00E532ED" w:rsidRPr="00CA7B00" w:rsidRDefault="00E532ED" w:rsidP="00E532ED">
            <w:pPr>
              <w:spacing w:before="120" w:after="120"/>
              <w:rPr>
                <w:b/>
              </w:rPr>
            </w:pPr>
            <w:r>
              <w:rPr>
                <w:b/>
              </w:rPr>
              <w:t>Strategic Priority 3:</w:t>
            </w:r>
          </w:p>
        </w:tc>
        <w:tc>
          <w:tcPr>
            <w:tcW w:w="11340" w:type="dxa"/>
            <w:gridSpan w:val="4"/>
          </w:tcPr>
          <w:p w:rsidR="00E532ED" w:rsidRPr="004A6206" w:rsidRDefault="00E532ED" w:rsidP="00AC494A">
            <w:pPr>
              <w:spacing w:before="120" w:after="120"/>
            </w:pPr>
            <w:r w:rsidRPr="004A6206">
              <w:t>Title</w:t>
            </w:r>
            <w:r w:rsidR="00EE30CB">
              <w:t xml:space="preserve">: </w:t>
            </w:r>
            <w:r w:rsidR="00AC494A">
              <w:t>Play Pedagogy</w:t>
            </w:r>
          </w:p>
        </w:tc>
      </w:tr>
      <w:tr w:rsidR="00E532ED" w:rsidRPr="00F41A01" w:rsidTr="00E532ED">
        <w:trPr>
          <w:cantSplit/>
        </w:trPr>
        <w:tc>
          <w:tcPr>
            <w:tcW w:w="15026" w:type="dxa"/>
            <w:gridSpan w:val="5"/>
          </w:tcPr>
          <w:p w:rsidR="00E532ED" w:rsidRPr="00CA7B00" w:rsidRDefault="00E532ED" w:rsidP="00E532ED">
            <w:pPr>
              <w:spacing w:before="120" w:after="120"/>
              <w:rPr>
                <w:b/>
              </w:rPr>
            </w:pPr>
            <w:r w:rsidRPr="00CA7B00">
              <w:rPr>
                <w:b/>
              </w:rPr>
              <w:t>National Improvement Framework Key Priorities</w:t>
            </w:r>
          </w:p>
          <w:p w:rsidR="00A83F9E" w:rsidRPr="00A83F9E" w:rsidRDefault="00A83F9E" w:rsidP="00A83F9E">
            <w:pPr>
              <w:pStyle w:val="ListParagraph"/>
              <w:numPr>
                <w:ilvl w:val="0"/>
                <w:numId w:val="5"/>
              </w:numPr>
              <w:spacing w:before="120" w:after="120"/>
              <w:rPr>
                <w:sz w:val="18"/>
                <w:szCs w:val="18"/>
              </w:rPr>
            </w:pPr>
            <w:r w:rsidRPr="00A83F9E">
              <w:rPr>
                <w:sz w:val="18"/>
                <w:szCs w:val="18"/>
              </w:rPr>
              <w:t xml:space="preserve">Placing the human rights and needs of every child and young person at the centre of education </w:t>
            </w:r>
          </w:p>
          <w:p w:rsidR="00A83F9E" w:rsidRPr="00A83F9E" w:rsidRDefault="00A83F9E" w:rsidP="00A83F9E">
            <w:pPr>
              <w:pStyle w:val="ListParagraph"/>
              <w:numPr>
                <w:ilvl w:val="0"/>
                <w:numId w:val="5"/>
              </w:numPr>
              <w:spacing w:before="120" w:after="120"/>
              <w:rPr>
                <w:sz w:val="18"/>
                <w:szCs w:val="18"/>
              </w:rPr>
            </w:pPr>
            <w:r w:rsidRPr="00A83F9E">
              <w:rPr>
                <w:sz w:val="18"/>
                <w:szCs w:val="18"/>
              </w:rPr>
              <w:t xml:space="preserve">Improvement in children and young people’s health and wellbeing </w:t>
            </w:r>
          </w:p>
          <w:p w:rsidR="00A83F9E" w:rsidRPr="00A83F9E" w:rsidRDefault="00A83F9E" w:rsidP="00A83F9E">
            <w:pPr>
              <w:pStyle w:val="ListParagraph"/>
              <w:numPr>
                <w:ilvl w:val="0"/>
                <w:numId w:val="5"/>
              </w:numPr>
              <w:spacing w:before="120" w:after="120"/>
              <w:rPr>
                <w:sz w:val="18"/>
                <w:szCs w:val="18"/>
              </w:rPr>
            </w:pPr>
            <w:r w:rsidRPr="00A83F9E">
              <w:rPr>
                <w:sz w:val="18"/>
                <w:szCs w:val="18"/>
              </w:rPr>
              <w:t xml:space="preserve">Closing the attainment gap between the most and least disadvantaged children and young people </w:t>
            </w:r>
          </w:p>
          <w:p w:rsidR="00A83F9E" w:rsidRPr="00701445" w:rsidRDefault="00A83F9E" w:rsidP="00A83F9E">
            <w:pPr>
              <w:pStyle w:val="ListParagraph"/>
              <w:numPr>
                <w:ilvl w:val="0"/>
                <w:numId w:val="5"/>
              </w:numPr>
              <w:spacing w:before="120" w:after="120"/>
              <w:rPr>
                <w:sz w:val="18"/>
                <w:szCs w:val="18"/>
                <w:highlight w:val="yellow"/>
              </w:rPr>
            </w:pPr>
            <w:r w:rsidRPr="00701445">
              <w:rPr>
                <w:sz w:val="18"/>
                <w:szCs w:val="18"/>
                <w:highlight w:val="yellow"/>
              </w:rPr>
              <w:t xml:space="preserve">Improvement in skills and sustained, positive school-leaver destinations for all young people </w:t>
            </w:r>
          </w:p>
          <w:p w:rsidR="00E532ED" w:rsidRPr="00F41A01" w:rsidRDefault="00A83F9E" w:rsidP="00A83F9E">
            <w:pPr>
              <w:pStyle w:val="ListParagraph"/>
              <w:numPr>
                <w:ilvl w:val="0"/>
                <w:numId w:val="5"/>
              </w:numPr>
              <w:spacing w:before="120" w:after="120"/>
              <w:rPr>
                <w:b/>
                <w:sz w:val="18"/>
                <w:szCs w:val="18"/>
              </w:rPr>
            </w:pPr>
            <w:r w:rsidRPr="00A83F9E">
              <w:rPr>
                <w:sz w:val="18"/>
                <w:szCs w:val="18"/>
              </w:rPr>
              <w:t xml:space="preserve">Improvement in attainment, particularly in literacy and numeracy. </w:t>
            </w:r>
          </w:p>
        </w:tc>
      </w:tr>
      <w:tr w:rsidR="00E532ED" w:rsidRPr="00F41A01" w:rsidTr="00E532ED">
        <w:trPr>
          <w:cantSplit/>
        </w:trPr>
        <w:tc>
          <w:tcPr>
            <w:tcW w:w="3686" w:type="dxa"/>
            <w:shd w:val="clear" w:color="auto" w:fill="F2F2F2" w:themeFill="background1" w:themeFillShade="F2"/>
          </w:tcPr>
          <w:p w:rsidR="00E532ED" w:rsidRPr="00F41A01" w:rsidRDefault="00E532ED" w:rsidP="00E532ED">
            <w:pPr>
              <w:spacing w:before="60" w:after="60"/>
              <w:rPr>
                <w:b/>
                <w:sz w:val="18"/>
                <w:szCs w:val="18"/>
              </w:rPr>
            </w:pPr>
            <w:r w:rsidRPr="00F41A01">
              <w:rPr>
                <w:b/>
                <w:sz w:val="18"/>
                <w:szCs w:val="18"/>
              </w:rPr>
              <w:t>National Improvement Framework Key Drivers</w:t>
            </w:r>
          </w:p>
        </w:tc>
        <w:tc>
          <w:tcPr>
            <w:tcW w:w="7654" w:type="dxa"/>
            <w:gridSpan w:val="3"/>
            <w:shd w:val="clear" w:color="auto" w:fill="F2F2F2" w:themeFill="background1" w:themeFillShade="F2"/>
          </w:tcPr>
          <w:p w:rsidR="00E532ED" w:rsidRPr="00F41A01" w:rsidRDefault="00E532ED" w:rsidP="00E532ED">
            <w:pPr>
              <w:spacing w:before="60" w:after="60"/>
              <w:rPr>
                <w:b/>
                <w:sz w:val="18"/>
                <w:szCs w:val="18"/>
              </w:rPr>
            </w:pPr>
            <w:r w:rsidRPr="00F41A01">
              <w:rPr>
                <w:b/>
                <w:sz w:val="18"/>
                <w:szCs w:val="18"/>
              </w:rPr>
              <w:t>HGIOS 4  and  Early Learning and Childcare Indicators</w:t>
            </w:r>
          </w:p>
        </w:tc>
        <w:tc>
          <w:tcPr>
            <w:tcW w:w="3686" w:type="dxa"/>
            <w:shd w:val="clear" w:color="auto" w:fill="F2F2F2" w:themeFill="background1" w:themeFillShade="F2"/>
          </w:tcPr>
          <w:p w:rsidR="00E532ED" w:rsidRPr="00F41A01" w:rsidRDefault="00E532ED" w:rsidP="00E532ED">
            <w:pPr>
              <w:spacing w:before="60" w:after="60"/>
              <w:rPr>
                <w:b/>
                <w:sz w:val="18"/>
                <w:szCs w:val="18"/>
              </w:rPr>
            </w:pPr>
            <w:r w:rsidRPr="00F41A01">
              <w:rPr>
                <w:b/>
                <w:sz w:val="18"/>
                <w:szCs w:val="18"/>
              </w:rPr>
              <w:t>Argyll an</w:t>
            </w:r>
            <w:r>
              <w:rPr>
                <w:b/>
                <w:sz w:val="18"/>
                <w:szCs w:val="18"/>
              </w:rPr>
              <w:t>d Bute Education Key Objectives</w:t>
            </w:r>
          </w:p>
        </w:tc>
      </w:tr>
      <w:tr w:rsidR="00E532ED" w:rsidRPr="0022059B" w:rsidTr="00E532ED">
        <w:trPr>
          <w:cantSplit/>
        </w:trPr>
        <w:tc>
          <w:tcPr>
            <w:tcW w:w="3686" w:type="dxa"/>
          </w:tcPr>
          <w:p w:rsidR="00A83F9E" w:rsidRPr="00701445" w:rsidRDefault="00A83F9E" w:rsidP="00A83F9E">
            <w:pPr>
              <w:pStyle w:val="ListParagraph"/>
              <w:numPr>
                <w:ilvl w:val="0"/>
                <w:numId w:val="6"/>
              </w:numPr>
              <w:spacing w:before="120"/>
              <w:rPr>
                <w:sz w:val="18"/>
                <w:szCs w:val="18"/>
                <w:highlight w:val="yellow"/>
              </w:rPr>
            </w:pPr>
            <w:r w:rsidRPr="00701445">
              <w:rPr>
                <w:sz w:val="18"/>
                <w:szCs w:val="18"/>
                <w:highlight w:val="yellow"/>
              </w:rPr>
              <w:t xml:space="preserve">School and ELC leadership </w:t>
            </w:r>
          </w:p>
          <w:p w:rsidR="00A83F9E" w:rsidRPr="00A83F9E" w:rsidRDefault="00A83F9E" w:rsidP="00A83F9E">
            <w:pPr>
              <w:pStyle w:val="ListParagraph"/>
              <w:numPr>
                <w:ilvl w:val="0"/>
                <w:numId w:val="6"/>
              </w:numPr>
              <w:spacing w:before="120"/>
              <w:rPr>
                <w:sz w:val="18"/>
                <w:szCs w:val="18"/>
              </w:rPr>
            </w:pPr>
            <w:r w:rsidRPr="00A83F9E">
              <w:rPr>
                <w:sz w:val="18"/>
                <w:szCs w:val="18"/>
              </w:rPr>
              <w:t xml:space="preserve">Teacher and practitioner professionalism </w:t>
            </w:r>
          </w:p>
          <w:p w:rsidR="00A83F9E" w:rsidRPr="00A83F9E" w:rsidRDefault="00A83F9E" w:rsidP="00A83F9E">
            <w:pPr>
              <w:pStyle w:val="ListParagraph"/>
              <w:numPr>
                <w:ilvl w:val="0"/>
                <w:numId w:val="6"/>
              </w:numPr>
              <w:spacing w:before="120"/>
              <w:rPr>
                <w:sz w:val="18"/>
                <w:szCs w:val="18"/>
              </w:rPr>
            </w:pPr>
            <w:r w:rsidRPr="00A83F9E">
              <w:rPr>
                <w:sz w:val="18"/>
                <w:szCs w:val="18"/>
              </w:rPr>
              <w:t xml:space="preserve">Parent/carer involvement and engagement </w:t>
            </w:r>
          </w:p>
          <w:p w:rsidR="00A83F9E" w:rsidRPr="00A83F9E" w:rsidRDefault="00A83F9E" w:rsidP="00A83F9E">
            <w:pPr>
              <w:pStyle w:val="ListParagraph"/>
              <w:numPr>
                <w:ilvl w:val="0"/>
                <w:numId w:val="6"/>
              </w:numPr>
              <w:spacing w:before="120"/>
              <w:rPr>
                <w:sz w:val="18"/>
                <w:szCs w:val="18"/>
              </w:rPr>
            </w:pPr>
            <w:r w:rsidRPr="00A83F9E">
              <w:rPr>
                <w:sz w:val="18"/>
                <w:szCs w:val="18"/>
              </w:rPr>
              <w:t xml:space="preserve">Curriculum and assessment </w:t>
            </w:r>
          </w:p>
          <w:p w:rsidR="00A83F9E" w:rsidRPr="00A83F9E" w:rsidRDefault="00A83F9E" w:rsidP="00A83F9E">
            <w:pPr>
              <w:pStyle w:val="ListParagraph"/>
              <w:numPr>
                <w:ilvl w:val="0"/>
                <w:numId w:val="6"/>
              </w:numPr>
              <w:spacing w:before="120"/>
              <w:rPr>
                <w:sz w:val="18"/>
                <w:szCs w:val="18"/>
              </w:rPr>
            </w:pPr>
            <w:r w:rsidRPr="00A83F9E">
              <w:rPr>
                <w:sz w:val="18"/>
                <w:szCs w:val="18"/>
              </w:rPr>
              <w:t xml:space="preserve">School and ELC improvement </w:t>
            </w:r>
          </w:p>
          <w:p w:rsidR="00E532ED" w:rsidRPr="00F41A01" w:rsidRDefault="00A83F9E" w:rsidP="00A83F9E">
            <w:pPr>
              <w:pStyle w:val="ListParagraph"/>
              <w:numPr>
                <w:ilvl w:val="0"/>
                <w:numId w:val="6"/>
              </w:numPr>
              <w:spacing w:before="120"/>
              <w:rPr>
                <w:sz w:val="18"/>
                <w:szCs w:val="18"/>
              </w:rPr>
            </w:pPr>
            <w:r w:rsidRPr="00A83F9E">
              <w:rPr>
                <w:sz w:val="18"/>
                <w:szCs w:val="18"/>
              </w:rPr>
              <w:t>Performance information</w:t>
            </w:r>
          </w:p>
        </w:tc>
        <w:tc>
          <w:tcPr>
            <w:tcW w:w="7654" w:type="dxa"/>
            <w:gridSpan w:val="3"/>
          </w:tcPr>
          <w:p w:rsidR="00E532ED" w:rsidRPr="00F41A01" w:rsidRDefault="00E532ED" w:rsidP="00E532ED">
            <w:pPr>
              <w:rPr>
                <w:sz w:val="18"/>
                <w:szCs w:val="18"/>
              </w:rPr>
            </w:pPr>
            <w:r w:rsidRPr="00F41A01">
              <w:rPr>
                <w:sz w:val="18"/>
                <w:szCs w:val="18"/>
              </w:rPr>
              <w:t xml:space="preserve">1.1 </w:t>
            </w:r>
            <w:r>
              <w:rPr>
                <w:sz w:val="18"/>
                <w:szCs w:val="18"/>
              </w:rPr>
              <w:t xml:space="preserve"> </w:t>
            </w:r>
            <w:r w:rsidRPr="00F41A01">
              <w:rPr>
                <w:sz w:val="18"/>
                <w:szCs w:val="18"/>
              </w:rPr>
              <w:t>Self Evaluation for self-improvement</w:t>
            </w:r>
          </w:p>
          <w:p w:rsidR="00E532ED" w:rsidRPr="00F41A01" w:rsidRDefault="00E532ED" w:rsidP="00E532ED">
            <w:pPr>
              <w:rPr>
                <w:sz w:val="18"/>
                <w:szCs w:val="18"/>
              </w:rPr>
            </w:pPr>
            <w:r w:rsidRPr="00F41A01">
              <w:rPr>
                <w:sz w:val="18"/>
                <w:szCs w:val="18"/>
              </w:rPr>
              <w:t xml:space="preserve">1.2 </w:t>
            </w:r>
            <w:r>
              <w:rPr>
                <w:sz w:val="18"/>
                <w:szCs w:val="18"/>
              </w:rPr>
              <w:t xml:space="preserve"> </w:t>
            </w:r>
            <w:r w:rsidRPr="00F41A01">
              <w:rPr>
                <w:sz w:val="18"/>
                <w:szCs w:val="18"/>
              </w:rPr>
              <w:t>Leadership for learning</w:t>
            </w:r>
          </w:p>
          <w:p w:rsidR="00E532ED" w:rsidRPr="00F41A01" w:rsidRDefault="00E532ED" w:rsidP="00E532ED">
            <w:pPr>
              <w:rPr>
                <w:sz w:val="18"/>
                <w:szCs w:val="18"/>
              </w:rPr>
            </w:pPr>
            <w:r w:rsidRPr="00701445">
              <w:rPr>
                <w:sz w:val="18"/>
                <w:szCs w:val="18"/>
                <w:highlight w:val="yellow"/>
              </w:rPr>
              <w:t>1.3  Leadership of change</w:t>
            </w:r>
          </w:p>
          <w:p w:rsidR="00E532ED" w:rsidRPr="00F41A01" w:rsidRDefault="00E532ED" w:rsidP="00E532ED">
            <w:pPr>
              <w:rPr>
                <w:sz w:val="18"/>
                <w:szCs w:val="18"/>
              </w:rPr>
            </w:pPr>
            <w:r w:rsidRPr="00F41A01">
              <w:rPr>
                <w:sz w:val="18"/>
                <w:szCs w:val="18"/>
              </w:rPr>
              <w:t xml:space="preserve">1.4 </w:t>
            </w:r>
            <w:r>
              <w:rPr>
                <w:sz w:val="18"/>
                <w:szCs w:val="18"/>
              </w:rPr>
              <w:t xml:space="preserve"> </w:t>
            </w:r>
            <w:r w:rsidRPr="00F41A01">
              <w:rPr>
                <w:sz w:val="18"/>
                <w:szCs w:val="18"/>
              </w:rPr>
              <w:t>Leadership and management of staff</w:t>
            </w:r>
          </w:p>
          <w:p w:rsidR="00E532ED" w:rsidRPr="00F41A01" w:rsidRDefault="00E532ED" w:rsidP="00E532ED">
            <w:pPr>
              <w:rPr>
                <w:sz w:val="18"/>
                <w:szCs w:val="18"/>
              </w:rPr>
            </w:pPr>
            <w:r w:rsidRPr="00F41A01">
              <w:rPr>
                <w:sz w:val="18"/>
                <w:szCs w:val="18"/>
              </w:rPr>
              <w:t xml:space="preserve">1.5 </w:t>
            </w:r>
            <w:r>
              <w:rPr>
                <w:sz w:val="18"/>
                <w:szCs w:val="18"/>
              </w:rPr>
              <w:t xml:space="preserve"> </w:t>
            </w:r>
            <w:r w:rsidRPr="00F41A01">
              <w:rPr>
                <w:sz w:val="18"/>
                <w:szCs w:val="18"/>
              </w:rPr>
              <w:t>Management of resources to promote equity</w:t>
            </w:r>
          </w:p>
          <w:p w:rsidR="00E532ED" w:rsidRPr="00F41A01" w:rsidRDefault="00E532ED" w:rsidP="00E532ED">
            <w:pPr>
              <w:rPr>
                <w:sz w:val="18"/>
                <w:szCs w:val="18"/>
              </w:rPr>
            </w:pPr>
            <w:r w:rsidRPr="00F41A01">
              <w:rPr>
                <w:sz w:val="18"/>
                <w:szCs w:val="18"/>
              </w:rPr>
              <w:t xml:space="preserve">2.1 </w:t>
            </w:r>
            <w:r>
              <w:rPr>
                <w:sz w:val="18"/>
                <w:szCs w:val="18"/>
              </w:rPr>
              <w:t xml:space="preserve"> </w:t>
            </w:r>
            <w:r w:rsidRPr="00F41A01">
              <w:rPr>
                <w:sz w:val="18"/>
                <w:szCs w:val="18"/>
              </w:rPr>
              <w:t>Safeguarding and child protection</w:t>
            </w:r>
          </w:p>
          <w:p w:rsidR="00E532ED" w:rsidRPr="00F41A01" w:rsidRDefault="00E532ED" w:rsidP="00E532ED">
            <w:pPr>
              <w:rPr>
                <w:sz w:val="18"/>
                <w:szCs w:val="18"/>
              </w:rPr>
            </w:pPr>
            <w:r w:rsidRPr="00F41A01">
              <w:rPr>
                <w:sz w:val="18"/>
                <w:szCs w:val="18"/>
              </w:rPr>
              <w:t xml:space="preserve">2.2 </w:t>
            </w:r>
            <w:r>
              <w:rPr>
                <w:sz w:val="18"/>
                <w:szCs w:val="18"/>
              </w:rPr>
              <w:t xml:space="preserve"> </w:t>
            </w:r>
            <w:r w:rsidRPr="00F41A01">
              <w:rPr>
                <w:sz w:val="18"/>
                <w:szCs w:val="18"/>
              </w:rPr>
              <w:t>Curriculum</w:t>
            </w:r>
          </w:p>
          <w:p w:rsidR="00E532ED" w:rsidRPr="00F41A01" w:rsidRDefault="00E532ED" w:rsidP="00E532ED">
            <w:pPr>
              <w:rPr>
                <w:sz w:val="18"/>
                <w:szCs w:val="18"/>
              </w:rPr>
            </w:pPr>
            <w:r w:rsidRPr="00F41A01">
              <w:rPr>
                <w:sz w:val="18"/>
                <w:szCs w:val="18"/>
              </w:rPr>
              <w:t xml:space="preserve">2.3 </w:t>
            </w:r>
            <w:r>
              <w:rPr>
                <w:sz w:val="18"/>
                <w:szCs w:val="18"/>
              </w:rPr>
              <w:t xml:space="preserve"> </w:t>
            </w:r>
            <w:r w:rsidRPr="00F41A01">
              <w:rPr>
                <w:sz w:val="18"/>
                <w:szCs w:val="18"/>
              </w:rPr>
              <w:t>Learning teaching and assessment</w:t>
            </w:r>
          </w:p>
          <w:p w:rsidR="00E532ED" w:rsidRPr="00F41A01" w:rsidRDefault="00E532ED" w:rsidP="00E532ED">
            <w:pPr>
              <w:rPr>
                <w:sz w:val="18"/>
                <w:szCs w:val="18"/>
              </w:rPr>
            </w:pPr>
            <w:r w:rsidRPr="00F41A01">
              <w:rPr>
                <w:sz w:val="18"/>
                <w:szCs w:val="18"/>
              </w:rPr>
              <w:t xml:space="preserve">2.4 </w:t>
            </w:r>
            <w:r>
              <w:rPr>
                <w:sz w:val="18"/>
                <w:szCs w:val="18"/>
              </w:rPr>
              <w:t xml:space="preserve"> </w:t>
            </w:r>
            <w:r w:rsidRPr="00F41A01">
              <w:rPr>
                <w:sz w:val="18"/>
                <w:szCs w:val="18"/>
              </w:rPr>
              <w:t>Personalised support</w:t>
            </w:r>
          </w:p>
          <w:p w:rsidR="00E532ED" w:rsidRPr="00F41A01" w:rsidRDefault="00E532ED" w:rsidP="00E532ED">
            <w:pPr>
              <w:rPr>
                <w:sz w:val="18"/>
                <w:szCs w:val="18"/>
              </w:rPr>
            </w:pPr>
            <w:r w:rsidRPr="00F41A01">
              <w:rPr>
                <w:sz w:val="18"/>
                <w:szCs w:val="18"/>
              </w:rPr>
              <w:t xml:space="preserve">2.5 </w:t>
            </w:r>
            <w:r>
              <w:rPr>
                <w:sz w:val="18"/>
                <w:szCs w:val="18"/>
              </w:rPr>
              <w:t xml:space="preserve"> </w:t>
            </w:r>
            <w:r w:rsidRPr="00F41A01">
              <w:rPr>
                <w:sz w:val="18"/>
                <w:szCs w:val="18"/>
              </w:rPr>
              <w:t>Family learning</w:t>
            </w:r>
          </w:p>
          <w:p w:rsidR="00E532ED" w:rsidRPr="00F41A01" w:rsidRDefault="00E532ED" w:rsidP="00E532ED">
            <w:pPr>
              <w:rPr>
                <w:sz w:val="18"/>
                <w:szCs w:val="18"/>
              </w:rPr>
            </w:pPr>
            <w:r w:rsidRPr="00F41A01">
              <w:rPr>
                <w:sz w:val="18"/>
                <w:szCs w:val="18"/>
              </w:rPr>
              <w:t xml:space="preserve">2.6 </w:t>
            </w:r>
            <w:r>
              <w:rPr>
                <w:sz w:val="18"/>
                <w:szCs w:val="18"/>
              </w:rPr>
              <w:t xml:space="preserve"> </w:t>
            </w:r>
            <w:r w:rsidRPr="00F41A01">
              <w:rPr>
                <w:sz w:val="18"/>
                <w:szCs w:val="18"/>
              </w:rPr>
              <w:t>Transitions</w:t>
            </w:r>
          </w:p>
          <w:p w:rsidR="00E532ED" w:rsidRPr="00F41A01" w:rsidRDefault="00E532ED" w:rsidP="00E532ED">
            <w:pPr>
              <w:rPr>
                <w:sz w:val="18"/>
                <w:szCs w:val="18"/>
              </w:rPr>
            </w:pPr>
            <w:r w:rsidRPr="00F41A01">
              <w:rPr>
                <w:sz w:val="18"/>
                <w:szCs w:val="18"/>
              </w:rPr>
              <w:t xml:space="preserve">2.7 </w:t>
            </w:r>
            <w:r>
              <w:rPr>
                <w:sz w:val="18"/>
                <w:szCs w:val="18"/>
              </w:rPr>
              <w:t xml:space="preserve"> </w:t>
            </w:r>
            <w:r w:rsidRPr="00F41A01">
              <w:rPr>
                <w:sz w:val="18"/>
                <w:szCs w:val="18"/>
              </w:rPr>
              <w:t>Partnership</w:t>
            </w:r>
          </w:p>
          <w:p w:rsidR="00E532ED" w:rsidRPr="00F41A01" w:rsidRDefault="00E532ED" w:rsidP="00E532ED">
            <w:pPr>
              <w:rPr>
                <w:sz w:val="18"/>
                <w:szCs w:val="18"/>
              </w:rPr>
            </w:pPr>
            <w:r w:rsidRPr="00F41A01">
              <w:rPr>
                <w:sz w:val="18"/>
                <w:szCs w:val="18"/>
              </w:rPr>
              <w:t xml:space="preserve">3.1 </w:t>
            </w:r>
            <w:r>
              <w:rPr>
                <w:sz w:val="18"/>
                <w:szCs w:val="18"/>
              </w:rPr>
              <w:t xml:space="preserve"> </w:t>
            </w:r>
            <w:r w:rsidRPr="00F41A01">
              <w:rPr>
                <w:sz w:val="18"/>
                <w:szCs w:val="18"/>
              </w:rPr>
              <w:t>Ensuring wellbeing, equality and inclusion</w:t>
            </w:r>
          </w:p>
          <w:p w:rsidR="00E532ED" w:rsidRPr="00F41A01" w:rsidRDefault="00E532ED" w:rsidP="00E532ED">
            <w:pPr>
              <w:rPr>
                <w:sz w:val="18"/>
                <w:szCs w:val="18"/>
              </w:rPr>
            </w:pPr>
            <w:r w:rsidRPr="00701445">
              <w:rPr>
                <w:sz w:val="18"/>
                <w:szCs w:val="18"/>
                <w:highlight w:val="yellow"/>
              </w:rPr>
              <w:t>3.2  Raising attainment and achievement/Securing children's progress</w:t>
            </w:r>
            <w:r w:rsidRPr="00F41A01">
              <w:rPr>
                <w:sz w:val="18"/>
                <w:szCs w:val="18"/>
              </w:rPr>
              <w:t xml:space="preserve"> </w:t>
            </w:r>
          </w:p>
          <w:p w:rsidR="00E532ED" w:rsidRDefault="00E532ED" w:rsidP="00E532ED">
            <w:pPr>
              <w:ind w:left="318" w:hanging="318"/>
              <w:rPr>
                <w:sz w:val="18"/>
                <w:szCs w:val="18"/>
              </w:rPr>
            </w:pPr>
            <w:r w:rsidRPr="00F41A01">
              <w:rPr>
                <w:sz w:val="18"/>
                <w:szCs w:val="18"/>
              </w:rPr>
              <w:t xml:space="preserve">3.3 </w:t>
            </w:r>
            <w:r>
              <w:rPr>
                <w:sz w:val="18"/>
                <w:szCs w:val="18"/>
              </w:rPr>
              <w:t xml:space="preserve"> </w:t>
            </w:r>
            <w:r w:rsidRPr="00F41A01">
              <w:rPr>
                <w:sz w:val="18"/>
                <w:szCs w:val="18"/>
              </w:rPr>
              <w:t>Increasing creativity and employability/ Developing creativity and skills for l</w:t>
            </w:r>
            <w:r>
              <w:rPr>
                <w:sz w:val="18"/>
                <w:szCs w:val="18"/>
              </w:rPr>
              <w:t>ife and learning</w:t>
            </w:r>
          </w:p>
          <w:p w:rsidR="00E532ED" w:rsidRPr="00F41A01" w:rsidRDefault="00E532ED" w:rsidP="00E532ED">
            <w:pPr>
              <w:rPr>
                <w:sz w:val="18"/>
                <w:szCs w:val="18"/>
              </w:rPr>
            </w:pPr>
          </w:p>
        </w:tc>
        <w:tc>
          <w:tcPr>
            <w:tcW w:w="3686" w:type="dxa"/>
          </w:tcPr>
          <w:p w:rsidR="00E532ED" w:rsidRPr="0022059B" w:rsidRDefault="00E532ED" w:rsidP="00E532ED">
            <w:pPr>
              <w:pStyle w:val="ListParagraph"/>
              <w:numPr>
                <w:ilvl w:val="0"/>
                <w:numId w:val="4"/>
              </w:numPr>
              <w:spacing w:before="120"/>
              <w:ind w:left="223" w:hanging="223"/>
              <w:rPr>
                <w:sz w:val="18"/>
                <w:szCs w:val="18"/>
              </w:rPr>
            </w:pPr>
            <w:r w:rsidRPr="0022059B">
              <w:rPr>
                <w:sz w:val="18"/>
                <w:szCs w:val="18"/>
              </w:rPr>
              <w:t>Raise educational attainment and achievement for all</w:t>
            </w:r>
          </w:p>
          <w:p w:rsidR="00E532ED" w:rsidRPr="0022059B" w:rsidRDefault="00E532ED" w:rsidP="00E532ED">
            <w:pPr>
              <w:pStyle w:val="ListParagraph"/>
              <w:numPr>
                <w:ilvl w:val="0"/>
                <w:numId w:val="4"/>
              </w:numPr>
              <w:spacing w:before="120"/>
              <w:ind w:left="223" w:hanging="223"/>
              <w:rPr>
                <w:sz w:val="18"/>
                <w:szCs w:val="18"/>
              </w:rPr>
            </w:pPr>
            <w:r w:rsidRPr="0022059B">
              <w:rPr>
                <w:sz w:val="18"/>
                <w:szCs w:val="18"/>
              </w:rPr>
              <w:t>Use performance information to secure improvement for children and young people</w:t>
            </w:r>
          </w:p>
          <w:p w:rsidR="00E532ED" w:rsidRPr="00701445" w:rsidRDefault="00E532ED" w:rsidP="00E532ED">
            <w:pPr>
              <w:pStyle w:val="ListParagraph"/>
              <w:numPr>
                <w:ilvl w:val="0"/>
                <w:numId w:val="4"/>
              </w:numPr>
              <w:spacing w:before="120"/>
              <w:ind w:left="223" w:hanging="223"/>
              <w:rPr>
                <w:sz w:val="18"/>
                <w:szCs w:val="18"/>
                <w:highlight w:val="yellow"/>
              </w:rPr>
            </w:pPr>
            <w:r w:rsidRPr="00701445">
              <w:rPr>
                <w:sz w:val="18"/>
                <w:szCs w:val="18"/>
                <w:highlight w:val="yellow"/>
              </w:rPr>
              <w:t>Ensure children have the best start in life and are ready to succeed</w:t>
            </w:r>
          </w:p>
          <w:p w:rsidR="00E532ED" w:rsidRPr="0022059B" w:rsidRDefault="00E532ED" w:rsidP="00E532ED">
            <w:pPr>
              <w:pStyle w:val="ListParagraph"/>
              <w:numPr>
                <w:ilvl w:val="0"/>
                <w:numId w:val="4"/>
              </w:numPr>
              <w:spacing w:before="120"/>
              <w:ind w:left="223" w:hanging="223"/>
              <w:rPr>
                <w:sz w:val="18"/>
                <w:szCs w:val="18"/>
              </w:rPr>
            </w:pPr>
            <w:r w:rsidRPr="0022059B">
              <w:rPr>
                <w:sz w:val="18"/>
                <w:szCs w:val="18"/>
              </w:rPr>
              <w:t>Equip young people to secure and sustain positive destinations and achieve success in life</w:t>
            </w:r>
          </w:p>
          <w:p w:rsidR="00E532ED" w:rsidRPr="0022059B" w:rsidRDefault="00E532ED" w:rsidP="00E532ED">
            <w:pPr>
              <w:pStyle w:val="ListParagraph"/>
              <w:numPr>
                <w:ilvl w:val="0"/>
                <w:numId w:val="4"/>
              </w:numPr>
              <w:spacing w:before="120"/>
              <w:ind w:left="223" w:hanging="223"/>
              <w:rPr>
                <w:sz w:val="18"/>
                <w:szCs w:val="18"/>
              </w:rPr>
            </w:pPr>
            <w:r w:rsidRPr="0022059B">
              <w:rPr>
                <w:sz w:val="18"/>
                <w:szCs w:val="18"/>
              </w:rPr>
              <w:t>Ensure high quality partnership working and community engagement</w:t>
            </w:r>
          </w:p>
          <w:p w:rsidR="00E532ED" w:rsidRPr="00701445" w:rsidRDefault="00E532ED" w:rsidP="00E532ED">
            <w:pPr>
              <w:pStyle w:val="ListParagraph"/>
              <w:numPr>
                <w:ilvl w:val="0"/>
                <w:numId w:val="4"/>
              </w:numPr>
              <w:spacing w:before="120"/>
              <w:ind w:left="223" w:hanging="223"/>
              <w:rPr>
                <w:sz w:val="18"/>
                <w:szCs w:val="18"/>
                <w:highlight w:val="yellow"/>
              </w:rPr>
            </w:pPr>
            <w:r w:rsidRPr="00701445">
              <w:rPr>
                <w:sz w:val="18"/>
                <w:szCs w:val="18"/>
                <w:highlight w:val="yellow"/>
              </w:rPr>
              <w:t>Strengthen leadership at all levels</w:t>
            </w:r>
          </w:p>
          <w:p w:rsidR="00E532ED" w:rsidRPr="0022059B" w:rsidRDefault="00E532ED" w:rsidP="00E532ED">
            <w:pPr>
              <w:pStyle w:val="ListParagraph"/>
              <w:spacing w:before="120"/>
              <w:ind w:left="223"/>
              <w:rPr>
                <w:sz w:val="18"/>
                <w:szCs w:val="18"/>
              </w:rPr>
            </w:pPr>
          </w:p>
        </w:tc>
      </w:tr>
      <w:tr w:rsidR="00E532ED" w:rsidRPr="00CA7B00" w:rsidTr="00CD1E2A">
        <w:trPr>
          <w:cantSplit/>
        </w:trPr>
        <w:tc>
          <w:tcPr>
            <w:tcW w:w="7230" w:type="dxa"/>
            <w:gridSpan w:val="2"/>
            <w:shd w:val="clear" w:color="auto" w:fill="F2F2F2" w:themeFill="background1" w:themeFillShade="F2"/>
          </w:tcPr>
          <w:p w:rsidR="00E532ED" w:rsidRPr="00CA7B00" w:rsidRDefault="00E532ED" w:rsidP="00E532ED">
            <w:pPr>
              <w:spacing w:before="60" w:after="60"/>
              <w:rPr>
                <w:b/>
                <w:sz w:val="20"/>
                <w:szCs w:val="20"/>
              </w:rPr>
            </w:pPr>
            <w:r>
              <w:rPr>
                <w:b/>
                <w:sz w:val="20"/>
                <w:szCs w:val="20"/>
              </w:rPr>
              <w:t>Key Actions (How)</w:t>
            </w:r>
          </w:p>
        </w:tc>
        <w:tc>
          <w:tcPr>
            <w:tcW w:w="2126" w:type="dxa"/>
            <w:shd w:val="clear" w:color="auto" w:fill="F2F2F2" w:themeFill="background1" w:themeFillShade="F2"/>
          </w:tcPr>
          <w:p w:rsidR="00E532ED" w:rsidRPr="00CA7B00" w:rsidRDefault="00E532ED" w:rsidP="00E532ED">
            <w:pPr>
              <w:spacing w:before="60" w:after="60"/>
              <w:rPr>
                <w:b/>
                <w:sz w:val="20"/>
                <w:szCs w:val="20"/>
              </w:rPr>
            </w:pPr>
            <w:r>
              <w:rPr>
                <w:b/>
                <w:sz w:val="20"/>
                <w:szCs w:val="20"/>
              </w:rPr>
              <w:t>Lead Person</w:t>
            </w:r>
          </w:p>
        </w:tc>
        <w:tc>
          <w:tcPr>
            <w:tcW w:w="1984" w:type="dxa"/>
            <w:shd w:val="clear" w:color="auto" w:fill="F2F2F2" w:themeFill="background1" w:themeFillShade="F2"/>
          </w:tcPr>
          <w:p w:rsidR="00E532ED" w:rsidRPr="00CA7B00" w:rsidRDefault="00E532ED" w:rsidP="00E532ED">
            <w:pPr>
              <w:spacing w:before="60" w:after="60"/>
              <w:rPr>
                <w:b/>
                <w:sz w:val="20"/>
                <w:szCs w:val="20"/>
              </w:rPr>
            </w:pPr>
            <w:r>
              <w:rPr>
                <w:b/>
                <w:sz w:val="20"/>
                <w:szCs w:val="20"/>
              </w:rPr>
              <w:t>Timescale</w:t>
            </w:r>
          </w:p>
        </w:tc>
        <w:tc>
          <w:tcPr>
            <w:tcW w:w="3686" w:type="dxa"/>
            <w:shd w:val="clear" w:color="auto" w:fill="F2F2F2" w:themeFill="background1" w:themeFillShade="F2"/>
          </w:tcPr>
          <w:p w:rsidR="00E532ED" w:rsidRPr="00CA7B00" w:rsidRDefault="00E532ED" w:rsidP="00E532ED">
            <w:pPr>
              <w:spacing w:before="60" w:after="60"/>
              <w:rPr>
                <w:b/>
                <w:sz w:val="20"/>
                <w:szCs w:val="20"/>
              </w:rPr>
            </w:pPr>
            <w:r>
              <w:rPr>
                <w:b/>
                <w:sz w:val="20"/>
                <w:szCs w:val="20"/>
              </w:rPr>
              <w:t xml:space="preserve">Success Criteria to facilitate evaluation of </w:t>
            </w:r>
            <w:r w:rsidR="009210A0">
              <w:rPr>
                <w:b/>
                <w:sz w:val="20"/>
                <w:szCs w:val="20"/>
              </w:rPr>
              <w:t xml:space="preserve">learners’ </w:t>
            </w:r>
            <w:r>
              <w:rPr>
                <w:b/>
                <w:sz w:val="20"/>
                <w:szCs w:val="20"/>
              </w:rPr>
              <w:t>progress</w:t>
            </w:r>
          </w:p>
        </w:tc>
      </w:tr>
      <w:tr w:rsidR="00E532ED" w:rsidRPr="004A6206" w:rsidTr="00CD1E2A">
        <w:tc>
          <w:tcPr>
            <w:tcW w:w="7230" w:type="dxa"/>
            <w:gridSpan w:val="2"/>
          </w:tcPr>
          <w:p w:rsidR="00E532ED" w:rsidRPr="00F52455" w:rsidRDefault="004C5FFD" w:rsidP="004C5FFD">
            <w:pPr>
              <w:spacing w:before="60" w:after="60"/>
              <w:rPr>
                <w:b/>
                <w:sz w:val="20"/>
                <w:szCs w:val="20"/>
              </w:rPr>
            </w:pPr>
            <w:r w:rsidRPr="00F52455">
              <w:rPr>
                <w:b/>
                <w:sz w:val="20"/>
                <w:szCs w:val="20"/>
              </w:rPr>
              <w:t xml:space="preserve">In session 23-24 we began looking at the skills of play through weekly Free Play Friday sessions involving the whole school.  Teaching staff undertook training in </w:t>
            </w:r>
            <w:r w:rsidRPr="00F52455">
              <w:rPr>
                <w:b/>
                <w:sz w:val="20"/>
                <w:szCs w:val="20"/>
              </w:rPr>
              <w:lastRenderedPageBreak/>
              <w:t>play pedagogy across the whole school and began to look at creating space for play in their classroom environments.</w:t>
            </w:r>
          </w:p>
          <w:p w:rsidR="00FB1796" w:rsidRPr="00F52455" w:rsidRDefault="00FB1796" w:rsidP="004C5FFD">
            <w:pPr>
              <w:spacing w:before="60" w:after="60"/>
              <w:rPr>
                <w:b/>
                <w:sz w:val="20"/>
                <w:szCs w:val="20"/>
              </w:rPr>
            </w:pPr>
          </w:p>
          <w:p w:rsidR="00FB1796" w:rsidRPr="00F52455" w:rsidRDefault="00FB1796" w:rsidP="00FB1796">
            <w:pPr>
              <w:pStyle w:val="ListParagraph"/>
              <w:numPr>
                <w:ilvl w:val="0"/>
                <w:numId w:val="27"/>
              </w:numPr>
              <w:spacing w:before="60" w:after="60"/>
              <w:rPr>
                <w:sz w:val="20"/>
                <w:szCs w:val="20"/>
              </w:rPr>
            </w:pPr>
            <w:r w:rsidRPr="00F52455">
              <w:rPr>
                <w:sz w:val="20"/>
                <w:szCs w:val="20"/>
              </w:rPr>
              <w:t>Teaching staff will review provision for play in existing environments and create new areas/ opportunities for play where needed.</w:t>
            </w:r>
          </w:p>
          <w:p w:rsidR="00FB1796" w:rsidRPr="00F52455" w:rsidRDefault="00FB1796" w:rsidP="00FB1796">
            <w:pPr>
              <w:pStyle w:val="ListParagraph"/>
              <w:numPr>
                <w:ilvl w:val="0"/>
                <w:numId w:val="27"/>
              </w:numPr>
              <w:spacing w:before="60" w:after="60"/>
              <w:rPr>
                <w:sz w:val="20"/>
                <w:szCs w:val="20"/>
              </w:rPr>
            </w:pPr>
            <w:r w:rsidRPr="00F52455">
              <w:rPr>
                <w:sz w:val="20"/>
                <w:szCs w:val="20"/>
              </w:rPr>
              <w:t>Skills for play will be explicitly shared with pupils regularly</w:t>
            </w:r>
          </w:p>
          <w:p w:rsidR="00FB1796" w:rsidRPr="00F52455" w:rsidRDefault="00FB1796" w:rsidP="00FB1796">
            <w:pPr>
              <w:pStyle w:val="ListParagraph"/>
              <w:numPr>
                <w:ilvl w:val="0"/>
                <w:numId w:val="27"/>
              </w:numPr>
              <w:spacing w:before="60" w:after="60"/>
              <w:rPr>
                <w:sz w:val="20"/>
                <w:szCs w:val="20"/>
              </w:rPr>
            </w:pPr>
            <w:r w:rsidRPr="00F52455">
              <w:rPr>
                <w:sz w:val="20"/>
                <w:szCs w:val="20"/>
              </w:rPr>
              <w:t>Skills for play will be shared with parents through Seesaw (see Digital target above)</w:t>
            </w:r>
          </w:p>
          <w:p w:rsidR="00FB1796" w:rsidRPr="00F52455" w:rsidRDefault="00FB1796" w:rsidP="00FB1796">
            <w:pPr>
              <w:pStyle w:val="ListParagraph"/>
              <w:numPr>
                <w:ilvl w:val="0"/>
                <w:numId w:val="27"/>
              </w:numPr>
              <w:spacing w:before="60" w:after="60"/>
              <w:rPr>
                <w:sz w:val="20"/>
                <w:szCs w:val="20"/>
              </w:rPr>
            </w:pPr>
            <w:r w:rsidRPr="00F52455">
              <w:rPr>
                <w:sz w:val="20"/>
                <w:szCs w:val="20"/>
              </w:rPr>
              <w:t>Support staff will have access to training about the benefits of learning through play, and discussion groups on this topic will be facilitated.</w:t>
            </w:r>
          </w:p>
          <w:p w:rsidR="00F52455" w:rsidRPr="00F52455" w:rsidRDefault="00F52455" w:rsidP="00F52455">
            <w:pPr>
              <w:pStyle w:val="ListParagraph"/>
              <w:numPr>
                <w:ilvl w:val="0"/>
                <w:numId w:val="27"/>
              </w:numPr>
              <w:spacing w:before="60" w:after="60"/>
              <w:rPr>
                <w:sz w:val="20"/>
                <w:szCs w:val="20"/>
              </w:rPr>
            </w:pPr>
            <w:r w:rsidRPr="00F52455">
              <w:rPr>
                <w:sz w:val="20"/>
                <w:szCs w:val="20"/>
              </w:rPr>
              <w:t>A new Play Policy will be developed for Port Charlotte Primary School and pre5 and shared with all staff.</w:t>
            </w:r>
          </w:p>
        </w:tc>
        <w:tc>
          <w:tcPr>
            <w:tcW w:w="2126" w:type="dxa"/>
          </w:tcPr>
          <w:p w:rsidR="00E532ED" w:rsidRDefault="00A55DC5" w:rsidP="00E532ED">
            <w:pPr>
              <w:spacing w:before="60" w:after="60"/>
              <w:rPr>
                <w:sz w:val="20"/>
                <w:szCs w:val="20"/>
              </w:rPr>
            </w:pPr>
            <w:proofErr w:type="spellStart"/>
            <w:r w:rsidRPr="00F52455">
              <w:rPr>
                <w:sz w:val="20"/>
                <w:szCs w:val="20"/>
              </w:rPr>
              <w:lastRenderedPageBreak/>
              <w:t>Lizzi</w:t>
            </w:r>
            <w:proofErr w:type="spellEnd"/>
            <w:r w:rsidRPr="00F52455">
              <w:rPr>
                <w:sz w:val="20"/>
                <w:szCs w:val="20"/>
              </w:rPr>
              <w:t xml:space="preserve"> Wiggins</w:t>
            </w:r>
          </w:p>
          <w:p w:rsidR="006574AE" w:rsidRPr="00F52455" w:rsidRDefault="006574AE" w:rsidP="00E532ED">
            <w:pPr>
              <w:spacing w:before="60" w:after="60"/>
              <w:rPr>
                <w:sz w:val="20"/>
                <w:szCs w:val="20"/>
              </w:rPr>
            </w:pPr>
            <w:r>
              <w:rPr>
                <w:sz w:val="20"/>
                <w:szCs w:val="20"/>
              </w:rPr>
              <w:t>Pupil Council</w:t>
            </w:r>
          </w:p>
          <w:p w:rsidR="00BC1DAD" w:rsidRDefault="00A55DC5" w:rsidP="00E532ED">
            <w:pPr>
              <w:spacing w:before="60" w:after="60"/>
              <w:rPr>
                <w:sz w:val="20"/>
                <w:szCs w:val="20"/>
              </w:rPr>
            </w:pPr>
            <w:r w:rsidRPr="00F52455">
              <w:rPr>
                <w:sz w:val="20"/>
                <w:szCs w:val="20"/>
              </w:rPr>
              <w:lastRenderedPageBreak/>
              <w:t>Maggie McLellan, HT</w:t>
            </w:r>
          </w:p>
          <w:p w:rsidR="00A55DC5" w:rsidRPr="00F52455" w:rsidRDefault="00A55DC5" w:rsidP="00E532ED">
            <w:pPr>
              <w:spacing w:before="60" w:after="60"/>
              <w:rPr>
                <w:sz w:val="20"/>
                <w:szCs w:val="20"/>
              </w:rPr>
            </w:pPr>
            <w:r w:rsidRPr="00F52455">
              <w:rPr>
                <w:sz w:val="20"/>
                <w:szCs w:val="20"/>
              </w:rPr>
              <w:t>Kerri Jamieson, CCEW</w:t>
            </w:r>
          </w:p>
        </w:tc>
        <w:tc>
          <w:tcPr>
            <w:tcW w:w="1984" w:type="dxa"/>
          </w:tcPr>
          <w:p w:rsidR="00E532ED" w:rsidRPr="00F52455" w:rsidRDefault="004C5FFD" w:rsidP="00E532ED">
            <w:pPr>
              <w:spacing w:before="60" w:after="60"/>
              <w:rPr>
                <w:sz w:val="20"/>
                <w:szCs w:val="20"/>
              </w:rPr>
            </w:pPr>
            <w:r w:rsidRPr="00F52455">
              <w:rPr>
                <w:sz w:val="20"/>
                <w:szCs w:val="20"/>
              </w:rPr>
              <w:lastRenderedPageBreak/>
              <w:t>September 2023- May 2024</w:t>
            </w:r>
          </w:p>
        </w:tc>
        <w:tc>
          <w:tcPr>
            <w:tcW w:w="3686" w:type="dxa"/>
          </w:tcPr>
          <w:p w:rsidR="00A55DC5" w:rsidRPr="00F52455" w:rsidRDefault="00A55DC5" w:rsidP="00A55DC5">
            <w:pPr>
              <w:spacing w:before="60" w:after="60"/>
              <w:rPr>
                <w:sz w:val="20"/>
                <w:szCs w:val="20"/>
                <w:u w:val="single"/>
              </w:rPr>
            </w:pPr>
            <w:r w:rsidRPr="00F52455">
              <w:rPr>
                <w:sz w:val="20"/>
                <w:szCs w:val="20"/>
                <w:u w:val="single"/>
              </w:rPr>
              <w:t>SMART TARGETS:</w:t>
            </w:r>
          </w:p>
          <w:p w:rsidR="00A55DC5" w:rsidRPr="00F52455" w:rsidRDefault="00701445" w:rsidP="00A55DC5">
            <w:pPr>
              <w:pStyle w:val="ListParagraph"/>
              <w:numPr>
                <w:ilvl w:val="0"/>
                <w:numId w:val="22"/>
              </w:numPr>
              <w:spacing w:before="60" w:after="60"/>
              <w:rPr>
                <w:sz w:val="20"/>
                <w:szCs w:val="20"/>
              </w:rPr>
            </w:pPr>
            <w:r>
              <w:rPr>
                <w:sz w:val="20"/>
                <w:szCs w:val="20"/>
              </w:rPr>
              <w:t>All</w:t>
            </w:r>
            <w:r w:rsidR="00A55DC5" w:rsidRPr="00F52455">
              <w:rPr>
                <w:sz w:val="20"/>
                <w:szCs w:val="20"/>
              </w:rPr>
              <w:t xml:space="preserve"> classroom environments will have opportunities for all </w:t>
            </w:r>
            <w:r w:rsidR="00A55DC5" w:rsidRPr="00F52455">
              <w:rPr>
                <w:sz w:val="20"/>
                <w:szCs w:val="20"/>
              </w:rPr>
              <w:lastRenderedPageBreak/>
              <w:t>pupils to learn through play by December 2023.</w:t>
            </w:r>
          </w:p>
          <w:p w:rsidR="00A55DC5" w:rsidRPr="00F52455" w:rsidRDefault="00A55DC5" w:rsidP="00A55DC5">
            <w:pPr>
              <w:pStyle w:val="ListParagraph"/>
              <w:numPr>
                <w:ilvl w:val="0"/>
                <w:numId w:val="22"/>
              </w:numPr>
              <w:spacing w:before="60" w:after="60"/>
              <w:rPr>
                <w:sz w:val="20"/>
                <w:szCs w:val="20"/>
              </w:rPr>
            </w:pPr>
            <w:r w:rsidRPr="00F52455">
              <w:rPr>
                <w:sz w:val="20"/>
                <w:szCs w:val="20"/>
              </w:rPr>
              <w:t>Almost all school pupils will be able to name at least 3 skills learned through play by May 2024.</w:t>
            </w:r>
            <w:r w:rsidR="006574AE">
              <w:rPr>
                <w:sz w:val="20"/>
                <w:szCs w:val="20"/>
              </w:rPr>
              <w:t xml:space="preserve">  Pupil survey results. </w:t>
            </w:r>
          </w:p>
          <w:p w:rsidR="00A55DC5" w:rsidRPr="00F52455" w:rsidRDefault="00A55DC5" w:rsidP="00A55DC5">
            <w:pPr>
              <w:pStyle w:val="ListParagraph"/>
              <w:numPr>
                <w:ilvl w:val="0"/>
                <w:numId w:val="22"/>
              </w:numPr>
              <w:spacing w:before="60" w:after="60"/>
              <w:rPr>
                <w:sz w:val="20"/>
                <w:szCs w:val="20"/>
              </w:rPr>
            </w:pPr>
            <w:r w:rsidRPr="00F52455">
              <w:rPr>
                <w:sz w:val="20"/>
                <w:szCs w:val="20"/>
              </w:rPr>
              <w:t>5 out of 6 staff members in a focus group in March 2024 will report an increased understanding of the benefits of learning through play.</w:t>
            </w:r>
          </w:p>
          <w:p w:rsidR="00A55DC5" w:rsidRPr="00F52455" w:rsidRDefault="00701445" w:rsidP="00A55DC5">
            <w:pPr>
              <w:pStyle w:val="ListParagraph"/>
              <w:numPr>
                <w:ilvl w:val="0"/>
                <w:numId w:val="22"/>
              </w:numPr>
              <w:spacing w:before="60" w:after="60"/>
              <w:rPr>
                <w:sz w:val="20"/>
                <w:szCs w:val="20"/>
              </w:rPr>
            </w:pPr>
            <w:r>
              <w:rPr>
                <w:sz w:val="20"/>
                <w:szCs w:val="20"/>
              </w:rPr>
              <w:t xml:space="preserve">All </w:t>
            </w:r>
            <w:r w:rsidR="00A55DC5" w:rsidRPr="00F52455">
              <w:rPr>
                <w:sz w:val="20"/>
                <w:szCs w:val="20"/>
              </w:rPr>
              <w:t>teachers and childcare and education workers will be following the new Port Charlotte Primary School Play Policy by May 2024.</w:t>
            </w:r>
          </w:p>
          <w:p w:rsidR="00E532ED" w:rsidRPr="00F52455" w:rsidRDefault="00E532ED" w:rsidP="00E532ED">
            <w:pPr>
              <w:spacing w:before="60" w:after="60"/>
              <w:rPr>
                <w:sz w:val="20"/>
                <w:szCs w:val="20"/>
              </w:rPr>
            </w:pPr>
          </w:p>
        </w:tc>
      </w:tr>
    </w:tbl>
    <w:p w:rsidR="00CD1E2A" w:rsidRDefault="00CD1E2A"/>
    <w:p w:rsidR="006574AE" w:rsidRDefault="006574AE"/>
    <w:p w:rsidR="006574AE" w:rsidRDefault="006574AE"/>
    <w:p w:rsidR="006574AE" w:rsidRDefault="006574AE"/>
    <w:p w:rsidR="006574AE" w:rsidRDefault="006574AE"/>
    <w:p w:rsidR="006574AE" w:rsidRDefault="006574AE"/>
    <w:p w:rsidR="006574AE" w:rsidRDefault="006574AE"/>
    <w:p w:rsidR="006574AE" w:rsidRDefault="006574AE"/>
    <w:tbl>
      <w:tblPr>
        <w:tblStyle w:val="TableGrid"/>
        <w:tblW w:w="15026" w:type="dxa"/>
        <w:tblInd w:w="-572" w:type="dxa"/>
        <w:tblLook w:val="04A0" w:firstRow="1" w:lastRow="0" w:firstColumn="1" w:lastColumn="0" w:noHBand="0" w:noVBand="1"/>
      </w:tblPr>
      <w:tblGrid>
        <w:gridCol w:w="3686"/>
        <w:gridCol w:w="3544"/>
        <w:gridCol w:w="2126"/>
        <w:gridCol w:w="1984"/>
        <w:gridCol w:w="3686"/>
      </w:tblGrid>
      <w:tr w:rsidR="00CD1E2A" w:rsidRPr="00CA7B00" w:rsidTr="00377C69">
        <w:trPr>
          <w:cantSplit/>
        </w:trPr>
        <w:tc>
          <w:tcPr>
            <w:tcW w:w="11340" w:type="dxa"/>
            <w:gridSpan w:val="4"/>
            <w:shd w:val="clear" w:color="auto" w:fill="538135" w:themeFill="accent6" w:themeFillShade="BF"/>
          </w:tcPr>
          <w:p w:rsidR="00CD1E2A" w:rsidRPr="002F2B32" w:rsidRDefault="00CD1E2A" w:rsidP="00377C69">
            <w:pPr>
              <w:spacing w:before="120" w:after="120"/>
              <w:rPr>
                <w:b/>
                <w:sz w:val="28"/>
                <w:szCs w:val="28"/>
              </w:rPr>
            </w:pPr>
            <w:r>
              <w:lastRenderedPageBreak/>
              <w:br w:type="page"/>
            </w:r>
            <w:r>
              <w:br w:type="page"/>
            </w:r>
            <w:r w:rsidRPr="002F2B32">
              <w:rPr>
                <w:b/>
                <w:color w:val="FFFFFF" w:themeColor="background1"/>
                <w:sz w:val="28"/>
                <w:szCs w:val="28"/>
              </w:rPr>
              <w:t>Operational Improvement Planning (Action Plan) for Establishment:</w:t>
            </w:r>
          </w:p>
        </w:tc>
        <w:tc>
          <w:tcPr>
            <w:tcW w:w="3686" w:type="dxa"/>
            <w:shd w:val="clear" w:color="auto" w:fill="auto"/>
          </w:tcPr>
          <w:p w:rsidR="00CD1E2A" w:rsidRPr="00CA7B00" w:rsidRDefault="00CD1E2A" w:rsidP="00377C69">
            <w:pPr>
              <w:spacing w:before="120" w:after="120"/>
              <w:rPr>
                <w:sz w:val="28"/>
                <w:szCs w:val="28"/>
              </w:rPr>
            </w:pPr>
            <w:r w:rsidRPr="00CA7B00">
              <w:rPr>
                <w:sz w:val="28"/>
                <w:szCs w:val="28"/>
              </w:rPr>
              <w:t xml:space="preserve">Session: </w:t>
            </w:r>
            <w:r w:rsidR="00B8616D" w:rsidRPr="00B8616D">
              <w:rPr>
                <w:sz w:val="28"/>
              </w:rPr>
              <w:t>2023 - 2024</w:t>
            </w:r>
          </w:p>
        </w:tc>
      </w:tr>
      <w:tr w:rsidR="00CD1E2A" w:rsidRPr="004A6206" w:rsidTr="00377C69">
        <w:trPr>
          <w:cantSplit/>
        </w:trPr>
        <w:tc>
          <w:tcPr>
            <w:tcW w:w="3686" w:type="dxa"/>
            <w:shd w:val="clear" w:color="auto" w:fill="F2F2F2" w:themeFill="background1" w:themeFillShade="F2"/>
          </w:tcPr>
          <w:p w:rsidR="00CD1E2A" w:rsidRPr="00CA7B00" w:rsidRDefault="00CD1E2A" w:rsidP="00377C69">
            <w:pPr>
              <w:spacing w:before="120" w:after="120"/>
              <w:rPr>
                <w:b/>
              </w:rPr>
            </w:pPr>
            <w:r>
              <w:rPr>
                <w:b/>
              </w:rPr>
              <w:t>Strategic Priority ELC:</w:t>
            </w:r>
          </w:p>
        </w:tc>
        <w:tc>
          <w:tcPr>
            <w:tcW w:w="11340" w:type="dxa"/>
            <w:gridSpan w:val="4"/>
          </w:tcPr>
          <w:p w:rsidR="00CD1E2A" w:rsidRPr="004A6206" w:rsidRDefault="00CD1E2A" w:rsidP="00AC494A">
            <w:pPr>
              <w:spacing w:before="120" w:after="120"/>
            </w:pPr>
            <w:r w:rsidRPr="004A6206">
              <w:t>Title</w:t>
            </w:r>
            <w:r>
              <w:t xml:space="preserve">: </w:t>
            </w:r>
            <w:r w:rsidR="00AC494A">
              <w:t>Communication</w:t>
            </w:r>
          </w:p>
        </w:tc>
      </w:tr>
      <w:tr w:rsidR="00CD1E2A" w:rsidRPr="00F41A01" w:rsidTr="00377C69">
        <w:trPr>
          <w:cantSplit/>
        </w:trPr>
        <w:tc>
          <w:tcPr>
            <w:tcW w:w="15026" w:type="dxa"/>
            <w:gridSpan w:val="5"/>
          </w:tcPr>
          <w:p w:rsidR="00CD1E2A" w:rsidRPr="00CA7B00" w:rsidRDefault="00CD1E2A" w:rsidP="00377C69">
            <w:pPr>
              <w:spacing w:before="120" w:after="120"/>
              <w:rPr>
                <w:b/>
              </w:rPr>
            </w:pPr>
            <w:r w:rsidRPr="00CA7B00">
              <w:rPr>
                <w:b/>
              </w:rPr>
              <w:t>National Improvement Framework Key Priorities</w:t>
            </w:r>
          </w:p>
          <w:p w:rsidR="00CD1E2A" w:rsidRPr="00A83F9E" w:rsidRDefault="00CD1E2A" w:rsidP="00CD1E2A">
            <w:pPr>
              <w:pStyle w:val="ListParagraph"/>
              <w:numPr>
                <w:ilvl w:val="0"/>
                <w:numId w:val="5"/>
              </w:numPr>
              <w:spacing w:before="120" w:after="120"/>
              <w:rPr>
                <w:sz w:val="18"/>
                <w:szCs w:val="18"/>
              </w:rPr>
            </w:pPr>
            <w:r w:rsidRPr="00A83F9E">
              <w:rPr>
                <w:sz w:val="18"/>
                <w:szCs w:val="18"/>
              </w:rPr>
              <w:t xml:space="preserve">Placing the human rights and needs of every child and young person at the centre of education </w:t>
            </w:r>
          </w:p>
          <w:p w:rsidR="00CD1E2A" w:rsidRPr="00A83F9E" w:rsidRDefault="00CD1E2A" w:rsidP="00CD1E2A">
            <w:pPr>
              <w:pStyle w:val="ListParagraph"/>
              <w:numPr>
                <w:ilvl w:val="0"/>
                <w:numId w:val="5"/>
              </w:numPr>
              <w:spacing w:before="120" w:after="120"/>
              <w:rPr>
                <w:sz w:val="18"/>
                <w:szCs w:val="18"/>
              </w:rPr>
            </w:pPr>
            <w:r w:rsidRPr="00A83F9E">
              <w:rPr>
                <w:sz w:val="18"/>
                <w:szCs w:val="18"/>
              </w:rPr>
              <w:t xml:space="preserve">Improvement in children and young people’s health and wellbeing </w:t>
            </w:r>
          </w:p>
          <w:p w:rsidR="00CD1E2A" w:rsidRPr="00A83F9E" w:rsidRDefault="00CD1E2A" w:rsidP="00CD1E2A">
            <w:pPr>
              <w:pStyle w:val="ListParagraph"/>
              <w:numPr>
                <w:ilvl w:val="0"/>
                <w:numId w:val="5"/>
              </w:numPr>
              <w:spacing w:before="120" w:after="120"/>
              <w:rPr>
                <w:sz w:val="18"/>
                <w:szCs w:val="18"/>
              </w:rPr>
            </w:pPr>
            <w:r w:rsidRPr="00A83F9E">
              <w:rPr>
                <w:sz w:val="18"/>
                <w:szCs w:val="18"/>
              </w:rPr>
              <w:t xml:space="preserve">Closing the attainment gap between the most and least disadvantaged children and young people </w:t>
            </w:r>
          </w:p>
          <w:p w:rsidR="00CD1E2A" w:rsidRPr="00A83F9E" w:rsidRDefault="00CD1E2A" w:rsidP="00CD1E2A">
            <w:pPr>
              <w:pStyle w:val="ListParagraph"/>
              <w:numPr>
                <w:ilvl w:val="0"/>
                <w:numId w:val="5"/>
              </w:numPr>
              <w:spacing w:before="120" w:after="120"/>
              <w:rPr>
                <w:sz w:val="18"/>
                <w:szCs w:val="18"/>
              </w:rPr>
            </w:pPr>
            <w:r w:rsidRPr="00A83F9E">
              <w:rPr>
                <w:sz w:val="18"/>
                <w:szCs w:val="18"/>
              </w:rPr>
              <w:t xml:space="preserve">Improvement in skills and sustained, positive school-leaver destinations for all young people </w:t>
            </w:r>
          </w:p>
          <w:p w:rsidR="00CD1E2A" w:rsidRPr="00F41A01" w:rsidRDefault="00CD1E2A" w:rsidP="00CD1E2A">
            <w:pPr>
              <w:pStyle w:val="ListParagraph"/>
              <w:numPr>
                <w:ilvl w:val="0"/>
                <w:numId w:val="5"/>
              </w:numPr>
              <w:spacing w:before="120" w:after="120"/>
              <w:rPr>
                <w:b/>
                <w:sz w:val="18"/>
                <w:szCs w:val="18"/>
              </w:rPr>
            </w:pPr>
            <w:r w:rsidRPr="00DD3E8C">
              <w:rPr>
                <w:sz w:val="18"/>
                <w:szCs w:val="18"/>
                <w:highlight w:val="yellow"/>
              </w:rPr>
              <w:t>Improvement in attainment, particularly in literacy and numeracy.</w:t>
            </w:r>
            <w:r w:rsidRPr="00A83F9E">
              <w:rPr>
                <w:sz w:val="18"/>
                <w:szCs w:val="18"/>
              </w:rPr>
              <w:t xml:space="preserve"> </w:t>
            </w:r>
          </w:p>
        </w:tc>
      </w:tr>
      <w:tr w:rsidR="00CD1E2A" w:rsidRPr="00F41A01" w:rsidTr="00377C69">
        <w:trPr>
          <w:cantSplit/>
        </w:trPr>
        <w:tc>
          <w:tcPr>
            <w:tcW w:w="3686" w:type="dxa"/>
            <w:shd w:val="clear" w:color="auto" w:fill="F2F2F2" w:themeFill="background1" w:themeFillShade="F2"/>
          </w:tcPr>
          <w:p w:rsidR="00CD1E2A" w:rsidRPr="00F41A01" w:rsidRDefault="00CD1E2A" w:rsidP="00377C69">
            <w:pPr>
              <w:spacing w:before="60" w:after="60"/>
              <w:rPr>
                <w:b/>
                <w:sz w:val="18"/>
                <w:szCs w:val="18"/>
              </w:rPr>
            </w:pPr>
            <w:r w:rsidRPr="00F41A01">
              <w:rPr>
                <w:b/>
                <w:sz w:val="18"/>
                <w:szCs w:val="18"/>
              </w:rPr>
              <w:t>National Improvement Framework Key Drivers</w:t>
            </w:r>
          </w:p>
        </w:tc>
        <w:tc>
          <w:tcPr>
            <w:tcW w:w="7654" w:type="dxa"/>
            <w:gridSpan w:val="3"/>
            <w:shd w:val="clear" w:color="auto" w:fill="F2F2F2" w:themeFill="background1" w:themeFillShade="F2"/>
          </w:tcPr>
          <w:p w:rsidR="00CD1E2A" w:rsidRPr="00F41A01" w:rsidRDefault="00CD1E2A" w:rsidP="00377C69">
            <w:pPr>
              <w:spacing w:before="60" w:after="60"/>
              <w:rPr>
                <w:b/>
                <w:sz w:val="18"/>
                <w:szCs w:val="18"/>
              </w:rPr>
            </w:pPr>
            <w:r w:rsidRPr="00F41A01">
              <w:rPr>
                <w:b/>
                <w:sz w:val="18"/>
                <w:szCs w:val="18"/>
              </w:rPr>
              <w:t>HGIOS 4  and  Early Learning and Childcare Indicators</w:t>
            </w:r>
          </w:p>
        </w:tc>
        <w:tc>
          <w:tcPr>
            <w:tcW w:w="3686" w:type="dxa"/>
            <w:shd w:val="clear" w:color="auto" w:fill="F2F2F2" w:themeFill="background1" w:themeFillShade="F2"/>
          </w:tcPr>
          <w:p w:rsidR="00CD1E2A" w:rsidRPr="00F41A01" w:rsidRDefault="00CD1E2A" w:rsidP="00377C69">
            <w:pPr>
              <w:spacing w:before="60" w:after="60"/>
              <w:rPr>
                <w:b/>
                <w:sz w:val="18"/>
                <w:szCs w:val="18"/>
              </w:rPr>
            </w:pPr>
            <w:r w:rsidRPr="00F41A01">
              <w:rPr>
                <w:b/>
                <w:sz w:val="18"/>
                <w:szCs w:val="18"/>
              </w:rPr>
              <w:t>Argyll an</w:t>
            </w:r>
            <w:r>
              <w:rPr>
                <w:b/>
                <w:sz w:val="18"/>
                <w:szCs w:val="18"/>
              </w:rPr>
              <w:t>d Bute Education Key Objectives</w:t>
            </w:r>
          </w:p>
        </w:tc>
      </w:tr>
      <w:tr w:rsidR="00CD1E2A" w:rsidRPr="0022059B" w:rsidTr="00377C69">
        <w:trPr>
          <w:cantSplit/>
        </w:trPr>
        <w:tc>
          <w:tcPr>
            <w:tcW w:w="3686" w:type="dxa"/>
          </w:tcPr>
          <w:p w:rsidR="00CD1E2A" w:rsidRPr="00DD3E8C" w:rsidRDefault="00CD1E2A" w:rsidP="00CD1E2A">
            <w:pPr>
              <w:pStyle w:val="ListParagraph"/>
              <w:numPr>
                <w:ilvl w:val="0"/>
                <w:numId w:val="6"/>
              </w:numPr>
              <w:spacing w:before="120"/>
              <w:rPr>
                <w:sz w:val="18"/>
                <w:szCs w:val="18"/>
                <w:highlight w:val="yellow"/>
              </w:rPr>
            </w:pPr>
            <w:r w:rsidRPr="00DD3E8C">
              <w:rPr>
                <w:sz w:val="18"/>
                <w:szCs w:val="18"/>
                <w:highlight w:val="yellow"/>
              </w:rPr>
              <w:t xml:space="preserve">School and ELC leadership </w:t>
            </w:r>
          </w:p>
          <w:p w:rsidR="00CD1E2A" w:rsidRPr="00A83F9E" w:rsidRDefault="00CD1E2A" w:rsidP="00CD1E2A">
            <w:pPr>
              <w:pStyle w:val="ListParagraph"/>
              <w:numPr>
                <w:ilvl w:val="0"/>
                <w:numId w:val="6"/>
              </w:numPr>
              <w:spacing w:before="120"/>
              <w:rPr>
                <w:sz w:val="18"/>
                <w:szCs w:val="18"/>
              </w:rPr>
            </w:pPr>
            <w:r w:rsidRPr="00A83F9E">
              <w:rPr>
                <w:sz w:val="18"/>
                <w:szCs w:val="18"/>
              </w:rPr>
              <w:t xml:space="preserve">Teacher and practitioner professionalism </w:t>
            </w:r>
          </w:p>
          <w:p w:rsidR="00CD1E2A" w:rsidRPr="00A83F9E" w:rsidRDefault="00CD1E2A" w:rsidP="00CD1E2A">
            <w:pPr>
              <w:pStyle w:val="ListParagraph"/>
              <w:numPr>
                <w:ilvl w:val="0"/>
                <w:numId w:val="6"/>
              </w:numPr>
              <w:spacing w:before="120"/>
              <w:rPr>
                <w:sz w:val="18"/>
                <w:szCs w:val="18"/>
              </w:rPr>
            </w:pPr>
            <w:r w:rsidRPr="00A83F9E">
              <w:rPr>
                <w:sz w:val="18"/>
                <w:szCs w:val="18"/>
              </w:rPr>
              <w:t xml:space="preserve">Parent/carer involvement and engagement </w:t>
            </w:r>
          </w:p>
          <w:p w:rsidR="00CD1E2A" w:rsidRPr="00A83F9E" w:rsidRDefault="00CD1E2A" w:rsidP="00CD1E2A">
            <w:pPr>
              <w:pStyle w:val="ListParagraph"/>
              <w:numPr>
                <w:ilvl w:val="0"/>
                <w:numId w:val="6"/>
              </w:numPr>
              <w:spacing w:before="120"/>
              <w:rPr>
                <w:sz w:val="18"/>
                <w:szCs w:val="18"/>
              </w:rPr>
            </w:pPr>
            <w:r w:rsidRPr="00A83F9E">
              <w:rPr>
                <w:sz w:val="18"/>
                <w:szCs w:val="18"/>
              </w:rPr>
              <w:t xml:space="preserve">Curriculum and assessment </w:t>
            </w:r>
          </w:p>
          <w:p w:rsidR="00CD1E2A" w:rsidRPr="00A83F9E" w:rsidRDefault="00CD1E2A" w:rsidP="00CD1E2A">
            <w:pPr>
              <w:pStyle w:val="ListParagraph"/>
              <w:numPr>
                <w:ilvl w:val="0"/>
                <w:numId w:val="6"/>
              </w:numPr>
              <w:spacing w:before="120"/>
              <w:rPr>
                <w:sz w:val="18"/>
                <w:szCs w:val="18"/>
              </w:rPr>
            </w:pPr>
            <w:r w:rsidRPr="00A83F9E">
              <w:rPr>
                <w:sz w:val="18"/>
                <w:szCs w:val="18"/>
              </w:rPr>
              <w:t xml:space="preserve">School and ELC improvement </w:t>
            </w:r>
          </w:p>
          <w:p w:rsidR="00CD1E2A" w:rsidRPr="00F41A01" w:rsidRDefault="00CD1E2A" w:rsidP="00CD1E2A">
            <w:pPr>
              <w:pStyle w:val="ListParagraph"/>
              <w:numPr>
                <w:ilvl w:val="0"/>
                <w:numId w:val="6"/>
              </w:numPr>
              <w:spacing w:before="120"/>
              <w:rPr>
                <w:sz w:val="18"/>
                <w:szCs w:val="18"/>
              </w:rPr>
            </w:pPr>
            <w:r w:rsidRPr="00A83F9E">
              <w:rPr>
                <w:sz w:val="18"/>
                <w:szCs w:val="18"/>
              </w:rPr>
              <w:t>Performance information</w:t>
            </w:r>
          </w:p>
        </w:tc>
        <w:tc>
          <w:tcPr>
            <w:tcW w:w="7654" w:type="dxa"/>
            <w:gridSpan w:val="3"/>
          </w:tcPr>
          <w:p w:rsidR="00CD1E2A" w:rsidRPr="00F41A01" w:rsidRDefault="00CD1E2A" w:rsidP="00377C69">
            <w:pPr>
              <w:rPr>
                <w:sz w:val="18"/>
                <w:szCs w:val="18"/>
              </w:rPr>
            </w:pPr>
            <w:r w:rsidRPr="00F41A01">
              <w:rPr>
                <w:sz w:val="18"/>
                <w:szCs w:val="18"/>
              </w:rPr>
              <w:t xml:space="preserve">1.1 </w:t>
            </w:r>
            <w:r>
              <w:rPr>
                <w:sz w:val="18"/>
                <w:szCs w:val="18"/>
              </w:rPr>
              <w:t xml:space="preserve"> </w:t>
            </w:r>
            <w:r w:rsidRPr="00F41A01">
              <w:rPr>
                <w:sz w:val="18"/>
                <w:szCs w:val="18"/>
              </w:rPr>
              <w:t>Self Evaluation for self-improvement</w:t>
            </w:r>
          </w:p>
          <w:p w:rsidR="00CD1E2A" w:rsidRPr="00F41A01" w:rsidRDefault="00CD1E2A" w:rsidP="00377C69">
            <w:pPr>
              <w:rPr>
                <w:sz w:val="18"/>
                <w:szCs w:val="18"/>
              </w:rPr>
            </w:pPr>
            <w:r w:rsidRPr="00F41A01">
              <w:rPr>
                <w:sz w:val="18"/>
                <w:szCs w:val="18"/>
              </w:rPr>
              <w:t xml:space="preserve">1.2 </w:t>
            </w:r>
            <w:r>
              <w:rPr>
                <w:sz w:val="18"/>
                <w:szCs w:val="18"/>
              </w:rPr>
              <w:t xml:space="preserve"> </w:t>
            </w:r>
            <w:r w:rsidRPr="00F41A01">
              <w:rPr>
                <w:sz w:val="18"/>
                <w:szCs w:val="18"/>
              </w:rPr>
              <w:t>Leadership for learning</w:t>
            </w:r>
          </w:p>
          <w:p w:rsidR="00CD1E2A" w:rsidRPr="00F41A01" w:rsidRDefault="00CD1E2A" w:rsidP="00377C69">
            <w:pPr>
              <w:rPr>
                <w:sz w:val="18"/>
                <w:szCs w:val="18"/>
              </w:rPr>
            </w:pPr>
            <w:r w:rsidRPr="00F41A01">
              <w:rPr>
                <w:sz w:val="18"/>
                <w:szCs w:val="18"/>
              </w:rPr>
              <w:t xml:space="preserve">1.3 </w:t>
            </w:r>
            <w:r>
              <w:rPr>
                <w:sz w:val="18"/>
                <w:szCs w:val="18"/>
              </w:rPr>
              <w:t xml:space="preserve"> </w:t>
            </w:r>
            <w:r w:rsidRPr="00F41A01">
              <w:rPr>
                <w:sz w:val="18"/>
                <w:szCs w:val="18"/>
              </w:rPr>
              <w:t>Leadership of change</w:t>
            </w:r>
          </w:p>
          <w:p w:rsidR="00CD1E2A" w:rsidRPr="00F41A01" w:rsidRDefault="00CD1E2A" w:rsidP="00377C69">
            <w:pPr>
              <w:rPr>
                <w:sz w:val="18"/>
                <w:szCs w:val="18"/>
              </w:rPr>
            </w:pPr>
            <w:r w:rsidRPr="00F41A01">
              <w:rPr>
                <w:sz w:val="18"/>
                <w:szCs w:val="18"/>
              </w:rPr>
              <w:t xml:space="preserve">1.4 </w:t>
            </w:r>
            <w:r>
              <w:rPr>
                <w:sz w:val="18"/>
                <w:szCs w:val="18"/>
              </w:rPr>
              <w:t xml:space="preserve"> </w:t>
            </w:r>
            <w:r w:rsidRPr="00F41A01">
              <w:rPr>
                <w:sz w:val="18"/>
                <w:szCs w:val="18"/>
              </w:rPr>
              <w:t>Leadership and management of staff</w:t>
            </w:r>
          </w:p>
          <w:p w:rsidR="00CD1E2A" w:rsidRPr="00F41A01" w:rsidRDefault="00CD1E2A" w:rsidP="00377C69">
            <w:pPr>
              <w:rPr>
                <w:sz w:val="18"/>
                <w:szCs w:val="18"/>
              </w:rPr>
            </w:pPr>
            <w:r w:rsidRPr="00F41A01">
              <w:rPr>
                <w:sz w:val="18"/>
                <w:szCs w:val="18"/>
              </w:rPr>
              <w:t xml:space="preserve">1.5 </w:t>
            </w:r>
            <w:r>
              <w:rPr>
                <w:sz w:val="18"/>
                <w:szCs w:val="18"/>
              </w:rPr>
              <w:t xml:space="preserve"> </w:t>
            </w:r>
            <w:r w:rsidRPr="00F41A01">
              <w:rPr>
                <w:sz w:val="18"/>
                <w:szCs w:val="18"/>
              </w:rPr>
              <w:t>Management of resources to promote equity</w:t>
            </w:r>
          </w:p>
          <w:p w:rsidR="00CD1E2A" w:rsidRPr="00F41A01" w:rsidRDefault="00CD1E2A" w:rsidP="00377C69">
            <w:pPr>
              <w:rPr>
                <w:sz w:val="18"/>
                <w:szCs w:val="18"/>
              </w:rPr>
            </w:pPr>
            <w:r w:rsidRPr="00F41A01">
              <w:rPr>
                <w:sz w:val="18"/>
                <w:szCs w:val="18"/>
              </w:rPr>
              <w:t xml:space="preserve">2.1 </w:t>
            </w:r>
            <w:r>
              <w:rPr>
                <w:sz w:val="18"/>
                <w:szCs w:val="18"/>
              </w:rPr>
              <w:t xml:space="preserve"> </w:t>
            </w:r>
            <w:r w:rsidRPr="00F41A01">
              <w:rPr>
                <w:sz w:val="18"/>
                <w:szCs w:val="18"/>
              </w:rPr>
              <w:t>Safeguarding and child protection</w:t>
            </w:r>
          </w:p>
          <w:p w:rsidR="00CD1E2A" w:rsidRPr="00F41A01" w:rsidRDefault="00CD1E2A" w:rsidP="00377C69">
            <w:pPr>
              <w:rPr>
                <w:sz w:val="18"/>
                <w:szCs w:val="18"/>
              </w:rPr>
            </w:pPr>
            <w:r w:rsidRPr="00F41A01">
              <w:rPr>
                <w:sz w:val="18"/>
                <w:szCs w:val="18"/>
              </w:rPr>
              <w:t xml:space="preserve">2.2 </w:t>
            </w:r>
            <w:r>
              <w:rPr>
                <w:sz w:val="18"/>
                <w:szCs w:val="18"/>
              </w:rPr>
              <w:t xml:space="preserve"> </w:t>
            </w:r>
            <w:r w:rsidRPr="00F41A01">
              <w:rPr>
                <w:sz w:val="18"/>
                <w:szCs w:val="18"/>
              </w:rPr>
              <w:t>Curriculum</w:t>
            </w:r>
          </w:p>
          <w:p w:rsidR="00CD1E2A" w:rsidRPr="00F41A01" w:rsidRDefault="00CD1E2A" w:rsidP="00377C69">
            <w:pPr>
              <w:rPr>
                <w:sz w:val="18"/>
                <w:szCs w:val="18"/>
              </w:rPr>
            </w:pPr>
            <w:r w:rsidRPr="00F41A01">
              <w:rPr>
                <w:sz w:val="18"/>
                <w:szCs w:val="18"/>
              </w:rPr>
              <w:t xml:space="preserve">2.3 </w:t>
            </w:r>
            <w:r>
              <w:rPr>
                <w:sz w:val="18"/>
                <w:szCs w:val="18"/>
              </w:rPr>
              <w:t xml:space="preserve"> </w:t>
            </w:r>
            <w:r w:rsidRPr="00F41A01">
              <w:rPr>
                <w:sz w:val="18"/>
                <w:szCs w:val="18"/>
              </w:rPr>
              <w:t>Learning teaching and assessment</w:t>
            </w:r>
          </w:p>
          <w:p w:rsidR="00CD1E2A" w:rsidRPr="00F41A01" w:rsidRDefault="00CD1E2A" w:rsidP="00377C69">
            <w:pPr>
              <w:rPr>
                <w:sz w:val="18"/>
                <w:szCs w:val="18"/>
              </w:rPr>
            </w:pPr>
            <w:r w:rsidRPr="00DD3E8C">
              <w:rPr>
                <w:sz w:val="18"/>
                <w:szCs w:val="18"/>
                <w:highlight w:val="yellow"/>
              </w:rPr>
              <w:t>2.4  Personalised support</w:t>
            </w:r>
          </w:p>
          <w:p w:rsidR="00CD1E2A" w:rsidRPr="00F41A01" w:rsidRDefault="00CD1E2A" w:rsidP="00377C69">
            <w:pPr>
              <w:rPr>
                <w:sz w:val="18"/>
                <w:szCs w:val="18"/>
              </w:rPr>
            </w:pPr>
            <w:r w:rsidRPr="00F41A01">
              <w:rPr>
                <w:sz w:val="18"/>
                <w:szCs w:val="18"/>
              </w:rPr>
              <w:t xml:space="preserve">2.5 </w:t>
            </w:r>
            <w:r>
              <w:rPr>
                <w:sz w:val="18"/>
                <w:szCs w:val="18"/>
              </w:rPr>
              <w:t xml:space="preserve"> </w:t>
            </w:r>
            <w:r w:rsidRPr="00F41A01">
              <w:rPr>
                <w:sz w:val="18"/>
                <w:szCs w:val="18"/>
              </w:rPr>
              <w:t>Family learning</w:t>
            </w:r>
          </w:p>
          <w:p w:rsidR="00CD1E2A" w:rsidRPr="00F41A01" w:rsidRDefault="00CD1E2A" w:rsidP="00377C69">
            <w:pPr>
              <w:rPr>
                <w:sz w:val="18"/>
                <w:szCs w:val="18"/>
              </w:rPr>
            </w:pPr>
            <w:r w:rsidRPr="00F41A01">
              <w:rPr>
                <w:sz w:val="18"/>
                <w:szCs w:val="18"/>
              </w:rPr>
              <w:t xml:space="preserve">2.6 </w:t>
            </w:r>
            <w:r>
              <w:rPr>
                <w:sz w:val="18"/>
                <w:szCs w:val="18"/>
              </w:rPr>
              <w:t xml:space="preserve"> </w:t>
            </w:r>
            <w:r w:rsidRPr="00F41A01">
              <w:rPr>
                <w:sz w:val="18"/>
                <w:szCs w:val="18"/>
              </w:rPr>
              <w:t>Transitions</w:t>
            </w:r>
          </w:p>
          <w:p w:rsidR="00CD1E2A" w:rsidRPr="00F41A01" w:rsidRDefault="00CD1E2A" w:rsidP="00377C69">
            <w:pPr>
              <w:rPr>
                <w:sz w:val="18"/>
                <w:szCs w:val="18"/>
              </w:rPr>
            </w:pPr>
            <w:r w:rsidRPr="00F41A01">
              <w:rPr>
                <w:sz w:val="18"/>
                <w:szCs w:val="18"/>
              </w:rPr>
              <w:t xml:space="preserve">2.7 </w:t>
            </w:r>
            <w:r>
              <w:rPr>
                <w:sz w:val="18"/>
                <w:szCs w:val="18"/>
              </w:rPr>
              <w:t xml:space="preserve"> </w:t>
            </w:r>
            <w:r w:rsidRPr="00F41A01">
              <w:rPr>
                <w:sz w:val="18"/>
                <w:szCs w:val="18"/>
              </w:rPr>
              <w:t>Partnership</w:t>
            </w:r>
          </w:p>
          <w:p w:rsidR="00CD1E2A" w:rsidRPr="00F41A01" w:rsidRDefault="00CD1E2A" w:rsidP="00377C69">
            <w:pPr>
              <w:rPr>
                <w:sz w:val="18"/>
                <w:szCs w:val="18"/>
              </w:rPr>
            </w:pPr>
            <w:r w:rsidRPr="00F41A01">
              <w:rPr>
                <w:sz w:val="18"/>
                <w:szCs w:val="18"/>
              </w:rPr>
              <w:t xml:space="preserve">3.1 </w:t>
            </w:r>
            <w:r>
              <w:rPr>
                <w:sz w:val="18"/>
                <w:szCs w:val="18"/>
              </w:rPr>
              <w:t xml:space="preserve"> </w:t>
            </w:r>
            <w:r w:rsidRPr="00F41A01">
              <w:rPr>
                <w:sz w:val="18"/>
                <w:szCs w:val="18"/>
              </w:rPr>
              <w:t>Ensuring wellbeing, equality and inclusion</w:t>
            </w:r>
          </w:p>
          <w:p w:rsidR="00CD1E2A" w:rsidRPr="00F41A01" w:rsidRDefault="00CD1E2A" w:rsidP="00377C69">
            <w:pPr>
              <w:rPr>
                <w:sz w:val="18"/>
                <w:szCs w:val="18"/>
              </w:rPr>
            </w:pPr>
            <w:r w:rsidRPr="00F41A01">
              <w:rPr>
                <w:sz w:val="18"/>
                <w:szCs w:val="18"/>
              </w:rPr>
              <w:t xml:space="preserve">3.2 </w:t>
            </w:r>
            <w:r>
              <w:rPr>
                <w:sz w:val="18"/>
                <w:szCs w:val="18"/>
              </w:rPr>
              <w:t xml:space="preserve"> </w:t>
            </w:r>
            <w:r w:rsidRPr="00F41A01">
              <w:rPr>
                <w:sz w:val="18"/>
                <w:szCs w:val="18"/>
              </w:rPr>
              <w:t xml:space="preserve">Raising attainment and achievement/Securing children's progress </w:t>
            </w:r>
          </w:p>
          <w:p w:rsidR="00CD1E2A" w:rsidRDefault="00CD1E2A" w:rsidP="00377C69">
            <w:pPr>
              <w:ind w:left="318" w:hanging="318"/>
              <w:rPr>
                <w:sz w:val="18"/>
                <w:szCs w:val="18"/>
              </w:rPr>
            </w:pPr>
            <w:r w:rsidRPr="00F41A01">
              <w:rPr>
                <w:sz w:val="18"/>
                <w:szCs w:val="18"/>
              </w:rPr>
              <w:t xml:space="preserve">3.3 </w:t>
            </w:r>
            <w:r>
              <w:rPr>
                <w:sz w:val="18"/>
                <w:szCs w:val="18"/>
              </w:rPr>
              <w:t xml:space="preserve"> </w:t>
            </w:r>
            <w:r w:rsidRPr="00F41A01">
              <w:rPr>
                <w:sz w:val="18"/>
                <w:szCs w:val="18"/>
              </w:rPr>
              <w:t>Increasing creativity and employability/ Developing creativity and skills for l</w:t>
            </w:r>
            <w:r>
              <w:rPr>
                <w:sz w:val="18"/>
                <w:szCs w:val="18"/>
              </w:rPr>
              <w:t>ife and learning</w:t>
            </w:r>
          </w:p>
          <w:p w:rsidR="00CD1E2A" w:rsidRPr="00F41A01" w:rsidRDefault="00CD1E2A" w:rsidP="00377C69">
            <w:pPr>
              <w:rPr>
                <w:sz w:val="18"/>
                <w:szCs w:val="18"/>
              </w:rPr>
            </w:pPr>
          </w:p>
        </w:tc>
        <w:tc>
          <w:tcPr>
            <w:tcW w:w="3686" w:type="dxa"/>
          </w:tcPr>
          <w:p w:rsidR="00CD1E2A" w:rsidRPr="0022059B" w:rsidRDefault="00CD1E2A" w:rsidP="00CD1E2A">
            <w:pPr>
              <w:pStyle w:val="ListParagraph"/>
              <w:numPr>
                <w:ilvl w:val="0"/>
                <w:numId w:val="4"/>
              </w:numPr>
              <w:spacing w:before="120"/>
              <w:ind w:left="223" w:hanging="223"/>
              <w:rPr>
                <w:sz w:val="18"/>
                <w:szCs w:val="18"/>
              </w:rPr>
            </w:pPr>
            <w:r w:rsidRPr="0022059B">
              <w:rPr>
                <w:sz w:val="18"/>
                <w:szCs w:val="18"/>
              </w:rPr>
              <w:t>Raise educational attainment and achievement for all</w:t>
            </w:r>
          </w:p>
          <w:p w:rsidR="00CD1E2A" w:rsidRPr="0022059B" w:rsidRDefault="00CD1E2A" w:rsidP="00CD1E2A">
            <w:pPr>
              <w:pStyle w:val="ListParagraph"/>
              <w:numPr>
                <w:ilvl w:val="0"/>
                <w:numId w:val="4"/>
              </w:numPr>
              <w:spacing w:before="120"/>
              <w:ind w:left="223" w:hanging="223"/>
              <w:rPr>
                <w:sz w:val="18"/>
                <w:szCs w:val="18"/>
              </w:rPr>
            </w:pPr>
            <w:r w:rsidRPr="0022059B">
              <w:rPr>
                <w:sz w:val="18"/>
                <w:szCs w:val="18"/>
              </w:rPr>
              <w:t>Use performance information to secure improvement for children and young people</w:t>
            </w:r>
          </w:p>
          <w:p w:rsidR="00CD1E2A" w:rsidRPr="00DD3E8C" w:rsidRDefault="00CD1E2A" w:rsidP="00CD1E2A">
            <w:pPr>
              <w:pStyle w:val="ListParagraph"/>
              <w:numPr>
                <w:ilvl w:val="0"/>
                <w:numId w:val="4"/>
              </w:numPr>
              <w:spacing w:before="120"/>
              <w:ind w:left="223" w:hanging="223"/>
              <w:rPr>
                <w:sz w:val="18"/>
                <w:szCs w:val="18"/>
                <w:highlight w:val="yellow"/>
              </w:rPr>
            </w:pPr>
            <w:r w:rsidRPr="00DD3E8C">
              <w:rPr>
                <w:sz w:val="18"/>
                <w:szCs w:val="18"/>
                <w:highlight w:val="yellow"/>
              </w:rPr>
              <w:t>Ensure children have the best start in life and are ready to succeed</w:t>
            </w:r>
          </w:p>
          <w:p w:rsidR="00CD1E2A" w:rsidRPr="0022059B" w:rsidRDefault="00CD1E2A" w:rsidP="00CD1E2A">
            <w:pPr>
              <w:pStyle w:val="ListParagraph"/>
              <w:numPr>
                <w:ilvl w:val="0"/>
                <w:numId w:val="4"/>
              </w:numPr>
              <w:spacing w:before="120"/>
              <w:ind w:left="223" w:hanging="223"/>
              <w:rPr>
                <w:sz w:val="18"/>
                <w:szCs w:val="18"/>
              </w:rPr>
            </w:pPr>
            <w:r w:rsidRPr="0022059B">
              <w:rPr>
                <w:sz w:val="18"/>
                <w:szCs w:val="18"/>
              </w:rPr>
              <w:t>Equip young people to secure and sustain positive destinations and achieve success in life</w:t>
            </w:r>
          </w:p>
          <w:p w:rsidR="00CD1E2A" w:rsidRPr="0022059B" w:rsidRDefault="00CD1E2A" w:rsidP="00CD1E2A">
            <w:pPr>
              <w:pStyle w:val="ListParagraph"/>
              <w:numPr>
                <w:ilvl w:val="0"/>
                <w:numId w:val="4"/>
              </w:numPr>
              <w:spacing w:before="120"/>
              <w:ind w:left="223" w:hanging="223"/>
              <w:rPr>
                <w:sz w:val="18"/>
                <w:szCs w:val="18"/>
              </w:rPr>
            </w:pPr>
            <w:r w:rsidRPr="0022059B">
              <w:rPr>
                <w:sz w:val="18"/>
                <w:szCs w:val="18"/>
              </w:rPr>
              <w:t>Ensure high quality partnership working and community engagement</w:t>
            </w:r>
          </w:p>
          <w:p w:rsidR="00CD1E2A" w:rsidRDefault="00CD1E2A" w:rsidP="00CD1E2A">
            <w:pPr>
              <w:pStyle w:val="ListParagraph"/>
              <w:numPr>
                <w:ilvl w:val="0"/>
                <w:numId w:val="4"/>
              </w:numPr>
              <w:spacing w:before="120"/>
              <w:ind w:left="223" w:hanging="223"/>
              <w:rPr>
                <w:sz w:val="18"/>
                <w:szCs w:val="18"/>
              </w:rPr>
            </w:pPr>
            <w:r w:rsidRPr="0022059B">
              <w:rPr>
                <w:sz w:val="18"/>
                <w:szCs w:val="18"/>
              </w:rPr>
              <w:t>Strengthen leadership at all levels</w:t>
            </w:r>
          </w:p>
          <w:p w:rsidR="00CD1E2A" w:rsidRPr="0022059B" w:rsidRDefault="00CD1E2A" w:rsidP="00377C69">
            <w:pPr>
              <w:pStyle w:val="ListParagraph"/>
              <w:spacing w:before="120"/>
              <w:ind w:left="223"/>
              <w:rPr>
                <w:sz w:val="18"/>
                <w:szCs w:val="18"/>
              </w:rPr>
            </w:pPr>
          </w:p>
        </w:tc>
      </w:tr>
      <w:tr w:rsidR="00CD1E2A" w:rsidRPr="00CA7B00" w:rsidTr="00377C69">
        <w:trPr>
          <w:cantSplit/>
        </w:trPr>
        <w:tc>
          <w:tcPr>
            <w:tcW w:w="7230" w:type="dxa"/>
            <w:gridSpan w:val="2"/>
            <w:shd w:val="clear" w:color="auto" w:fill="F2F2F2" w:themeFill="background1" w:themeFillShade="F2"/>
          </w:tcPr>
          <w:p w:rsidR="00CD1E2A" w:rsidRPr="00CA7B00" w:rsidRDefault="00CD1E2A" w:rsidP="00377C69">
            <w:pPr>
              <w:spacing w:before="60" w:after="60"/>
              <w:rPr>
                <w:b/>
                <w:sz w:val="20"/>
                <w:szCs w:val="20"/>
              </w:rPr>
            </w:pPr>
            <w:r>
              <w:rPr>
                <w:b/>
                <w:sz w:val="20"/>
                <w:szCs w:val="20"/>
              </w:rPr>
              <w:t>Key Actions (How)</w:t>
            </w:r>
          </w:p>
        </w:tc>
        <w:tc>
          <w:tcPr>
            <w:tcW w:w="2126" w:type="dxa"/>
            <w:shd w:val="clear" w:color="auto" w:fill="F2F2F2" w:themeFill="background1" w:themeFillShade="F2"/>
          </w:tcPr>
          <w:p w:rsidR="00CD1E2A" w:rsidRPr="00CA7B00" w:rsidRDefault="00CD1E2A" w:rsidP="00377C69">
            <w:pPr>
              <w:spacing w:before="60" w:after="60"/>
              <w:rPr>
                <w:b/>
                <w:sz w:val="20"/>
                <w:szCs w:val="20"/>
              </w:rPr>
            </w:pPr>
            <w:r>
              <w:rPr>
                <w:b/>
                <w:sz w:val="20"/>
                <w:szCs w:val="20"/>
              </w:rPr>
              <w:t>Lead Person</w:t>
            </w:r>
          </w:p>
        </w:tc>
        <w:tc>
          <w:tcPr>
            <w:tcW w:w="1984" w:type="dxa"/>
            <w:shd w:val="clear" w:color="auto" w:fill="F2F2F2" w:themeFill="background1" w:themeFillShade="F2"/>
          </w:tcPr>
          <w:p w:rsidR="00CD1E2A" w:rsidRPr="00CA7B00" w:rsidRDefault="00CD1E2A" w:rsidP="00377C69">
            <w:pPr>
              <w:spacing w:before="60" w:after="60"/>
              <w:rPr>
                <w:b/>
                <w:sz w:val="20"/>
                <w:szCs w:val="20"/>
              </w:rPr>
            </w:pPr>
            <w:r>
              <w:rPr>
                <w:b/>
                <w:sz w:val="20"/>
                <w:szCs w:val="20"/>
              </w:rPr>
              <w:t>Timescale</w:t>
            </w:r>
          </w:p>
        </w:tc>
        <w:tc>
          <w:tcPr>
            <w:tcW w:w="3686" w:type="dxa"/>
            <w:shd w:val="clear" w:color="auto" w:fill="F2F2F2" w:themeFill="background1" w:themeFillShade="F2"/>
          </w:tcPr>
          <w:p w:rsidR="00CD1E2A" w:rsidRPr="00CA7B00" w:rsidRDefault="00CD1E2A" w:rsidP="00377C69">
            <w:pPr>
              <w:spacing w:before="60" w:after="60"/>
              <w:rPr>
                <w:b/>
                <w:sz w:val="20"/>
                <w:szCs w:val="20"/>
              </w:rPr>
            </w:pPr>
            <w:r>
              <w:rPr>
                <w:b/>
                <w:sz w:val="20"/>
                <w:szCs w:val="20"/>
              </w:rPr>
              <w:t>Success Criteria to facilitate evaluation of learners’ progress</w:t>
            </w:r>
          </w:p>
        </w:tc>
      </w:tr>
      <w:tr w:rsidR="00CD1E2A" w:rsidRPr="004A6206" w:rsidTr="00377C69">
        <w:tc>
          <w:tcPr>
            <w:tcW w:w="7230" w:type="dxa"/>
            <w:gridSpan w:val="2"/>
          </w:tcPr>
          <w:p w:rsidR="00CD1E2A" w:rsidRDefault="00FB1796" w:rsidP="00FB1796">
            <w:pPr>
              <w:spacing w:before="60" w:after="60"/>
              <w:rPr>
                <w:b/>
                <w:sz w:val="20"/>
                <w:szCs w:val="20"/>
              </w:rPr>
            </w:pPr>
            <w:r w:rsidRPr="00FB1796">
              <w:rPr>
                <w:b/>
                <w:sz w:val="20"/>
                <w:szCs w:val="20"/>
              </w:rPr>
              <w:t>Data monitoring in 22-23 identified a need among our youngest learners for support with communication</w:t>
            </w:r>
            <w:r w:rsidR="00B86442">
              <w:rPr>
                <w:b/>
                <w:sz w:val="20"/>
                <w:szCs w:val="20"/>
              </w:rPr>
              <w:t xml:space="preserve"> (See developmental milestones June 23)</w:t>
            </w:r>
            <w:r w:rsidRPr="00FB1796">
              <w:rPr>
                <w:b/>
                <w:sz w:val="20"/>
                <w:szCs w:val="20"/>
              </w:rPr>
              <w:t xml:space="preserve">.  The school already </w:t>
            </w:r>
            <w:r w:rsidRPr="00FB1796">
              <w:rPr>
                <w:b/>
                <w:sz w:val="20"/>
                <w:szCs w:val="20"/>
              </w:rPr>
              <w:lastRenderedPageBreak/>
              <w:t xml:space="preserve">has a programme of regular Makaton input and it has been decided to increase focus on this in </w:t>
            </w:r>
            <w:r>
              <w:rPr>
                <w:b/>
                <w:sz w:val="20"/>
                <w:szCs w:val="20"/>
              </w:rPr>
              <w:t>pre5</w:t>
            </w:r>
            <w:r w:rsidRPr="00FB1796">
              <w:rPr>
                <w:b/>
                <w:sz w:val="20"/>
                <w:szCs w:val="20"/>
              </w:rPr>
              <w:t xml:space="preserve">.  </w:t>
            </w:r>
          </w:p>
          <w:p w:rsidR="00FB1796" w:rsidRDefault="00FB1796" w:rsidP="00FB1796">
            <w:pPr>
              <w:spacing w:before="60" w:after="60"/>
              <w:rPr>
                <w:b/>
                <w:sz w:val="20"/>
                <w:szCs w:val="20"/>
              </w:rPr>
            </w:pPr>
          </w:p>
          <w:p w:rsidR="00FB1796" w:rsidRDefault="00FB1796" w:rsidP="00FB1796">
            <w:pPr>
              <w:pStyle w:val="ListParagraph"/>
              <w:numPr>
                <w:ilvl w:val="0"/>
                <w:numId w:val="28"/>
              </w:numPr>
              <w:spacing w:before="60" w:after="60"/>
              <w:rPr>
                <w:sz w:val="20"/>
                <w:szCs w:val="20"/>
              </w:rPr>
            </w:pPr>
            <w:r>
              <w:rPr>
                <w:sz w:val="20"/>
                <w:szCs w:val="20"/>
              </w:rPr>
              <w:t xml:space="preserve">Pre5 staff will </w:t>
            </w:r>
            <w:r w:rsidR="00DD3E8C">
              <w:rPr>
                <w:sz w:val="20"/>
                <w:szCs w:val="20"/>
              </w:rPr>
              <w:t>learn key sign</w:t>
            </w:r>
            <w:r w:rsidR="00B86442">
              <w:rPr>
                <w:sz w:val="20"/>
                <w:szCs w:val="20"/>
              </w:rPr>
              <w:t>s using the Makaton training pe</w:t>
            </w:r>
            <w:r w:rsidR="00DD3E8C">
              <w:rPr>
                <w:sz w:val="20"/>
                <w:szCs w:val="20"/>
              </w:rPr>
              <w:t>n drive,</w:t>
            </w:r>
          </w:p>
          <w:p w:rsidR="00DD3E8C" w:rsidRPr="00FB1796" w:rsidRDefault="00DD3E8C" w:rsidP="00FB1796">
            <w:pPr>
              <w:pStyle w:val="ListParagraph"/>
              <w:numPr>
                <w:ilvl w:val="0"/>
                <w:numId w:val="28"/>
              </w:numPr>
              <w:spacing w:before="60" w:after="60"/>
              <w:rPr>
                <w:sz w:val="20"/>
                <w:szCs w:val="20"/>
              </w:rPr>
            </w:pPr>
            <w:r>
              <w:rPr>
                <w:sz w:val="20"/>
                <w:szCs w:val="20"/>
              </w:rPr>
              <w:t xml:space="preserve">Staff will incorporate these signs into daily routines in the pre5 Unit </w:t>
            </w:r>
            <w:proofErr w:type="spellStart"/>
            <w:r>
              <w:rPr>
                <w:sz w:val="20"/>
                <w:szCs w:val="20"/>
              </w:rPr>
              <w:t>e.g</w:t>
            </w:r>
            <w:proofErr w:type="spellEnd"/>
            <w:r>
              <w:rPr>
                <w:sz w:val="20"/>
                <w:szCs w:val="20"/>
              </w:rPr>
              <w:t xml:space="preserve"> morning check in, snack time, lunch time</w:t>
            </w:r>
          </w:p>
        </w:tc>
        <w:tc>
          <w:tcPr>
            <w:tcW w:w="2126" w:type="dxa"/>
          </w:tcPr>
          <w:p w:rsidR="00CD1E2A" w:rsidRDefault="00A55DC5" w:rsidP="00A55DC5">
            <w:pPr>
              <w:spacing w:before="60" w:after="60"/>
            </w:pPr>
            <w:r>
              <w:lastRenderedPageBreak/>
              <w:t>Margaret Brown,  CCEW</w:t>
            </w:r>
          </w:p>
          <w:p w:rsidR="00A55DC5" w:rsidRDefault="00A55DC5" w:rsidP="00A55DC5">
            <w:pPr>
              <w:spacing w:before="60" w:after="60"/>
            </w:pPr>
          </w:p>
          <w:p w:rsidR="00A55DC5" w:rsidRPr="004A6206" w:rsidRDefault="00A55DC5" w:rsidP="00A55DC5">
            <w:pPr>
              <w:spacing w:before="60" w:after="60"/>
              <w:rPr>
                <w:sz w:val="20"/>
                <w:szCs w:val="20"/>
              </w:rPr>
            </w:pPr>
            <w:r>
              <w:t>Maggie McLellan, HT</w:t>
            </w:r>
          </w:p>
        </w:tc>
        <w:tc>
          <w:tcPr>
            <w:tcW w:w="1984" w:type="dxa"/>
          </w:tcPr>
          <w:p w:rsidR="00CD1E2A" w:rsidRPr="004A6206" w:rsidRDefault="00FB1796" w:rsidP="00377C69">
            <w:pPr>
              <w:spacing w:before="60" w:after="60"/>
              <w:rPr>
                <w:sz w:val="20"/>
                <w:szCs w:val="20"/>
              </w:rPr>
            </w:pPr>
            <w:r>
              <w:lastRenderedPageBreak/>
              <w:t>August 2023- May 2024</w:t>
            </w:r>
          </w:p>
        </w:tc>
        <w:tc>
          <w:tcPr>
            <w:tcW w:w="3686" w:type="dxa"/>
          </w:tcPr>
          <w:p w:rsidR="00A55DC5" w:rsidRPr="00B44B84" w:rsidRDefault="00A55DC5" w:rsidP="00A55DC5">
            <w:pPr>
              <w:spacing w:before="60" w:after="60"/>
              <w:rPr>
                <w:sz w:val="20"/>
                <w:szCs w:val="20"/>
                <w:u w:val="single"/>
              </w:rPr>
            </w:pPr>
            <w:r>
              <w:rPr>
                <w:sz w:val="20"/>
                <w:szCs w:val="20"/>
                <w:u w:val="single"/>
              </w:rPr>
              <w:t>SMART TARGETS:</w:t>
            </w:r>
          </w:p>
          <w:p w:rsidR="00A55DC5" w:rsidRPr="00A55DC5" w:rsidRDefault="00A55DC5" w:rsidP="00A55DC5">
            <w:pPr>
              <w:pStyle w:val="ListParagraph"/>
              <w:numPr>
                <w:ilvl w:val="0"/>
                <w:numId w:val="23"/>
              </w:numPr>
              <w:spacing w:before="60" w:after="60" w:line="259" w:lineRule="auto"/>
              <w:rPr>
                <w:sz w:val="20"/>
                <w:szCs w:val="20"/>
                <w:u w:val="single"/>
              </w:rPr>
            </w:pPr>
            <w:r>
              <w:rPr>
                <w:sz w:val="20"/>
                <w:szCs w:val="20"/>
              </w:rPr>
              <w:lastRenderedPageBreak/>
              <w:t>Almost all pupils in pre5 will use Makaton signs as part of daily routines by May 2024.</w:t>
            </w:r>
          </w:p>
          <w:p w:rsidR="00CD1E2A" w:rsidRPr="00A55DC5" w:rsidRDefault="00A55DC5" w:rsidP="00A55DC5">
            <w:pPr>
              <w:pStyle w:val="ListParagraph"/>
              <w:numPr>
                <w:ilvl w:val="0"/>
                <w:numId w:val="23"/>
              </w:numPr>
              <w:spacing w:before="60" w:after="60" w:line="259" w:lineRule="auto"/>
              <w:rPr>
                <w:sz w:val="20"/>
                <w:szCs w:val="20"/>
                <w:u w:val="single"/>
              </w:rPr>
            </w:pPr>
            <w:r w:rsidRPr="00A55DC5">
              <w:rPr>
                <w:sz w:val="20"/>
                <w:szCs w:val="20"/>
              </w:rPr>
              <w:t>All pre5 staff will report increased confidence in the use of Makaton by May 2024.</w:t>
            </w:r>
          </w:p>
        </w:tc>
      </w:tr>
    </w:tbl>
    <w:p w:rsidR="004929D8" w:rsidRDefault="004929D8">
      <w:r>
        <w:lastRenderedPageBreak/>
        <w:br w:type="page"/>
      </w:r>
    </w:p>
    <w:p w:rsidR="00C87549" w:rsidRDefault="00C87549"/>
    <w:tbl>
      <w:tblPr>
        <w:tblStyle w:val="TableGrid"/>
        <w:tblW w:w="15026" w:type="dxa"/>
        <w:tblInd w:w="-572" w:type="dxa"/>
        <w:tblLook w:val="04A0" w:firstRow="1" w:lastRow="0" w:firstColumn="1" w:lastColumn="0" w:noHBand="0" w:noVBand="1"/>
      </w:tblPr>
      <w:tblGrid>
        <w:gridCol w:w="8080"/>
        <w:gridCol w:w="6946"/>
      </w:tblGrid>
      <w:tr w:rsidR="00C87549" w:rsidRPr="00CA7B00" w:rsidTr="00377C69">
        <w:trPr>
          <w:cantSplit/>
        </w:trPr>
        <w:tc>
          <w:tcPr>
            <w:tcW w:w="8080" w:type="dxa"/>
            <w:shd w:val="clear" w:color="auto" w:fill="BF8F00" w:themeFill="accent4" w:themeFillShade="BF"/>
          </w:tcPr>
          <w:p w:rsidR="00C87549" w:rsidRPr="002F2B32" w:rsidRDefault="00C87549" w:rsidP="00377C69">
            <w:pPr>
              <w:spacing w:before="120" w:after="120"/>
              <w:rPr>
                <w:b/>
                <w:sz w:val="28"/>
                <w:szCs w:val="28"/>
              </w:rPr>
            </w:pPr>
            <w:r>
              <w:br w:type="page"/>
            </w:r>
            <w:r>
              <w:br w:type="page"/>
            </w:r>
            <w:r>
              <w:rPr>
                <w:b/>
                <w:color w:val="FFFFFF" w:themeColor="background1"/>
                <w:sz w:val="28"/>
                <w:szCs w:val="28"/>
              </w:rPr>
              <w:t>Pupil Equity Funding | Planning and Reporting</w:t>
            </w:r>
          </w:p>
        </w:tc>
        <w:tc>
          <w:tcPr>
            <w:tcW w:w="6946" w:type="dxa"/>
            <w:shd w:val="clear" w:color="auto" w:fill="auto"/>
          </w:tcPr>
          <w:p w:rsidR="00C87549" w:rsidRPr="00CA7B00" w:rsidRDefault="00C87549" w:rsidP="00692B31">
            <w:pPr>
              <w:spacing w:before="120" w:after="120"/>
              <w:rPr>
                <w:sz w:val="28"/>
                <w:szCs w:val="28"/>
              </w:rPr>
            </w:pPr>
            <w:r>
              <w:rPr>
                <w:sz w:val="28"/>
                <w:szCs w:val="28"/>
              </w:rPr>
              <w:t>School Name</w:t>
            </w:r>
            <w:r w:rsidRPr="00CA7B00">
              <w:rPr>
                <w:sz w:val="28"/>
                <w:szCs w:val="28"/>
              </w:rPr>
              <w:t xml:space="preserve">: </w:t>
            </w:r>
            <w:r>
              <w:rPr>
                <w:sz w:val="28"/>
                <w:szCs w:val="28"/>
              </w:rPr>
              <w:t xml:space="preserve"> </w:t>
            </w:r>
            <w:r w:rsidR="00692B31" w:rsidRPr="00692B31">
              <w:rPr>
                <w:sz w:val="28"/>
              </w:rPr>
              <w:t>Port Charlotte Primary School</w:t>
            </w:r>
          </w:p>
        </w:tc>
      </w:tr>
      <w:tr w:rsidR="00C87549" w:rsidRPr="00F41A01" w:rsidTr="00377C69">
        <w:trPr>
          <w:cantSplit/>
          <w:trHeight w:val="2002"/>
        </w:trPr>
        <w:tc>
          <w:tcPr>
            <w:tcW w:w="15026" w:type="dxa"/>
            <w:gridSpan w:val="2"/>
          </w:tcPr>
          <w:p w:rsidR="00CD1E2A" w:rsidRDefault="00CD1E2A" w:rsidP="007D1CE2">
            <w:pPr>
              <w:shd w:val="clear" w:color="auto" w:fill="FFFFFF"/>
              <w:spacing w:after="210"/>
              <w:rPr>
                <w:rFonts w:eastAsia="Times New Roman" w:cs="Helvetica"/>
                <w:b/>
                <w:color w:val="333333"/>
                <w:highlight w:val="yellow"/>
              </w:rPr>
            </w:pPr>
          </w:p>
          <w:p w:rsidR="007D1CE2" w:rsidRPr="007D1CE2" w:rsidRDefault="007D1CE2" w:rsidP="007D1CE2">
            <w:pPr>
              <w:shd w:val="clear" w:color="auto" w:fill="FFFFFF"/>
              <w:spacing w:after="210"/>
              <w:rPr>
                <w:rFonts w:eastAsia="Times New Roman" w:cs="Helvetica"/>
                <w:b/>
                <w:color w:val="333333"/>
              </w:rPr>
            </w:pPr>
            <w:r w:rsidRPr="007D1CE2">
              <w:rPr>
                <w:rFonts w:eastAsia="Times New Roman" w:cs="Helvetica"/>
                <w:b/>
                <w:color w:val="333333"/>
                <w:highlight w:val="yellow"/>
              </w:rPr>
              <w:t>Pupil Equity Funding must be used to deliver activities, approaches or resources which are clearly additional to universal local improvement plans.</w:t>
            </w:r>
          </w:p>
          <w:p w:rsidR="00C87549" w:rsidRDefault="00C87549" w:rsidP="00377C69">
            <w:pPr>
              <w:spacing w:before="120" w:after="120"/>
              <w:rPr>
                <w:b/>
                <w:sz w:val="18"/>
                <w:szCs w:val="18"/>
              </w:rPr>
            </w:pPr>
            <w:r>
              <w:rPr>
                <w:b/>
                <w:sz w:val="18"/>
                <w:szCs w:val="18"/>
              </w:rPr>
              <w:t>Identify:</w:t>
            </w:r>
          </w:p>
          <w:p w:rsidR="00C87549" w:rsidRPr="002C5894" w:rsidRDefault="00C87549" w:rsidP="00C87549">
            <w:pPr>
              <w:pStyle w:val="ListParagraph"/>
              <w:numPr>
                <w:ilvl w:val="0"/>
                <w:numId w:val="8"/>
              </w:numPr>
              <w:spacing w:before="120" w:after="120"/>
              <w:rPr>
                <w:sz w:val="18"/>
                <w:szCs w:val="18"/>
              </w:rPr>
            </w:pPr>
            <w:r w:rsidRPr="002C5894">
              <w:rPr>
                <w:sz w:val="18"/>
                <w:szCs w:val="18"/>
              </w:rPr>
              <w:t>Who is the target group?</w:t>
            </w:r>
            <w:r w:rsidR="007D1CE2">
              <w:rPr>
                <w:sz w:val="18"/>
                <w:szCs w:val="18"/>
              </w:rPr>
              <w:t xml:space="preserve"> Consider the six family priority types (lone parent, minority ethnic, families with disabled adult or child, young mothers (under 25), families with child under one, larger families (3+ children). </w:t>
            </w:r>
            <w:r w:rsidRPr="002C5894">
              <w:rPr>
                <w:sz w:val="18"/>
                <w:szCs w:val="18"/>
              </w:rPr>
              <w:t xml:space="preserve"> What is the gap? SIMD data? FSME? Community context?</w:t>
            </w:r>
          </w:p>
          <w:p w:rsidR="00C87549" w:rsidRPr="002C5894" w:rsidRDefault="00C87549" w:rsidP="00C87549">
            <w:pPr>
              <w:pStyle w:val="ListParagraph"/>
              <w:numPr>
                <w:ilvl w:val="0"/>
                <w:numId w:val="8"/>
              </w:numPr>
              <w:spacing w:before="120" w:after="120"/>
              <w:rPr>
                <w:sz w:val="18"/>
                <w:szCs w:val="18"/>
              </w:rPr>
            </w:pPr>
            <w:r w:rsidRPr="002C5894">
              <w:rPr>
                <w:sz w:val="18"/>
                <w:szCs w:val="18"/>
              </w:rPr>
              <w:t>Think about your equalities groups that may be disproportionately affected by deprivation.</w:t>
            </w:r>
          </w:p>
          <w:p w:rsidR="00C87549" w:rsidRDefault="00C87549" w:rsidP="00C87549">
            <w:pPr>
              <w:pStyle w:val="ListParagraph"/>
              <w:numPr>
                <w:ilvl w:val="0"/>
                <w:numId w:val="8"/>
              </w:numPr>
              <w:spacing w:before="120" w:after="120"/>
              <w:rPr>
                <w:sz w:val="18"/>
                <w:szCs w:val="18"/>
              </w:rPr>
            </w:pPr>
            <w:r w:rsidRPr="002C5894">
              <w:rPr>
                <w:sz w:val="18"/>
                <w:szCs w:val="18"/>
              </w:rPr>
              <w:t>What data did you use to identify this? ACEL achievement, SNSA data, Standardised assessment information, School tracking information, Wellbeing app</w:t>
            </w:r>
          </w:p>
          <w:p w:rsidR="00C87549" w:rsidRPr="007D1CE2" w:rsidRDefault="00C87549" w:rsidP="00C87549">
            <w:pPr>
              <w:pStyle w:val="ListParagraph"/>
              <w:numPr>
                <w:ilvl w:val="0"/>
                <w:numId w:val="8"/>
              </w:numPr>
              <w:rPr>
                <w:sz w:val="18"/>
                <w:szCs w:val="18"/>
              </w:rPr>
            </w:pPr>
            <w:r w:rsidRPr="007D1CE2">
              <w:rPr>
                <w:sz w:val="18"/>
                <w:szCs w:val="18"/>
              </w:rPr>
              <w:t xml:space="preserve">To be included: </w:t>
            </w:r>
          </w:p>
          <w:p w:rsidR="00C87549" w:rsidRDefault="00C87549" w:rsidP="00377C69">
            <w:pPr>
              <w:ind w:left="360"/>
              <w:rPr>
                <w:sz w:val="18"/>
                <w:szCs w:val="18"/>
              </w:rPr>
            </w:pPr>
            <w:r w:rsidRPr="00F4539E">
              <w:rPr>
                <w:sz w:val="18"/>
                <w:szCs w:val="18"/>
              </w:rPr>
              <w:t>- School locality (rural, urban, remote rural, etc.</w:t>
            </w:r>
            <w:r>
              <w:rPr>
                <w:sz w:val="18"/>
                <w:szCs w:val="18"/>
              </w:rPr>
              <w:t xml:space="preserve">) </w:t>
            </w:r>
            <w:r w:rsidRPr="00F4539E">
              <w:rPr>
                <w:sz w:val="18"/>
                <w:szCs w:val="18"/>
              </w:rPr>
              <w:t xml:space="preserve"> </w:t>
            </w:r>
            <w:hyperlink r:id="rId9" w:history="1">
              <w:r w:rsidRPr="00B43799">
                <w:rPr>
                  <w:rStyle w:val="Hyperlink"/>
                  <w:sz w:val="18"/>
                  <w:szCs w:val="18"/>
                </w:rPr>
                <w:t>https://www.gov.scot/binaries/content/documents/govscot/publications/transparency-data/2017/05/rural-schools/documents/rural-schools-list-2017-xlsx/rural-schools-list-2017-xlsx/govscot%3Adocument/Rural%2Bschools%2Blist%2BMay%2B2017.xlsx</w:t>
              </w:r>
            </w:hyperlink>
          </w:p>
          <w:p w:rsidR="00C87549" w:rsidRPr="00F4539E" w:rsidRDefault="00C87549" w:rsidP="00377C69">
            <w:pPr>
              <w:ind w:left="360"/>
              <w:rPr>
                <w:sz w:val="18"/>
                <w:szCs w:val="18"/>
              </w:rPr>
            </w:pPr>
            <w:r w:rsidRPr="00F4539E">
              <w:rPr>
                <w:sz w:val="18"/>
                <w:szCs w:val="18"/>
              </w:rPr>
              <w:t xml:space="preserve"> -% FSME</w:t>
            </w:r>
          </w:p>
          <w:p w:rsidR="00C87549" w:rsidRPr="00F4539E" w:rsidRDefault="00C87549" w:rsidP="00377C69">
            <w:pPr>
              <w:ind w:left="360"/>
              <w:rPr>
                <w:sz w:val="18"/>
                <w:szCs w:val="18"/>
              </w:rPr>
            </w:pPr>
            <w:r w:rsidRPr="00F4539E">
              <w:rPr>
                <w:sz w:val="18"/>
                <w:szCs w:val="18"/>
              </w:rPr>
              <w:t>- % SIMD 1/2 and other bands as appropriate</w:t>
            </w:r>
          </w:p>
          <w:p w:rsidR="00C87549" w:rsidRPr="007D1CE2" w:rsidRDefault="007D1CE2" w:rsidP="00377C69">
            <w:pPr>
              <w:spacing w:before="120" w:after="120"/>
              <w:rPr>
                <w:b/>
                <w:sz w:val="18"/>
                <w:szCs w:val="18"/>
              </w:rPr>
            </w:pPr>
            <w:r w:rsidRPr="007D1CE2">
              <w:rPr>
                <w:b/>
                <w:sz w:val="18"/>
                <w:szCs w:val="18"/>
                <w:highlight w:val="yellow"/>
              </w:rPr>
              <w:t>A consideration for longer term planning of approach</w:t>
            </w:r>
            <w:r w:rsidR="00892125">
              <w:rPr>
                <w:b/>
                <w:sz w:val="18"/>
                <w:szCs w:val="18"/>
                <w:highlight w:val="yellow"/>
              </w:rPr>
              <w:t>es, with funding confirmed for 3</w:t>
            </w:r>
            <w:r w:rsidRPr="007D1CE2">
              <w:rPr>
                <w:b/>
                <w:sz w:val="18"/>
                <w:szCs w:val="18"/>
                <w:highlight w:val="yellow"/>
              </w:rPr>
              <w:t xml:space="preserve"> years, should be considered in the targets below.</w:t>
            </w:r>
          </w:p>
        </w:tc>
      </w:tr>
      <w:tr w:rsidR="00F52455" w:rsidRPr="00F41A01" w:rsidTr="00377C69">
        <w:trPr>
          <w:cantSplit/>
          <w:trHeight w:val="2002"/>
        </w:trPr>
        <w:tc>
          <w:tcPr>
            <w:tcW w:w="15026" w:type="dxa"/>
            <w:gridSpan w:val="2"/>
          </w:tcPr>
          <w:p w:rsidR="00F52455" w:rsidRDefault="00F52455" w:rsidP="00F52455">
            <w:pPr>
              <w:spacing w:before="120" w:after="120"/>
              <w:rPr>
                <w:b/>
              </w:rPr>
            </w:pPr>
            <w:r>
              <w:rPr>
                <w:b/>
              </w:rPr>
              <w:lastRenderedPageBreak/>
              <w:t>School Report on PEF Expenditure and Impact 2022 2023</w:t>
            </w:r>
          </w:p>
          <w:p w:rsidR="00F52455" w:rsidRPr="001E745D" w:rsidRDefault="00F52455" w:rsidP="00F52455">
            <w:pPr>
              <w:rPr>
                <w:rFonts w:cstheme="minorHAnsi"/>
                <w:b/>
              </w:rPr>
            </w:pPr>
            <w:r w:rsidRPr="001E745D">
              <w:rPr>
                <w:rFonts w:cstheme="minorHAnsi"/>
                <w:b/>
              </w:rPr>
              <w:t>Baseline Data:</w:t>
            </w:r>
          </w:p>
          <w:p w:rsidR="00F52455" w:rsidRDefault="00500481" w:rsidP="00F52455">
            <w:pPr>
              <w:rPr>
                <w:rFonts w:cstheme="minorHAnsi"/>
              </w:rPr>
            </w:pPr>
            <w:r>
              <w:rPr>
                <w:rFonts w:cstheme="minorHAnsi"/>
              </w:rPr>
              <w:t>School Roll- 29</w:t>
            </w:r>
            <w:r w:rsidR="00F52455">
              <w:rPr>
                <w:rFonts w:cstheme="minorHAnsi"/>
              </w:rPr>
              <w:t xml:space="preserve"> pupils P1-7</w:t>
            </w:r>
          </w:p>
          <w:p w:rsidR="00F52455" w:rsidRDefault="00F52455" w:rsidP="00F52455">
            <w:pPr>
              <w:rPr>
                <w:rFonts w:cstheme="minorHAnsi"/>
              </w:rPr>
            </w:pPr>
          </w:p>
          <w:p w:rsidR="00F52455" w:rsidRPr="00D2359B" w:rsidRDefault="00F52455" w:rsidP="00F52455">
            <w:pPr>
              <w:rPr>
                <w:rFonts w:cstheme="minorHAnsi"/>
                <w:b/>
              </w:rPr>
            </w:pPr>
            <w:r w:rsidRPr="00D2359B">
              <w:rPr>
                <w:rFonts w:cstheme="minorHAnsi"/>
                <w:b/>
              </w:rPr>
              <w:t xml:space="preserve">FSME: </w:t>
            </w:r>
            <w:r w:rsidR="00500481" w:rsidRPr="00D2359B">
              <w:rPr>
                <w:rFonts w:cstheme="minorHAnsi"/>
              </w:rPr>
              <w:t>17</w:t>
            </w:r>
            <w:r w:rsidRPr="00D2359B">
              <w:rPr>
                <w:rFonts w:cstheme="minorHAnsi"/>
              </w:rPr>
              <w:t>%</w:t>
            </w:r>
          </w:p>
          <w:p w:rsidR="00F52455" w:rsidRPr="00D2359B" w:rsidRDefault="00F52455" w:rsidP="00F52455">
            <w:pPr>
              <w:rPr>
                <w:rFonts w:cstheme="minorHAnsi"/>
              </w:rPr>
            </w:pPr>
          </w:p>
          <w:p w:rsidR="00F52455" w:rsidRPr="00D2359B" w:rsidRDefault="00F52455" w:rsidP="00F52455">
            <w:pPr>
              <w:rPr>
                <w:rFonts w:cstheme="minorHAnsi"/>
                <w:b/>
              </w:rPr>
            </w:pPr>
            <w:r w:rsidRPr="00D2359B">
              <w:rPr>
                <w:rFonts w:cstheme="minorHAnsi"/>
                <w:b/>
              </w:rPr>
              <w:t xml:space="preserve">SIMD Data: </w:t>
            </w:r>
            <w:r w:rsidRPr="00D2359B">
              <w:rPr>
                <w:rFonts w:cstheme="minorHAnsi"/>
              </w:rPr>
              <w:t>Decile 6, Quintile 3</w:t>
            </w:r>
          </w:p>
          <w:p w:rsidR="00F52455" w:rsidRPr="00D2359B" w:rsidRDefault="00F52455" w:rsidP="00F52455">
            <w:pPr>
              <w:rPr>
                <w:rFonts w:cstheme="minorHAnsi"/>
              </w:rPr>
            </w:pPr>
          </w:p>
          <w:p w:rsidR="00F52455" w:rsidRPr="00D2359B" w:rsidRDefault="00F52455" w:rsidP="00F52455">
            <w:pPr>
              <w:rPr>
                <w:rFonts w:cstheme="minorHAnsi"/>
                <w:b/>
              </w:rPr>
            </w:pPr>
            <w:r w:rsidRPr="00D2359B">
              <w:rPr>
                <w:rFonts w:cstheme="minorHAnsi"/>
                <w:b/>
              </w:rPr>
              <w:t xml:space="preserve">ASN: </w:t>
            </w:r>
            <w:r w:rsidRPr="00D2359B">
              <w:rPr>
                <w:rFonts w:cstheme="minorHAnsi"/>
              </w:rPr>
              <w:t xml:space="preserve">% of school roll receiving </w:t>
            </w:r>
            <w:r w:rsidR="00500481" w:rsidRPr="00D2359B">
              <w:rPr>
                <w:rFonts w:cstheme="minorHAnsi"/>
              </w:rPr>
              <w:t>intervention – 59</w:t>
            </w:r>
            <w:r w:rsidRPr="00D2359B">
              <w:rPr>
                <w:rFonts w:cstheme="minorHAnsi"/>
              </w:rPr>
              <w:t>%</w:t>
            </w:r>
          </w:p>
          <w:p w:rsidR="00F52455" w:rsidRPr="00D2359B" w:rsidRDefault="00500481" w:rsidP="00F52455">
            <w:pPr>
              <w:rPr>
                <w:rFonts w:cstheme="minorHAnsi"/>
              </w:rPr>
            </w:pPr>
            <w:r w:rsidRPr="00D2359B">
              <w:rPr>
                <w:rFonts w:cstheme="minorHAnsi"/>
              </w:rPr>
              <w:t>Number of UCPs – 9</w:t>
            </w:r>
          </w:p>
          <w:p w:rsidR="00F52455" w:rsidRPr="00D2359B" w:rsidRDefault="00F52455" w:rsidP="00F52455">
            <w:pPr>
              <w:rPr>
                <w:rFonts w:cstheme="minorHAnsi"/>
              </w:rPr>
            </w:pPr>
          </w:p>
          <w:p w:rsidR="00F52455" w:rsidRPr="00D2359B" w:rsidRDefault="00F52455" w:rsidP="00F52455">
            <w:pPr>
              <w:rPr>
                <w:rFonts w:cstheme="minorHAnsi"/>
              </w:rPr>
            </w:pPr>
            <w:r w:rsidRPr="00D2359B">
              <w:rPr>
                <w:rFonts w:cstheme="minorHAnsi"/>
                <w:b/>
              </w:rPr>
              <w:t>Community:</w:t>
            </w:r>
            <w:r w:rsidRPr="00D2359B">
              <w:rPr>
                <w:rFonts w:cstheme="minorHAnsi"/>
              </w:rPr>
              <w:t xml:space="preserve">  Port Charlotte Primary School serves a widespread rural community.  Many pupils live on isolated farms or in very small communities where rural isolation and lack of access to services and internet can contribute to difficulties experienced.</w:t>
            </w:r>
          </w:p>
          <w:p w:rsidR="00F52455" w:rsidRPr="00D2359B" w:rsidRDefault="00F52455" w:rsidP="00F52455">
            <w:pPr>
              <w:rPr>
                <w:rFonts w:cstheme="minorHAnsi"/>
              </w:rPr>
            </w:pPr>
          </w:p>
          <w:p w:rsidR="00F52455" w:rsidRPr="00D2359B" w:rsidRDefault="00500481" w:rsidP="00F52455">
            <w:pPr>
              <w:rPr>
                <w:rFonts w:cstheme="minorHAnsi"/>
                <w:b/>
              </w:rPr>
            </w:pPr>
            <w:r w:rsidRPr="00D2359B">
              <w:rPr>
                <w:rFonts w:cstheme="minorHAnsi"/>
                <w:b/>
              </w:rPr>
              <w:t>August 2023</w:t>
            </w:r>
            <w:r w:rsidR="00F52455" w:rsidRPr="00D2359B">
              <w:rPr>
                <w:rFonts w:cstheme="minorHAnsi"/>
                <w:b/>
              </w:rPr>
              <w:t>:</w:t>
            </w:r>
          </w:p>
          <w:p w:rsidR="00F52455" w:rsidRPr="00D2359B" w:rsidRDefault="00500481" w:rsidP="00F52455">
            <w:pPr>
              <w:rPr>
                <w:rFonts w:cstheme="minorHAnsi"/>
              </w:rPr>
            </w:pPr>
            <w:r w:rsidRPr="00D2359B">
              <w:rPr>
                <w:rFonts w:cstheme="minorHAnsi"/>
              </w:rPr>
              <w:t>Literacy- 34</w:t>
            </w:r>
            <w:r w:rsidR="00F52455" w:rsidRPr="00D2359B">
              <w:rPr>
                <w:rFonts w:cstheme="minorHAnsi"/>
              </w:rPr>
              <w:t>% receiving intervention</w:t>
            </w:r>
          </w:p>
          <w:p w:rsidR="00500481" w:rsidRPr="00D2359B" w:rsidRDefault="00500481" w:rsidP="00F52455">
            <w:pPr>
              <w:rPr>
                <w:rFonts w:cstheme="minorHAnsi"/>
              </w:rPr>
            </w:pPr>
            <w:r w:rsidRPr="00D2359B">
              <w:rPr>
                <w:rFonts w:cstheme="minorHAnsi"/>
              </w:rPr>
              <w:t xml:space="preserve">Numeracy- </w:t>
            </w:r>
            <w:r w:rsidR="00D2359B" w:rsidRPr="00D2359B">
              <w:rPr>
                <w:rFonts w:cstheme="minorHAnsi"/>
              </w:rPr>
              <w:t>24% receiving intervention</w:t>
            </w:r>
          </w:p>
          <w:p w:rsidR="00F52455" w:rsidRPr="00D2359B" w:rsidRDefault="00D2359B" w:rsidP="00F52455">
            <w:pPr>
              <w:rPr>
                <w:rFonts w:cstheme="minorHAnsi"/>
              </w:rPr>
            </w:pPr>
            <w:r w:rsidRPr="00D2359B">
              <w:rPr>
                <w:rFonts w:cstheme="minorHAnsi"/>
              </w:rPr>
              <w:t>Nurture/ H&amp;WB</w:t>
            </w:r>
            <w:proofErr w:type="gramStart"/>
            <w:r w:rsidRPr="00D2359B">
              <w:rPr>
                <w:rFonts w:cstheme="minorHAnsi"/>
              </w:rPr>
              <w:t>-  28</w:t>
            </w:r>
            <w:proofErr w:type="gramEnd"/>
            <w:r w:rsidR="00F52455" w:rsidRPr="00D2359B">
              <w:rPr>
                <w:rFonts w:cstheme="minorHAnsi"/>
              </w:rPr>
              <w:t xml:space="preserve">% attend Nurture Group once a week.   We also have a very strong policy of Whole School Nurture. </w:t>
            </w:r>
          </w:p>
          <w:p w:rsidR="00F52455" w:rsidRPr="00D2359B" w:rsidRDefault="00500481" w:rsidP="00F52455">
            <w:pPr>
              <w:rPr>
                <w:rFonts w:cstheme="minorHAnsi"/>
              </w:rPr>
            </w:pPr>
            <w:r w:rsidRPr="0079514C">
              <w:rPr>
                <w:rFonts w:cstheme="minorHAnsi"/>
              </w:rPr>
              <w:t xml:space="preserve">Parental Engagement- </w:t>
            </w:r>
            <w:r w:rsidR="0079514C" w:rsidRPr="0079514C">
              <w:rPr>
                <w:rFonts w:cstheme="minorHAnsi"/>
              </w:rPr>
              <w:t>60</w:t>
            </w:r>
            <w:r w:rsidR="00F52455" w:rsidRPr="0079514C">
              <w:rPr>
                <w:rFonts w:cstheme="minorHAnsi"/>
              </w:rPr>
              <w:t>% of parents responded t</w:t>
            </w:r>
            <w:r w:rsidR="00DD3E8C" w:rsidRPr="0079514C">
              <w:rPr>
                <w:rFonts w:cstheme="minorHAnsi"/>
              </w:rPr>
              <w:t>o parent questionnaire June 2023</w:t>
            </w:r>
            <w:r w:rsidR="00F52455" w:rsidRPr="0079514C">
              <w:rPr>
                <w:rFonts w:cstheme="minorHAnsi"/>
              </w:rPr>
              <w:t>.</w:t>
            </w:r>
            <w:r w:rsidR="00F52455" w:rsidRPr="00D2359B">
              <w:rPr>
                <w:rFonts w:cstheme="minorHAnsi"/>
              </w:rPr>
              <w:t xml:space="preserve">  </w:t>
            </w:r>
          </w:p>
          <w:p w:rsidR="00F52455" w:rsidRPr="00D2359B" w:rsidRDefault="00F52455" w:rsidP="00F52455">
            <w:pPr>
              <w:ind w:right="-1380"/>
              <w:rPr>
                <w:rFonts w:cstheme="minorHAnsi"/>
                <w:b/>
              </w:rPr>
            </w:pPr>
          </w:p>
          <w:p w:rsidR="00F52455" w:rsidRPr="00D2359B" w:rsidRDefault="00F52455" w:rsidP="00F52455">
            <w:pPr>
              <w:ind w:right="-1380"/>
              <w:rPr>
                <w:rFonts w:cstheme="minorHAnsi"/>
                <w:b/>
              </w:rPr>
            </w:pPr>
            <w:r w:rsidRPr="00D2359B">
              <w:rPr>
                <w:rFonts w:cstheme="minorHAnsi"/>
                <w:b/>
              </w:rPr>
              <w:t>Analysis of Data:</w:t>
            </w:r>
          </w:p>
          <w:p w:rsidR="00F52455" w:rsidRPr="00D2359B" w:rsidRDefault="0079514C" w:rsidP="00F52455">
            <w:pPr>
              <w:ind w:right="-1380"/>
              <w:rPr>
                <w:rFonts w:cstheme="minorHAnsi"/>
                <w:b/>
              </w:rPr>
            </w:pPr>
            <w:r>
              <w:rPr>
                <w:rFonts w:cstheme="minorHAnsi"/>
                <w:b/>
              </w:rPr>
              <w:t>Targeted Group: 9</w:t>
            </w:r>
            <w:r w:rsidR="00F52455" w:rsidRPr="00D2359B">
              <w:rPr>
                <w:rFonts w:cstheme="minorHAnsi"/>
                <w:b/>
              </w:rPr>
              <w:t xml:space="preserve"> pupils</w:t>
            </w:r>
            <w:r w:rsidR="00235C5F">
              <w:rPr>
                <w:rFonts w:cstheme="minorHAnsi"/>
                <w:b/>
              </w:rPr>
              <w:t xml:space="preserve"> in total</w:t>
            </w:r>
            <w:r w:rsidR="00F52455" w:rsidRPr="00D2359B">
              <w:rPr>
                <w:rFonts w:cstheme="minorHAnsi"/>
                <w:b/>
              </w:rPr>
              <w:t xml:space="preserve"> identified who will benefit from targets i</w:t>
            </w:r>
            <w:r w:rsidR="00D2359B" w:rsidRPr="00D2359B">
              <w:rPr>
                <w:rFonts w:cstheme="minorHAnsi"/>
                <w:b/>
              </w:rPr>
              <w:t>n Literacy, Numeracy and Health and Wellbeing</w:t>
            </w:r>
            <w:r w:rsidR="00F52455" w:rsidRPr="00D2359B">
              <w:rPr>
                <w:rFonts w:cstheme="minorHAnsi"/>
                <w:b/>
              </w:rPr>
              <w:t xml:space="preserve">.  This group meet some or all of the </w:t>
            </w:r>
          </w:p>
          <w:p w:rsidR="00F52455" w:rsidRPr="00D2359B" w:rsidRDefault="00F52455" w:rsidP="00F52455">
            <w:pPr>
              <w:ind w:right="-1380"/>
              <w:rPr>
                <w:rFonts w:cstheme="minorHAnsi"/>
                <w:b/>
              </w:rPr>
            </w:pPr>
            <w:r w:rsidRPr="00D2359B">
              <w:rPr>
                <w:rFonts w:cstheme="minorHAnsi"/>
                <w:b/>
              </w:rPr>
              <w:t>above criteria e.g. adversely affected by deprivation, lone parent families, large families, have identified needs in Social and Emotional development and/or</w:t>
            </w:r>
          </w:p>
          <w:p w:rsidR="00F52455" w:rsidRPr="00D2359B" w:rsidRDefault="00F52455" w:rsidP="00F52455">
            <w:pPr>
              <w:ind w:right="-1380"/>
              <w:rPr>
                <w:rFonts w:cstheme="minorHAnsi"/>
                <w:b/>
              </w:rPr>
            </w:pPr>
            <w:proofErr w:type="gramStart"/>
            <w:r w:rsidRPr="00D2359B">
              <w:rPr>
                <w:rFonts w:cstheme="minorHAnsi"/>
                <w:b/>
              </w:rPr>
              <w:t>are</w:t>
            </w:r>
            <w:proofErr w:type="gramEnd"/>
            <w:r w:rsidRPr="00D2359B">
              <w:rPr>
                <w:rFonts w:cstheme="minorHAnsi"/>
                <w:b/>
              </w:rPr>
              <w:t xml:space="preserve"> not meeting expected levels in Literacy.</w:t>
            </w:r>
          </w:p>
          <w:p w:rsidR="00F52455" w:rsidRPr="00D2359B" w:rsidRDefault="00F52455" w:rsidP="00F52455">
            <w:pPr>
              <w:pStyle w:val="ListParagraph"/>
              <w:numPr>
                <w:ilvl w:val="0"/>
                <w:numId w:val="29"/>
              </w:numPr>
              <w:rPr>
                <w:rFonts w:cstheme="minorHAnsi"/>
              </w:rPr>
            </w:pPr>
            <w:r w:rsidRPr="00692B31">
              <w:rPr>
                <w:rFonts w:cstheme="minorHAnsi"/>
                <w:b/>
              </w:rPr>
              <w:t>Literacy</w:t>
            </w:r>
            <w:r w:rsidRPr="00D2359B">
              <w:rPr>
                <w:rFonts w:cstheme="minorHAnsi"/>
              </w:rPr>
              <w:t>- Needs identified through data from summativ</w:t>
            </w:r>
            <w:r w:rsidR="00B86442">
              <w:rPr>
                <w:rFonts w:cstheme="minorHAnsi"/>
              </w:rPr>
              <w:t>e assessments May 2023 (SNSA, GL assessments</w:t>
            </w:r>
            <w:r w:rsidR="00235C5F">
              <w:rPr>
                <w:rFonts w:cstheme="minorHAnsi"/>
              </w:rPr>
              <w:t>, YARC reading tests</w:t>
            </w:r>
            <w:r w:rsidR="00B86442">
              <w:rPr>
                <w:rFonts w:cstheme="minorHAnsi"/>
              </w:rPr>
              <w:t>)</w:t>
            </w:r>
            <w:r w:rsidR="0079514C">
              <w:rPr>
                <w:rFonts w:cstheme="minorHAnsi"/>
              </w:rPr>
              <w:t>. 7 out of 9</w:t>
            </w:r>
            <w:r w:rsidR="00235C5F">
              <w:rPr>
                <w:rFonts w:cstheme="minorHAnsi"/>
              </w:rPr>
              <w:t xml:space="preserve"> of these</w:t>
            </w:r>
            <w:r w:rsidRPr="00D2359B">
              <w:rPr>
                <w:rFonts w:cstheme="minorHAnsi"/>
              </w:rPr>
              <w:t xml:space="preserve"> of pupils below expected levels in Literacy</w:t>
            </w:r>
            <w:r w:rsidR="0079514C">
              <w:rPr>
                <w:rFonts w:cstheme="minorHAnsi"/>
              </w:rPr>
              <w:t>, and two with specific difficulty in spelling</w:t>
            </w:r>
            <w:r w:rsidR="00E070CD">
              <w:rPr>
                <w:rFonts w:cstheme="minorHAnsi"/>
              </w:rPr>
              <w:t>.</w:t>
            </w:r>
            <w:r w:rsidRPr="00D2359B">
              <w:rPr>
                <w:rFonts w:cstheme="minorHAnsi"/>
              </w:rPr>
              <w:t xml:space="preserve"> </w:t>
            </w:r>
            <w:r w:rsidR="00E070CD">
              <w:rPr>
                <w:rFonts w:cstheme="minorHAnsi"/>
              </w:rPr>
              <w:t xml:space="preserve"> </w:t>
            </w:r>
            <w:r w:rsidRPr="00D2359B">
              <w:rPr>
                <w:rFonts w:cstheme="minorHAnsi"/>
              </w:rPr>
              <w:t>Interven</w:t>
            </w:r>
            <w:r w:rsidR="00DD3E8C">
              <w:rPr>
                <w:rFonts w:cstheme="minorHAnsi"/>
              </w:rPr>
              <w:t>tions put in place for August 23</w:t>
            </w:r>
            <w:r w:rsidRPr="00D2359B">
              <w:rPr>
                <w:rFonts w:cstheme="minorHAnsi"/>
              </w:rPr>
              <w:t>. Staffing put in place as necessary. Targets set for individual pupils for end of year attainment.  GL assessments to be used alongside National Assessments and other in-school assessments.</w:t>
            </w:r>
            <w:r w:rsidR="00E070CD">
              <w:rPr>
                <w:rFonts w:cstheme="minorHAnsi"/>
              </w:rPr>
              <w:t xml:space="preserve">  Staff to attend Dyslexia conference in October 2023 to refresh and update skills in supporting children with dyslexia.</w:t>
            </w:r>
          </w:p>
          <w:p w:rsidR="00D2359B" w:rsidRPr="00D2359B" w:rsidRDefault="00D2359B" w:rsidP="00D2359B">
            <w:pPr>
              <w:pStyle w:val="ListParagraph"/>
              <w:numPr>
                <w:ilvl w:val="0"/>
                <w:numId w:val="29"/>
              </w:numPr>
              <w:rPr>
                <w:rFonts w:cstheme="minorHAnsi"/>
              </w:rPr>
            </w:pPr>
            <w:r w:rsidRPr="00692B31">
              <w:rPr>
                <w:rFonts w:cstheme="minorHAnsi"/>
                <w:b/>
              </w:rPr>
              <w:lastRenderedPageBreak/>
              <w:t>Numeracy</w:t>
            </w:r>
            <w:r w:rsidRPr="00D2359B">
              <w:rPr>
                <w:rFonts w:cstheme="minorHAnsi"/>
              </w:rPr>
              <w:t>- Needs identified through data from summativ</w:t>
            </w:r>
            <w:r w:rsidR="00DD3E8C">
              <w:rPr>
                <w:rFonts w:cstheme="minorHAnsi"/>
              </w:rPr>
              <w:t>e assessments May 2023</w:t>
            </w:r>
            <w:r w:rsidR="00235C5F">
              <w:rPr>
                <w:rFonts w:cstheme="minorHAnsi"/>
              </w:rPr>
              <w:t xml:space="preserve"> (SNSA, GL asses</w:t>
            </w:r>
            <w:r w:rsidR="0079514C">
              <w:rPr>
                <w:rFonts w:cstheme="minorHAnsi"/>
              </w:rPr>
              <w:t>sments</w:t>
            </w:r>
            <w:proofErr w:type="gramStart"/>
            <w:r w:rsidR="0079514C">
              <w:rPr>
                <w:rFonts w:cstheme="minorHAnsi"/>
              </w:rPr>
              <w:t>) .</w:t>
            </w:r>
            <w:proofErr w:type="gramEnd"/>
            <w:r w:rsidR="0079514C">
              <w:rPr>
                <w:rFonts w:cstheme="minorHAnsi"/>
              </w:rPr>
              <w:t xml:space="preserve"> 8 out of these 9</w:t>
            </w:r>
            <w:r w:rsidR="00235C5F">
              <w:rPr>
                <w:rFonts w:cstheme="minorHAnsi"/>
              </w:rPr>
              <w:t xml:space="preserve"> </w:t>
            </w:r>
            <w:r w:rsidRPr="00D2359B">
              <w:rPr>
                <w:rFonts w:cstheme="minorHAnsi"/>
              </w:rPr>
              <w:t>pupils b</w:t>
            </w:r>
            <w:r w:rsidR="00E070CD">
              <w:rPr>
                <w:rFonts w:cstheme="minorHAnsi"/>
              </w:rPr>
              <w:t xml:space="preserve">elow expected levels in Numeracy. </w:t>
            </w:r>
            <w:r w:rsidRPr="00D2359B">
              <w:rPr>
                <w:rFonts w:cstheme="minorHAnsi"/>
              </w:rPr>
              <w:t xml:space="preserve"> Interven</w:t>
            </w:r>
            <w:r w:rsidR="00DD3E8C">
              <w:rPr>
                <w:rFonts w:cstheme="minorHAnsi"/>
              </w:rPr>
              <w:t>tions put in place for August 23</w:t>
            </w:r>
            <w:r w:rsidRPr="00D2359B">
              <w:rPr>
                <w:rFonts w:cstheme="minorHAnsi"/>
              </w:rPr>
              <w:t>. Staffing put in place as necessary. Targets set for individual pupils for end of year attainment.  GL assessments to be used alongside National Assessments and other in-school assessments.</w:t>
            </w:r>
          </w:p>
          <w:p w:rsidR="00E070CD" w:rsidRPr="00E070CD" w:rsidRDefault="00F52455" w:rsidP="00E070CD">
            <w:pPr>
              <w:pStyle w:val="ListParagraph"/>
              <w:numPr>
                <w:ilvl w:val="0"/>
                <w:numId w:val="29"/>
              </w:numPr>
              <w:spacing w:before="120" w:after="120"/>
              <w:rPr>
                <w:sz w:val="20"/>
                <w:szCs w:val="20"/>
              </w:rPr>
            </w:pPr>
            <w:r w:rsidRPr="00692B31">
              <w:rPr>
                <w:rFonts w:cstheme="minorHAnsi"/>
                <w:b/>
              </w:rPr>
              <w:t>Health and Wellbeing</w:t>
            </w:r>
            <w:r w:rsidRPr="00E070CD">
              <w:rPr>
                <w:rFonts w:cstheme="minorHAnsi"/>
              </w:rPr>
              <w:t xml:space="preserve">- </w:t>
            </w:r>
            <w:r w:rsidR="00235C5F">
              <w:rPr>
                <w:rFonts w:cstheme="minorHAnsi"/>
              </w:rPr>
              <w:t>Needs identified through teacher observations and Boxall, MALS</w:t>
            </w:r>
            <w:r w:rsidR="000F7A46">
              <w:rPr>
                <w:rFonts w:cstheme="minorHAnsi"/>
              </w:rPr>
              <w:t xml:space="preserve"> (Myself </w:t>
            </w:r>
            <w:proofErr w:type="gramStart"/>
            <w:r w:rsidR="000F7A46">
              <w:rPr>
                <w:rFonts w:cstheme="minorHAnsi"/>
              </w:rPr>
              <w:t>As</w:t>
            </w:r>
            <w:proofErr w:type="gramEnd"/>
            <w:r w:rsidR="000F7A46">
              <w:rPr>
                <w:rFonts w:cstheme="minorHAnsi"/>
              </w:rPr>
              <w:t xml:space="preserve"> a Learner)</w:t>
            </w:r>
            <w:r w:rsidR="00235C5F">
              <w:rPr>
                <w:rFonts w:cstheme="minorHAnsi"/>
              </w:rPr>
              <w:t xml:space="preserve"> testing June 2023.</w:t>
            </w:r>
            <w:r w:rsidR="0079514C">
              <w:rPr>
                <w:rFonts w:cstheme="minorHAnsi"/>
              </w:rPr>
              <w:t xml:space="preserve"> 7 of these pupils identified as </w:t>
            </w:r>
            <w:r w:rsidR="005C417D">
              <w:rPr>
                <w:rFonts w:cstheme="minorHAnsi"/>
              </w:rPr>
              <w:t xml:space="preserve">in </w:t>
            </w:r>
            <w:r w:rsidR="0079514C">
              <w:rPr>
                <w:rFonts w:cstheme="minorHAnsi"/>
              </w:rPr>
              <w:t xml:space="preserve">need </w:t>
            </w:r>
            <w:r w:rsidR="005C417D">
              <w:rPr>
                <w:rFonts w:cstheme="minorHAnsi"/>
              </w:rPr>
              <w:t xml:space="preserve">of </w:t>
            </w:r>
            <w:r w:rsidR="0079514C">
              <w:rPr>
                <w:rFonts w:cstheme="minorHAnsi"/>
              </w:rPr>
              <w:t xml:space="preserve">social and emotional support through Nurture. </w:t>
            </w:r>
            <w:r w:rsidR="00235C5F">
              <w:rPr>
                <w:rFonts w:cstheme="minorHAnsi"/>
              </w:rPr>
              <w:t xml:space="preserve">  </w:t>
            </w:r>
            <w:r w:rsidRPr="00E070CD">
              <w:rPr>
                <w:rFonts w:cstheme="minorHAnsi"/>
              </w:rPr>
              <w:t xml:space="preserve">PEF money to be used to </w:t>
            </w:r>
            <w:r w:rsidR="00D2359B" w:rsidRPr="00E070CD">
              <w:rPr>
                <w:rFonts w:cstheme="minorHAnsi"/>
              </w:rPr>
              <w:t xml:space="preserve">purchase resources for use in Nurture group activities throughout session, to </w:t>
            </w:r>
            <w:r w:rsidRPr="00E070CD">
              <w:rPr>
                <w:rFonts w:cstheme="minorHAnsi"/>
              </w:rPr>
              <w:t xml:space="preserve">purchase Boxall assessments which </w:t>
            </w:r>
            <w:r w:rsidR="00D2359B" w:rsidRPr="00E070CD">
              <w:rPr>
                <w:rFonts w:cstheme="minorHAnsi"/>
              </w:rPr>
              <w:t>feed into Child’s Plan Targets and to purchase materials for in</w:t>
            </w:r>
            <w:r w:rsidR="00E070CD" w:rsidRPr="00E070CD">
              <w:rPr>
                <w:rFonts w:cstheme="minorHAnsi"/>
              </w:rPr>
              <w:t>dividual learning activities</w:t>
            </w:r>
            <w:r w:rsidR="00D2359B" w:rsidRPr="00E070CD">
              <w:rPr>
                <w:rFonts w:cstheme="minorHAnsi"/>
              </w:rPr>
              <w:t xml:space="preserve"> as appropriate.</w:t>
            </w:r>
          </w:p>
          <w:p w:rsidR="00D2359B" w:rsidRPr="00E070CD" w:rsidRDefault="00E070CD" w:rsidP="00E070CD">
            <w:pPr>
              <w:pStyle w:val="ListParagraph"/>
              <w:numPr>
                <w:ilvl w:val="0"/>
                <w:numId w:val="29"/>
              </w:numPr>
              <w:spacing w:before="120" w:after="120"/>
              <w:rPr>
                <w:sz w:val="20"/>
                <w:szCs w:val="20"/>
              </w:rPr>
            </w:pPr>
            <w:r w:rsidRPr="00692B31">
              <w:rPr>
                <w:rFonts w:cstheme="minorHAnsi"/>
                <w:b/>
              </w:rPr>
              <w:t>Staff training</w:t>
            </w:r>
            <w:r w:rsidRPr="00E070CD">
              <w:rPr>
                <w:rFonts w:cstheme="minorHAnsi"/>
              </w:rPr>
              <w:t xml:space="preserve">- </w:t>
            </w:r>
            <w:r>
              <w:rPr>
                <w:rFonts w:cstheme="minorHAnsi"/>
              </w:rPr>
              <w:t xml:space="preserve">PEF funding </w:t>
            </w:r>
            <w:r w:rsidR="00D2359B" w:rsidRPr="00E070CD">
              <w:rPr>
                <w:rFonts w:cstheme="minorHAnsi"/>
              </w:rPr>
              <w:t xml:space="preserve">to be used to fund staff visit to Parklands School in </w:t>
            </w:r>
            <w:proofErr w:type="spellStart"/>
            <w:r w:rsidR="00D2359B" w:rsidRPr="00E070CD">
              <w:rPr>
                <w:rFonts w:cstheme="minorHAnsi"/>
              </w:rPr>
              <w:t>Helensburgh</w:t>
            </w:r>
            <w:proofErr w:type="spellEnd"/>
            <w:r>
              <w:rPr>
                <w:rFonts w:cstheme="minorHAnsi"/>
              </w:rPr>
              <w:t xml:space="preserve"> </w:t>
            </w:r>
            <w:r w:rsidR="00D2359B" w:rsidRPr="00E070CD">
              <w:rPr>
                <w:rFonts w:cstheme="minorHAnsi"/>
              </w:rPr>
              <w:t xml:space="preserve">for staff learning, </w:t>
            </w:r>
            <w:r>
              <w:rPr>
                <w:rFonts w:cstheme="minorHAnsi"/>
              </w:rPr>
              <w:t>development and peer support in supporting pupils with significant Additional Support Needs.</w:t>
            </w:r>
          </w:p>
          <w:p w:rsidR="00F52455" w:rsidRDefault="00F52455" w:rsidP="00F52455">
            <w:pPr>
              <w:shd w:val="clear" w:color="auto" w:fill="FFFFFF"/>
              <w:spacing w:after="210"/>
              <w:rPr>
                <w:rFonts w:eastAsia="Times New Roman" w:cs="Helvetica"/>
                <w:b/>
                <w:color w:val="333333"/>
                <w:highlight w:val="yellow"/>
              </w:rPr>
            </w:pPr>
          </w:p>
        </w:tc>
      </w:tr>
    </w:tbl>
    <w:p w:rsidR="00C87549" w:rsidRDefault="00C87549">
      <w:r>
        <w:lastRenderedPageBreak/>
        <w:br w:type="page"/>
      </w:r>
    </w:p>
    <w:tbl>
      <w:tblPr>
        <w:tblStyle w:val="TableGrid"/>
        <w:tblW w:w="15026" w:type="dxa"/>
        <w:tblInd w:w="-572" w:type="dxa"/>
        <w:tblLook w:val="04A0" w:firstRow="1" w:lastRow="0" w:firstColumn="1" w:lastColumn="0" w:noHBand="0" w:noVBand="1"/>
      </w:tblPr>
      <w:tblGrid>
        <w:gridCol w:w="1554"/>
        <w:gridCol w:w="560"/>
        <w:gridCol w:w="412"/>
        <w:gridCol w:w="470"/>
        <w:gridCol w:w="1691"/>
        <w:gridCol w:w="330"/>
        <w:gridCol w:w="95"/>
        <w:gridCol w:w="846"/>
        <w:gridCol w:w="845"/>
        <w:gridCol w:w="283"/>
        <w:gridCol w:w="425"/>
        <w:gridCol w:w="144"/>
        <w:gridCol w:w="1406"/>
        <w:gridCol w:w="565"/>
        <w:gridCol w:w="412"/>
        <w:gridCol w:w="894"/>
        <w:gridCol w:w="985"/>
        <w:gridCol w:w="282"/>
        <w:gridCol w:w="425"/>
        <w:gridCol w:w="1977"/>
        <w:gridCol w:w="425"/>
      </w:tblGrid>
      <w:tr w:rsidR="00CD1E2A" w:rsidRPr="00CA7B00" w:rsidTr="00377C69">
        <w:trPr>
          <w:cantSplit/>
        </w:trPr>
        <w:tc>
          <w:tcPr>
            <w:tcW w:w="10038" w:type="dxa"/>
            <w:gridSpan w:val="15"/>
            <w:shd w:val="clear" w:color="auto" w:fill="BF8F00" w:themeFill="accent4" w:themeFillShade="BF"/>
          </w:tcPr>
          <w:p w:rsidR="00CD1E2A" w:rsidRPr="002F2B32" w:rsidRDefault="00CD1E2A" w:rsidP="00377C69">
            <w:pPr>
              <w:spacing w:before="120" w:after="120"/>
              <w:rPr>
                <w:b/>
                <w:sz w:val="28"/>
                <w:szCs w:val="28"/>
              </w:rPr>
            </w:pPr>
            <w:r>
              <w:lastRenderedPageBreak/>
              <w:br w:type="page"/>
            </w:r>
            <w:r>
              <w:br w:type="page"/>
            </w:r>
            <w:r>
              <w:br w:type="page"/>
            </w:r>
            <w:r>
              <w:br w:type="page"/>
            </w:r>
            <w:r>
              <w:br w:type="page"/>
            </w:r>
            <w:r>
              <w:rPr>
                <w:b/>
                <w:color w:val="FFFFFF" w:themeColor="background1"/>
                <w:sz w:val="28"/>
                <w:szCs w:val="28"/>
              </w:rPr>
              <w:t>Pupil Equity Funding | Planning and Reporting</w:t>
            </w:r>
          </w:p>
        </w:tc>
        <w:tc>
          <w:tcPr>
            <w:tcW w:w="4988" w:type="dxa"/>
            <w:gridSpan w:val="6"/>
            <w:shd w:val="clear" w:color="auto" w:fill="auto"/>
          </w:tcPr>
          <w:p w:rsidR="00CD1E2A" w:rsidRPr="00CA7B00" w:rsidRDefault="00CD1E2A" w:rsidP="00377C69">
            <w:pPr>
              <w:spacing w:before="120" w:after="120"/>
              <w:rPr>
                <w:sz w:val="28"/>
                <w:szCs w:val="28"/>
              </w:rPr>
            </w:pPr>
          </w:p>
        </w:tc>
      </w:tr>
      <w:tr w:rsidR="00CD1E2A" w:rsidRPr="002E6E43" w:rsidTr="00377C69">
        <w:tc>
          <w:tcPr>
            <w:tcW w:w="5017" w:type="dxa"/>
            <w:gridSpan w:val="6"/>
            <w:shd w:val="clear" w:color="auto" w:fill="auto"/>
          </w:tcPr>
          <w:p w:rsidR="00CD1E2A" w:rsidRPr="002E6E43" w:rsidRDefault="00CD1E2A" w:rsidP="00377C69">
            <w:pPr>
              <w:spacing w:before="120" w:after="120"/>
              <w:rPr>
                <w:b/>
              </w:rPr>
            </w:pPr>
            <w:r w:rsidRPr="002E6E43">
              <w:rPr>
                <w:b/>
              </w:rPr>
              <w:t>What are you planning to do with your PEF Allocation?</w:t>
            </w:r>
          </w:p>
          <w:p w:rsidR="00CD1E2A" w:rsidRPr="002E6E43" w:rsidRDefault="00CD1E2A" w:rsidP="00377C69">
            <w:pPr>
              <w:pStyle w:val="ListParagraph"/>
              <w:numPr>
                <w:ilvl w:val="0"/>
                <w:numId w:val="9"/>
              </w:numPr>
              <w:spacing w:before="120" w:after="120"/>
              <w:rPr>
                <w:sz w:val="18"/>
                <w:szCs w:val="18"/>
              </w:rPr>
            </w:pPr>
            <w:r w:rsidRPr="002E6E43">
              <w:rPr>
                <w:sz w:val="18"/>
                <w:szCs w:val="18"/>
              </w:rPr>
              <w:t>Proposals to address identified issues within Literacy, Numeracy and/or Health and Wellbeing.</w:t>
            </w:r>
          </w:p>
          <w:p w:rsidR="00CD1E2A" w:rsidRPr="002E6E43" w:rsidRDefault="00CD1E2A" w:rsidP="00377C69">
            <w:pPr>
              <w:pStyle w:val="ListParagraph"/>
              <w:numPr>
                <w:ilvl w:val="0"/>
                <w:numId w:val="9"/>
              </w:numPr>
              <w:spacing w:before="120" w:after="120"/>
              <w:rPr>
                <w:sz w:val="18"/>
                <w:szCs w:val="18"/>
              </w:rPr>
            </w:pPr>
            <w:r w:rsidRPr="002E6E43">
              <w:rPr>
                <w:sz w:val="18"/>
                <w:szCs w:val="18"/>
              </w:rPr>
              <w:t>How have you consulted with and involved parents/carers and pupils in the process?</w:t>
            </w:r>
          </w:p>
          <w:p w:rsidR="00CD1E2A" w:rsidRPr="002E6E43" w:rsidRDefault="00CD1E2A" w:rsidP="00377C69">
            <w:pPr>
              <w:pStyle w:val="ListParagraph"/>
              <w:numPr>
                <w:ilvl w:val="0"/>
                <w:numId w:val="9"/>
              </w:numPr>
              <w:spacing w:before="120" w:after="120"/>
              <w:rPr>
                <w:sz w:val="18"/>
                <w:szCs w:val="18"/>
              </w:rPr>
            </w:pPr>
            <w:r w:rsidRPr="002E6E43">
              <w:rPr>
                <w:sz w:val="18"/>
                <w:szCs w:val="18"/>
              </w:rPr>
              <w:t>Aim and expected impact of proposals.</w:t>
            </w:r>
          </w:p>
          <w:p w:rsidR="00CD1E2A" w:rsidRPr="002E6E43" w:rsidRDefault="00CD1E2A" w:rsidP="00377C69">
            <w:pPr>
              <w:pStyle w:val="ListParagraph"/>
              <w:numPr>
                <w:ilvl w:val="0"/>
                <w:numId w:val="9"/>
              </w:numPr>
              <w:spacing w:before="120" w:after="120"/>
              <w:rPr>
                <w:sz w:val="18"/>
                <w:szCs w:val="18"/>
              </w:rPr>
            </w:pPr>
            <w:r w:rsidRPr="002E6E43">
              <w:rPr>
                <w:sz w:val="18"/>
                <w:szCs w:val="18"/>
              </w:rPr>
              <w:t>Plans to work in partnership with other schools/local partners/providers, if applicable</w:t>
            </w:r>
          </w:p>
          <w:p w:rsidR="00CD1E2A" w:rsidRPr="002E6E43" w:rsidRDefault="00CD1E2A" w:rsidP="00377C69">
            <w:pPr>
              <w:pStyle w:val="ListParagraph"/>
              <w:numPr>
                <w:ilvl w:val="0"/>
                <w:numId w:val="9"/>
              </w:numPr>
              <w:spacing w:before="120" w:after="120"/>
              <w:rPr>
                <w:sz w:val="18"/>
                <w:szCs w:val="18"/>
              </w:rPr>
            </w:pPr>
            <w:r w:rsidRPr="002E6E43">
              <w:rPr>
                <w:sz w:val="18"/>
                <w:szCs w:val="18"/>
              </w:rPr>
              <w:t>Link to Our Children, Their Future</w:t>
            </w:r>
          </w:p>
          <w:p w:rsidR="00CD1E2A" w:rsidRPr="00F51F55" w:rsidRDefault="00CD1E2A" w:rsidP="00377C69">
            <w:pPr>
              <w:pStyle w:val="ListParagraph"/>
              <w:numPr>
                <w:ilvl w:val="0"/>
                <w:numId w:val="9"/>
              </w:numPr>
              <w:spacing w:before="120" w:after="120"/>
              <w:rPr>
                <w:sz w:val="18"/>
                <w:szCs w:val="18"/>
              </w:rPr>
            </w:pPr>
            <w:r w:rsidRPr="002E6E43">
              <w:rPr>
                <w:sz w:val="18"/>
                <w:szCs w:val="18"/>
              </w:rPr>
              <w:t>Link to HGIOS 4 Quality indicators / NIF</w:t>
            </w:r>
          </w:p>
        </w:tc>
        <w:tc>
          <w:tcPr>
            <w:tcW w:w="5021" w:type="dxa"/>
            <w:gridSpan w:val="9"/>
            <w:shd w:val="clear" w:color="auto" w:fill="auto"/>
          </w:tcPr>
          <w:p w:rsidR="00CD1E2A" w:rsidRPr="002E6E43" w:rsidRDefault="00CD1E2A" w:rsidP="00377C69">
            <w:pPr>
              <w:spacing w:before="120" w:after="120"/>
              <w:rPr>
                <w:b/>
              </w:rPr>
            </w:pPr>
            <w:r w:rsidRPr="002E6E43">
              <w:rPr>
                <w:b/>
              </w:rPr>
              <w:t>How will progress be measured</w:t>
            </w:r>
            <w:r>
              <w:rPr>
                <w:b/>
              </w:rPr>
              <w:t xml:space="preserve">                                  </w:t>
            </w:r>
            <w:r w:rsidRPr="002E6E43">
              <w:rPr>
                <w:b/>
              </w:rPr>
              <w:t xml:space="preserve"> (what, when and how)?</w:t>
            </w:r>
          </w:p>
          <w:p w:rsidR="00CD1E2A" w:rsidRPr="002E6E43" w:rsidRDefault="00CD1E2A" w:rsidP="00377C69">
            <w:pPr>
              <w:pStyle w:val="ListParagraph"/>
              <w:numPr>
                <w:ilvl w:val="0"/>
                <w:numId w:val="10"/>
              </w:numPr>
              <w:spacing w:before="120" w:after="120"/>
              <w:rPr>
                <w:sz w:val="18"/>
                <w:szCs w:val="18"/>
              </w:rPr>
            </w:pPr>
            <w:r w:rsidRPr="002E6E43">
              <w:rPr>
                <w:sz w:val="18"/>
                <w:szCs w:val="18"/>
              </w:rPr>
              <w:t>How will you know your interventions are having an impact/improving outcomes?</w:t>
            </w:r>
          </w:p>
          <w:p w:rsidR="00CD1E2A" w:rsidRPr="002E6E43" w:rsidRDefault="00CD1E2A" w:rsidP="00377C69">
            <w:pPr>
              <w:pStyle w:val="ListParagraph"/>
              <w:numPr>
                <w:ilvl w:val="0"/>
                <w:numId w:val="10"/>
              </w:numPr>
              <w:spacing w:before="120" w:after="120"/>
              <w:rPr>
                <w:sz w:val="18"/>
                <w:szCs w:val="18"/>
              </w:rPr>
            </w:pPr>
            <w:r w:rsidRPr="002E6E43">
              <w:rPr>
                <w:sz w:val="18"/>
                <w:szCs w:val="18"/>
              </w:rPr>
              <w:t>Proposals for measuring impact (including specific reference to</w:t>
            </w:r>
            <w:r>
              <w:rPr>
                <w:sz w:val="18"/>
                <w:szCs w:val="18"/>
              </w:rPr>
              <w:t xml:space="preserve"> </w:t>
            </w:r>
            <w:r w:rsidRPr="002E6E43">
              <w:rPr>
                <w:sz w:val="18"/>
                <w:szCs w:val="18"/>
              </w:rPr>
              <w:t>targeting young people most affected by poverty).</w:t>
            </w:r>
          </w:p>
          <w:p w:rsidR="00CD1E2A" w:rsidRPr="002E6E43" w:rsidRDefault="00CD1E2A" w:rsidP="00377C69">
            <w:pPr>
              <w:pStyle w:val="ListParagraph"/>
              <w:numPr>
                <w:ilvl w:val="0"/>
                <w:numId w:val="10"/>
              </w:numPr>
              <w:spacing w:before="120" w:after="120"/>
              <w:rPr>
                <w:sz w:val="18"/>
                <w:szCs w:val="18"/>
              </w:rPr>
            </w:pPr>
            <w:r w:rsidRPr="002E6E43">
              <w:rPr>
                <w:sz w:val="18"/>
                <w:szCs w:val="18"/>
              </w:rPr>
              <w:t>Data, new and existing, which will be required.</w:t>
            </w:r>
          </w:p>
          <w:p w:rsidR="00CD1E2A" w:rsidRPr="002E6E43" w:rsidRDefault="00CD1E2A" w:rsidP="00377C69">
            <w:pPr>
              <w:pStyle w:val="ListParagraph"/>
              <w:numPr>
                <w:ilvl w:val="0"/>
                <w:numId w:val="10"/>
              </w:numPr>
              <w:spacing w:before="120" w:after="120"/>
              <w:rPr>
                <w:b/>
              </w:rPr>
            </w:pPr>
            <w:r w:rsidRPr="002E6E43">
              <w:rPr>
                <w:sz w:val="18"/>
                <w:szCs w:val="18"/>
              </w:rPr>
              <w:t>Plans for how data will be collected and reported.</w:t>
            </w:r>
          </w:p>
        </w:tc>
        <w:tc>
          <w:tcPr>
            <w:tcW w:w="4988" w:type="dxa"/>
            <w:gridSpan w:val="6"/>
            <w:shd w:val="clear" w:color="auto" w:fill="auto"/>
          </w:tcPr>
          <w:p w:rsidR="00CD1E2A" w:rsidRPr="002E6E43" w:rsidRDefault="00CD1E2A" w:rsidP="00377C69">
            <w:pPr>
              <w:spacing w:before="120" w:after="120"/>
              <w:rPr>
                <w:b/>
              </w:rPr>
            </w:pPr>
            <w:r w:rsidRPr="002E6E43">
              <w:rPr>
                <w:b/>
              </w:rPr>
              <w:t>Identify organiser for proposed intervention/</w:t>
            </w:r>
            <w:r>
              <w:rPr>
                <w:b/>
              </w:rPr>
              <w:t xml:space="preserve"> </w:t>
            </w:r>
            <w:r w:rsidRPr="002E6E43">
              <w:rPr>
                <w:b/>
              </w:rPr>
              <w:t>project</w:t>
            </w:r>
          </w:p>
          <w:p w:rsidR="00CD1E2A" w:rsidRPr="002E6E43" w:rsidRDefault="00CD1E2A" w:rsidP="00377C69">
            <w:pPr>
              <w:pStyle w:val="ListParagraph"/>
              <w:numPr>
                <w:ilvl w:val="0"/>
                <w:numId w:val="11"/>
              </w:numPr>
              <w:spacing w:before="120" w:after="120"/>
              <w:rPr>
                <w:sz w:val="18"/>
                <w:szCs w:val="18"/>
              </w:rPr>
            </w:pPr>
            <w:r w:rsidRPr="002E6E43">
              <w:rPr>
                <w:sz w:val="18"/>
                <w:szCs w:val="18"/>
              </w:rPr>
              <w:t>Teaching and Learning</w:t>
            </w:r>
          </w:p>
          <w:p w:rsidR="00CD1E2A" w:rsidRPr="002E6E43" w:rsidRDefault="00CD1E2A" w:rsidP="00377C69">
            <w:pPr>
              <w:pStyle w:val="ListParagraph"/>
              <w:numPr>
                <w:ilvl w:val="0"/>
                <w:numId w:val="11"/>
              </w:numPr>
              <w:spacing w:before="120" w:after="120"/>
              <w:rPr>
                <w:sz w:val="18"/>
                <w:szCs w:val="18"/>
              </w:rPr>
            </w:pPr>
            <w:r>
              <w:rPr>
                <w:sz w:val="18"/>
                <w:szCs w:val="18"/>
              </w:rPr>
              <w:t>Leadership</w:t>
            </w:r>
          </w:p>
          <w:p w:rsidR="00CD1E2A" w:rsidRPr="002E6E43" w:rsidRDefault="00CD1E2A" w:rsidP="00377C69">
            <w:pPr>
              <w:pStyle w:val="ListParagraph"/>
              <w:numPr>
                <w:ilvl w:val="0"/>
                <w:numId w:val="11"/>
              </w:numPr>
              <w:spacing w:before="120" w:after="120"/>
              <w:rPr>
                <w:b/>
              </w:rPr>
            </w:pPr>
            <w:r w:rsidRPr="002E6E43">
              <w:rPr>
                <w:sz w:val="18"/>
                <w:szCs w:val="18"/>
              </w:rPr>
              <w:t>Family and Community</w:t>
            </w:r>
          </w:p>
        </w:tc>
      </w:tr>
      <w:tr w:rsidR="00CD1E2A" w:rsidRPr="002E6E43" w:rsidTr="00D14E6F">
        <w:tc>
          <w:tcPr>
            <w:tcW w:w="1554" w:type="dxa"/>
            <w:shd w:val="clear" w:color="auto" w:fill="F2F2F2" w:themeFill="background1" w:themeFillShade="F2"/>
          </w:tcPr>
          <w:p w:rsidR="00CD1E2A" w:rsidRPr="002E6E43" w:rsidRDefault="00CD1E2A" w:rsidP="00377C69">
            <w:pPr>
              <w:spacing w:before="120" w:after="120"/>
              <w:rPr>
                <w:b/>
              </w:rPr>
            </w:pPr>
            <w:r>
              <w:rPr>
                <w:b/>
              </w:rPr>
              <w:t>Area</w:t>
            </w:r>
          </w:p>
        </w:tc>
        <w:tc>
          <w:tcPr>
            <w:tcW w:w="3463" w:type="dxa"/>
            <w:gridSpan w:val="5"/>
            <w:shd w:val="clear" w:color="auto" w:fill="F2F2F2" w:themeFill="background1" w:themeFillShade="F2"/>
          </w:tcPr>
          <w:p w:rsidR="00CD1E2A" w:rsidRPr="002E6E43" w:rsidRDefault="00CD1E2A" w:rsidP="00377C69">
            <w:pPr>
              <w:spacing w:before="120" w:after="120"/>
              <w:rPr>
                <w:b/>
              </w:rPr>
            </w:pPr>
            <w:r>
              <w:rPr>
                <w:b/>
              </w:rPr>
              <w:t>Key Actions</w:t>
            </w:r>
          </w:p>
        </w:tc>
        <w:tc>
          <w:tcPr>
            <w:tcW w:w="2638" w:type="dxa"/>
            <w:gridSpan w:val="6"/>
            <w:shd w:val="clear" w:color="auto" w:fill="F2F2F2" w:themeFill="background1" w:themeFillShade="F2"/>
          </w:tcPr>
          <w:p w:rsidR="00CD1E2A" w:rsidRPr="002E6E43" w:rsidRDefault="00CD1E2A" w:rsidP="00377C69">
            <w:pPr>
              <w:spacing w:before="120" w:after="120"/>
              <w:rPr>
                <w:b/>
              </w:rPr>
            </w:pPr>
            <w:r>
              <w:rPr>
                <w:b/>
              </w:rPr>
              <w:t>Outcome and Measure</w:t>
            </w:r>
          </w:p>
        </w:tc>
        <w:tc>
          <w:tcPr>
            <w:tcW w:w="2383" w:type="dxa"/>
            <w:gridSpan w:val="3"/>
            <w:shd w:val="clear" w:color="auto" w:fill="F2F2F2" w:themeFill="background1" w:themeFillShade="F2"/>
          </w:tcPr>
          <w:p w:rsidR="00CD1E2A" w:rsidRDefault="00CD1E2A" w:rsidP="00377C69">
            <w:pPr>
              <w:spacing w:before="120" w:after="120"/>
              <w:rPr>
                <w:b/>
              </w:rPr>
            </w:pPr>
            <w:r>
              <w:rPr>
                <w:b/>
              </w:rPr>
              <w:t>Mid-Year Progress</w:t>
            </w:r>
          </w:p>
          <w:p w:rsidR="00CD1E2A" w:rsidRPr="00464E2B" w:rsidRDefault="00CD1E2A" w:rsidP="00377C69">
            <w:pPr>
              <w:spacing w:before="120" w:after="120"/>
              <w:rPr>
                <w:sz w:val="18"/>
                <w:szCs w:val="18"/>
              </w:rPr>
            </w:pPr>
            <w:r>
              <w:rPr>
                <w:sz w:val="18"/>
                <w:szCs w:val="18"/>
              </w:rPr>
              <w:t>(</w:t>
            </w:r>
            <w:r w:rsidRPr="00464E2B">
              <w:rPr>
                <w:sz w:val="18"/>
                <w:szCs w:val="18"/>
              </w:rPr>
              <w:t>Completed December-January</w:t>
            </w:r>
            <w:r>
              <w:rPr>
                <w:sz w:val="18"/>
                <w:szCs w:val="18"/>
              </w:rPr>
              <w:t>)</w:t>
            </w:r>
          </w:p>
          <w:p w:rsidR="00CD1E2A" w:rsidRPr="002E6E43" w:rsidRDefault="00CD1E2A" w:rsidP="00377C69">
            <w:pPr>
              <w:spacing w:before="120" w:after="120"/>
              <w:rPr>
                <w:b/>
              </w:rPr>
            </w:pPr>
          </w:p>
        </w:tc>
        <w:tc>
          <w:tcPr>
            <w:tcW w:w="4988" w:type="dxa"/>
            <w:gridSpan w:val="6"/>
            <w:shd w:val="clear" w:color="auto" w:fill="F2F2F2" w:themeFill="background1" w:themeFillShade="F2"/>
          </w:tcPr>
          <w:p w:rsidR="00CD1E2A" w:rsidRDefault="00CD1E2A" w:rsidP="00377C69">
            <w:pPr>
              <w:spacing w:before="120" w:after="120"/>
              <w:rPr>
                <w:b/>
              </w:rPr>
            </w:pPr>
            <w:r>
              <w:rPr>
                <w:b/>
              </w:rPr>
              <w:t>Impact</w:t>
            </w:r>
          </w:p>
          <w:p w:rsidR="00CD1E2A" w:rsidRDefault="00CD1E2A" w:rsidP="00377C69">
            <w:pPr>
              <w:rPr>
                <w:sz w:val="18"/>
                <w:szCs w:val="18"/>
              </w:rPr>
            </w:pPr>
            <w:r>
              <w:rPr>
                <w:sz w:val="18"/>
                <w:szCs w:val="18"/>
              </w:rPr>
              <w:t>(Completed End of Session)</w:t>
            </w:r>
          </w:p>
          <w:p w:rsidR="00CD1E2A" w:rsidRPr="00F51F55" w:rsidRDefault="00CD1E2A" w:rsidP="00377C69">
            <w:pPr>
              <w:rPr>
                <w:sz w:val="18"/>
                <w:szCs w:val="18"/>
              </w:rPr>
            </w:pPr>
            <w:r w:rsidRPr="00F51F55">
              <w:rPr>
                <w:sz w:val="18"/>
                <w:szCs w:val="18"/>
              </w:rPr>
              <w:t>How did you meet the aims set out in your proposed interventions?</w:t>
            </w:r>
          </w:p>
          <w:p w:rsidR="00CD1E2A" w:rsidRPr="00F51F55" w:rsidRDefault="00CD1E2A" w:rsidP="00377C69">
            <w:pPr>
              <w:rPr>
                <w:sz w:val="18"/>
                <w:szCs w:val="18"/>
              </w:rPr>
            </w:pPr>
            <w:r w:rsidRPr="00F51F55">
              <w:rPr>
                <w:sz w:val="18"/>
                <w:szCs w:val="18"/>
              </w:rPr>
              <w:t>What data do you have that evidences impact?</w:t>
            </w:r>
          </w:p>
          <w:p w:rsidR="00CD1E2A" w:rsidRDefault="00CD1E2A" w:rsidP="00377C69">
            <w:pPr>
              <w:rPr>
                <w:sz w:val="18"/>
                <w:szCs w:val="18"/>
              </w:rPr>
            </w:pPr>
            <w:r w:rsidRPr="00F51F55">
              <w:rPr>
                <w:sz w:val="18"/>
                <w:szCs w:val="18"/>
              </w:rPr>
              <w:t>Identify any significant changes in expenditure.</w:t>
            </w:r>
          </w:p>
          <w:p w:rsidR="00CD1E2A" w:rsidRPr="002E6E43" w:rsidRDefault="00CD1E2A" w:rsidP="00377C69">
            <w:pPr>
              <w:rPr>
                <w:b/>
              </w:rPr>
            </w:pPr>
          </w:p>
        </w:tc>
      </w:tr>
      <w:tr w:rsidR="00692B31" w:rsidRPr="00FB7DBA" w:rsidTr="00D14E6F">
        <w:tc>
          <w:tcPr>
            <w:tcW w:w="1554" w:type="dxa"/>
            <w:shd w:val="clear" w:color="auto" w:fill="auto"/>
          </w:tcPr>
          <w:p w:rsidR="00692B31" w:rsidRDefault="00692B31" w:rsidP="00692B31">
            <w:pPr>
              <w:spacing w:before="120" w:after="120"/>
              <w:rPr>
                <w:sz w:val="18"/>
                <w:szCs w:val="18"/>
              </w:rPr>
            </w:pPr>
            <w:r>
              <w:rPr>
                <w:sz w:val="18"/>
                <w:szCs w:val="18"/>
              </w:rPr>
              <w:t>Literacy</w:t>
            </w:r>
          </w:p>
          <w:p w:rsidR="000C48C9" w:rsidRDefault="000C48C9" w:rsidP="00692B31">
            <w:pPr>
              <w:spacing w:before="120" w:after="120"/>
              <w:rPr>
                <w:sz w:val="18"/>
                <w:szCs w:val="18"/>
              </w:rPr>
            </w:pPr>
            <w:r>
              <w:rPr>
                <w:sz w:val="18"/>
                <w:szCs w:val="18"/>
              </w:rPr>
              <w:t>Lead person:</w:t>
            </w:r>
          </w:p>
          <w:p w:rsidR="000C48C9" w:rsidRDefault="00B86442" w:rsidP="00692B31">
            <w:pPr>
              <w:spacing w:before="120" w:after="120"/>
              <w:rPr>
                <w:sz w:val="18"/>
                <w:szCs w:val="18"/>
              </w:rPr>
            </w:pPr>
            <w:r>
              <w:rPr>
                <w:sz w:val="18"/>
                <w:szCs w:val="18"/>
              </w:rPr>
              <w:t>Maggie McLellan HT</w:t>
            </w:r>
            <w:r w:rsidR="00122BEF">
              <w:rPr>
                <w:sz w:val="18"/>
                <w:szCs w:val="18"/>
              </w:rPr>
              <w:t xml:space="preserve"> &amp; Jane McCormick ST</w:t>
            </w:r>
          </w:p>
          <w:p w:rsidR="00692B31" w:rsidRDefault="00692B31" w:rsidP="00692B31">
            <w:pPr>
              <w:spacing w:before="120" w:after="120"/>
              <w:rPr>
                <w:sz w:val="18"/>
                <w:szCs w:val="18"/>
              </w:rPr>
            </w:pPr>
          </w:p>
          <w:p w:rsidR="00692B31" w:rsidRDefault="00692B31" w:rsidP="00692B31">
            <w:pPr>
              <w:spacing w:before="120" w:after="120"/>
              <w:rPr>
                <w:sz w:val="18"/>
                <w:szCs w:val="18"/>
              </w:rPr>
            </w:pPr>
            <w:r>
              <w:rPr>
                <w:sz w:val="18"/>
                <w:szCs w:val="18"/>
              </w:rPr>
              <w:t>OCTF</w:t>
            </w:r>
          </w:p>
          <w:p w:rsidR="00692B31" w:rsidRPr="00AB02EF" w:rsidRDefault="00692B31" w:rsidP="00692B31">
            <w:pPr>
              <w:pStyle w:val="ListParagraph"/>
              <w:numPr>
                <w:ilvl w:val="0"/>
                <w:numId w:val="4"/>
              </w:numPr>
              <w:spacing w:before="120" w:after="160" w:line="259" w:lineRule="auto"/>
              <w:ind w:left="223" w:hanging="223"/>
              <w:rPr>
                <w:sz w:val="14"/>
                <w:szCs w:val="18"/>
              </w:rPr>
            </w:pPr>
            <w:r w:rsidRPr="00AB02EF">
              <w:rPr>
                <w:sz w:val="14"/>
                <w:szCs w:val="18"/>
              </w:rPr>
              <w:t>Raise educational attainment and achievement for all</w:t>
            </w:r>
          </w:p>
          <w:p w:rsidR="00692B31" w:rsidRDefault="00692B31" w:rsidP="00692B31">
            <w:pPr>
              <w:pStyle w:val="ListParagraph"/>
              <w:numPr>
                <w:ilvl w:val="0"/>
                <w:numId w:val="4"/>
              </w:numPr>
              <w:spacing w:before="120" w:after="160" w:line="259" w:lineRule="auto"/>
              <w:ind w:left="223" w:hanging="223"/>
              <w:rPr>
                <w:sz w:val="14"/>
                <w:szCs w:val="18"/>
              </w:rPr>
            </w:pPr>
            <w:r w:rsidRPr="00AB02EF">
              <w:rPr>
                <w:sz w:val="14"/>
                <w:szCs w:val="18"/>
              </w:rPr>
              <w:lastRenderedPageBreak/>
              <w:t>Use performance information to secure improvement for children and young people</w:t>
            </w:r>
          </w:p>
          <w:p w:rsidR="00692B31" w:rsidRDefault="00692B31" w:rsidP="00692B31">
            <w:pPr>
              <w:spacing w:before="120" w:after="120"/>
              <w:rPr>
                <w:sz w:val="18"/>
                <w:szCs w:val="18"/>
              </w:rPr>
            </w:pPr>
            <w:r>
              <w:rPr>
                <w:sz w:val="18"/>
                <w:szCs w:val="18"/>
              </w:rPr>
              <w:t>HGIOS</w:t>
            </w:r>
          </w:p>
          <w:p w:rsidR="00692B31" w:rsidRPr="00FB7DBA" w:rsidRDefault="00692B31" w:rsidP="00692B31">
            <w:pPr>
              <w:spacing w:before="120"/>
              <w:rPr>
                <w:sz w:val="18"/>
                <w:szCs w:val="18"/>
              </w:rPr>
            </w:pPr>
            <w:r>
              <w:rPr>
                <w:sz w:val="14"/>
                <w:szCs w:val="18"/>
              </w:rPr>
              <w:t>3.2 Raising attainment and achievement</w:t>
            </w:r>
          </w:p>
        </w:tc>
        <w:tc>
          <w:tcPr>
            <w:tcW w:w="3463" w:type="dxa"/>
            <w:gridSpan w:val="5"/>
            <w:shd w:val="clear" w:color="auto" w:fill="auto"/>
          </w:tcPr>
          <w:p w:rsidR="00692B31" w:rsidRDefault="00122BEF" w:rsidP="00692B31">
            <w:pPr>
              <w:spacing w:before="120" w:after="120"/>
              <w:rPr>
                <w:sz w:val="18"/>
                <w:szCs w:val="18"/>
              </w:rPr>
            </w:pPr>
            <w:r>
              <w:rPr>
                <w:sz w:val="18"/>
                <w:szCs w:val="18"/>
              </w:rPr>
              <w:lastRenderedPageBreak/>
              <w:t>Targeted Spelling</w:t>
            </w:r>
            <w:r w:rsidR="005D5933">
              <w:rPr>
                <w:sz w:val="18"/>
                <w:szCs w:val="18"/>
              </w:rPr>
              <w:t xml:space="preserve"> pupils will use information technology</w:t>
            </w:r>
            <w:r w:rsidR="00692B31">
              <w:rPr>
                <w:sz w:val="18"/>
                <w:szCs w:val="18"/>
              </w:rPr>
              <w:t xml:space="preserve"> to support </w:t>
            </w:r>
            <w:r>
              <w:rPr>
                <w:sz w:val="18"/>
                <w:szCs w:val="18"/>
              </w:rPr>
              <w:t xml:space="preserve">and practice Literacy skills: </w:t>
            </w:r>
            <w:proofErr w:type="spellStart"/>
            <w:r>
              <w:rPr>
                <w:sz w:val="18"/>
                <w:szCs w:val="18"/>
              </w:rPr>
              <w:t>Sumdog</w:t>
            </w:r>
            <w:proofErr w:type="spellEnd"/>
            <w:r>
              <w:rPr>
                <w:sz w:val="18"/>
                <w:szCs w:val="18"/>
              </w:rPr>
              <w:t xml:space="preserve"> spelling and </w:t>
            </w:r>
            <w:proofErr w:type="spellStart"/>
            <w:r>
              <w:rPr>
                <w:sz w:val="18"/>
                <w:szCs w:val="18"/>
              </w:rPr>
              <w:t>Nessy</w:t>
            </w:r>
            <w:proofErr w:type="spellEnd"/>
            <w:r>
              <w:rPr>
                <w:sz w:val="18"/>
                <w:szCs w:val="18"/>
              </w:rPr>
              <w:t>.</w:t>
            </w:r>
          </w:p>
          <w:p w:rsidR="00122BEF" w:rsidRDefault="000C48C9" w:rsidP="00692B31">
            <w:pPr>
              <w:spacing w:before="120" w:after="120"/>
              <w:rPr>
                <w:sz w:val="18"/>
                <w:szCs w:val="18"/>
              </w:rPr>
            </w:pPr>
            <w:r>
              <w:rPr>
                <w:sz w:val="18"/>
                <w:szCs w:val="18"/>
              </w:rPr>
              <w:t>Additional teaching time from Support Teacher wil</w:t>
            </w:r>
            <w:r w:rsidR="00122BEF">
              <w:rPr>
                <w:sz w:val="18"/>
                <w:szCs w:val="18"/>
              </w:rPr>
              <w:t>l be funded to support this. (20</w:t>
            </w:r>
            <w:r>
              <w:rPr>
                <w:sz w:val="18"/>
                <w:szCs w:val="18"/>
              </w:rPr>
              <w:t xml:space="preserve"> minutes per week)</w:t>
            </w:r>
            <w:r w:rsidR="00122BEF">
              <w:rPr>
                <w:sz w:val="18"/>
                <w:szCs w:val="18"/>
              </w:rPr>
              <w:t xml:space="preserve"> </w:t>
            </w:r>
          </w:p>
          <w:p w:rsidR="00122BEF" w:rsidRDefault="00122BEF" w:rsidP="00692B31">
            <w:pPr>
              <w:spacing w:before="120" w:after="120"/>
              <w:rPr>
                <w:sz w:val="18"/>
                <w:szCs w:val="18"/>
              </w:rPr>
            </w:pPr>
          </w:p>
          <w:p w:rsidR="00122BEF" w:rsidRDefault="00122BEF" w:rsidP="00692B31">
            <w:pPr>
              <w:spacing w:before="120" w:after="120"/>
              <w:rPr>
                <w:sz w:val="18"/>
                <w:szCs w:val="18"/>
              </w:rPr>
            </w:pPr>
          </w:p>
          <w:p w:rsidR="00122BEF" w:rsidRDefault="00122BEF" w:rsidP="00122BEF">
            <w:pPr>
              <w:spacing w:before="120" w:after="120"/>
              <w:rPr>
                <w:sz w:val="18"/>
                <w:szCs w:val="18"/>
              </w:rPr>
            </w:pPr>
          </w:p>
          <w:p w:rsidR="00122BEF" w:rsidRDefault="00122BEF" w:rsidP="00122BEF">
            <w:pPr>
              <w:spacing w:before="120" w:after="120"/>
              <w:rPr>
                <w:sz w:val="18"/>
                <w:szCs w:val="18"/>
              </w:rPr>
            </w:pPr>
          </w:p>
          <w:p w:rsidR="00122BEF" w:rsidRDefault="00122BEF" w:rsidP="00122BEF">
            <w:pPr>
              <w:spacing w:before="120" w:after="120"/>
              <w:rPr>
                <w:sz w:val="18"/>
                <w:szCs w:val="18"/>
              </w:rPr>
            </w:pPr>
            <w:r>
              <w:rPr>
                <w:sz w:val="18"/>
                <w:szCs w:val="18"/>
              </w:rPr>
              <w:lastRenderedPageBreak/>
              <w:t>Targeted Reading pupils will use</w:t>
            </w:r>
            <w:r w:rsidR="005D5933">
              <w:rPr>
                <w:sz w:val="18"/>
                <w:szCs w:val="18"/>
              </w:rPr>
              <w:t xml:space="preserve"> information technology to support r</w:t>
            </w:r>
            <w:r w:rsidR="00D14E6F">
              <w:rPr>
                <w:sz w:val="18"/>
                <w:szCs w:val="18"/>
              </w:rPr>
              <w:t xml:space="preserve">eading  skills: </w:t>
            </w:r>
            <w:proofErr w:type="spellStart"/>
            <w:r w:rsidR="00D14E6F">
              <w:rPr>
                <w:sz w:val="18"/>
                <w:szCs w:val="18"/>
              </w:rPr>
              <w:t>Reading</w:t>
            </w:r>
            <w:r w:rsidR="005D5933">
              <w:rPr>
                <w:sz w:val="18"/>
                <w:szCs w:val="18"/>
              </w:rPr>
              <w:t>wise</w:t>
            </w:r>
            <w:proofErr w:type="spellEnd"/>
            <w:r w:rsidR="005D5933">
              <w:rPr>
                <w:sz w:val="18"/>
                <w:szCs w:val="18"/>
              </w:rPr>
              <w:t xml:space="preserve"> and</w:t>
            </w:r>
            <w:r>
              <w:rPr>
                <w:sz w:val="18"/>
                <w:szCs w:val="18"/>
              </w:rPr>
              <w:t xml:space="preserve"> Reading pens</w:t>
            </w:r>
          </w:p>
          <w:p w:rsidR="00122BEF" w:rsidRDefault="00122BEF" w:rsidP="00122BEF">
            <w:pPr>
              <w:spacing w:before="120" w:after="120"/>
              <w:rPr>
                <w:sz w:val="18"/>
                <w:szCs w:val="18"/>
              </w:rPr>
            </w:pPr>
            <w:r>
              <w:rPr>
                <w:sz w:val="18"/>
                <w:szCs w:val="18"/>
              </w:rPr>
              <w:t xml:space="preserve">Additional teaching time from Support Teacher will be funded to support this. (20 minutes per week) </w:t>
            </w:r>
          </w:p>
          <w:p w:rsidR="00122BEF" w:rsidRDefault="00122BEF" w:rsidP="00692B31">
            <w:pPr>
              <w:spacing w:before="120" w:after="120"/>
              <w:rPr>
                <w:sz w:val="18"/>
                <w:szCs w:val="18"/>
              </w:rPr>
            </w:pPr>
          </w:p>
          <w:p w:rsidR="00122BEF" w:rsidRDefault="00122BEF" w:rsidP="00692B31">
            <w:pPr>
              <w:spacing w:before="120" w:after="120"/>
              <w:rPr>
                <w:sz w:val="18"/>
                <w:szCs w:val="18"/>
              </w:rPr>
            </w:pPr>
          </w:p>
          <w:p w:rsidR="00122BEF" w:rsidRDefault="00122BEF" w:rsidP="00692B31">
            <w:pPr>
              <w:spacing w:before="120" w:after="120"/>
              <w:rPr>
                <w:sz w:val="18"/>
                <w:szCs w:val="18"/>
              </w:rPr>
            </w:pPr>
          </w:p>
          <w:p w:rsidR="00122BEF" w:rsidRDefault="00122BEF" w:rsidP="00692B31">
            <w:pPr>
              <w:spacing w:before="120" w:after="120"/>
              <w:rPr>
                <w:sz w:val="18"/>
                <w:szCs w:val="18"/>
              </w:rPr>
            </w:pPr>
          </w:p>
          <w:p w:rsidR="000C48C9" w:rsidRDefault="00122BEF" w:rsidP="00692B31">
            <w:pPr>
              <w:spacing w:before="120" w:after="120"/>
              <w:rPr>
                <w:sz w:val="18"/>
                <w:szCs w:val="18"/>
              </w:rPr>
            </w:pPr>
            <w:r>
              <w:rPr>
                <w:sz w:val="18"/>
                <w:szCs w:val="18"/>
              </w:rPr>
              <w:t xml:space="preserve">Targeted Literacy pupils will use Special </w:t>
            </w:r>
            <w:proofErr w:type="spellStart"/>
            <w:r>
              <w:rPr>
                <w:sz w:val="18"/>
                <w:szCs w:val="18"/>
              </w:rPr>
              <w:t>iapps</w:t>
            </w:r>
            <w:proofErr w:type="spellEnd"/>
            <w:r>
              <w:rPr>
                <w:sz w:val="18"/>
                <w:szCs w:val="18"/>
              </w:rPr>
              <w:t xml:space="preserve"> programme to engage with basic literacy skills.</w:t>
            </w:r>
          </w:p>
          <w:p w:rsidR="00122BEF" w:rsidRDefault="00122BEF" w:rsidP="00692B31">
            <w:pPr>
              <w:spacing w:before="120" w:after="120"/>
              <w:rPr>
                <w:sz w:val="18"/>
                <w:szCs w:val="18"/>
              </w:rPr>
            </w:pPr>
          </w:p>
          <w:p w:rsidR="00122BEF" w:rsidRDefault="00122BEF" w:rsidP="00122BEF">
            <w:pPr>
              <w:spacing w:before="120" w:after="120"/>
              <w:rPr>
                <w:sz w:val="18"/>
                <w:szCs w:val="18"/>
              </w:rPr>
            </w:pPr>
            <w:r>
              <w:rPr>
                <w:sz w:val="18"/>
                <w:szCs w:val="18"/>
              </w:rPr>
              <w:t xml:space="preserve">Additional teaching time from Support Teacher will be funded to support this. (20 minutes per week) </w:t>
            </w:r>
          </w:p>
          <w:p w:rsidR="00122BEF" w:rsidRPr="00FB7DBA" w:rsidRDefault="00122BEF" w:rsidP="00692B31">
            <w:pPr>
              <w:spacing w:before="120" w:after="120"/>
              <w:rPr>
                <w:sz w:val="18"/>
                <w:szCs w:val="18"/>
              </w:rPr>
            </w:pPr>
          </w:p>
        </w:tc>
        <w:tc>
          <w:tcPr>
            <w:tcW w:w="2638" w:type="dxa"/>
            <w:gridSpan w:val="6"/>
            <w:shd w:val="clear" w:color="auto" w:fill="auto"/>
          </w:tcPr>
          <w:p w:rsidR="009842E4" w:rsidRDefault="00122BEF" w:rsidP="00692B31">
            <w:pPr>
              <w:spacing w:before="120" w:after="120"/>
              <w:rPr>
                <w:sz w:val="18"/>
                <w:szCs w:val="18"/>
                <w:u w:val="single"/>
              </w:rPr>
            </w:pPr>
            <w:r>
              <w:rPr>
                <w:sz w:val="18"/>
                <w:szCs w:val="18"/>
                <w:u w:val="single"/>
              </w:rPr>
              <w:lastRenderedPageBreak/>
              <w:t xml:space="preserve">Smart Target: Almost all </w:t>
            </w:r>
            <w:r w:rsidR="00692B31" w:rsidRPr="00DD3E8C">
              <w:rPr>
                <w:sz w:val="18"/>
                <w:szCs w:val="18"/>
                <w:u w:val="single"/>
              </w:rPr>
              <w:t xml:space="preserve">pupils </w:t>
            </w:r>
            <w:r>
              <w:rPr>
                <w:sz w:val="18"/>
                <w:szCs w:val="18"/>
                <w:u w:val="single"/>
              </w:rPr>
              <w:t xml:space="preserve">in the supported spelling group will gain one year in spelling age between June 23 and May </w:t>
            </w:r>
            <w:r w:rsidR="00692B31" w:rsidRPr="00DD3E8C">
              <w:rPr>
                <w:sz w:val="18"/>
                <w:szCs w:val="18"/>
                <w:u w:val="single"/>
              </w:rPr>
              <w:t xml:space="preserve">24. </w:t>
            </w:r>
          </w:p>
          <w:p w:rsidR="009842E4" w:rsidRDefault="009842E4" w:rsidP="00692B31">
            <w:pPr>
              <w:spacing w:before="120" w:after="120"/>
              <w:rPr>
                <w:sz w:val="18"/>
                <w:szCs w:val="18"/>
                <w:u w:val="single"/>
              </w:rPr>
            </w:pPr>
          </w:p>
          <w:p w:rsidR="00692B31" w:rsidRDefault="00122BEF" w:rsidP="00122BEF">
            <w:pPr>
              <w:spacing w:before="120" w:after="120"/>
              <w:rPr>
                <w:sz w:val="18"/>
                <w:szCs w:val="18"/>
              </w:rPr>
            </w:pPr>
            <w:r>
              <w:rPr>
                <w:sz w:val="18"/>
                <w:szCs w:val="18"/>
              </w:rPr>
              <w:t xml:space="preserve">Evidence: </w:t>
            </w:r>
            <w:r w:rsidR="00692B31" w:rsidRPr="009842E4">
              <w:rPr>
                <w:sz w:val="18"/>
                <w:szCs w:val="18"/>
              </w:rPr>
              <w:t xml:space="preserve">See </w:t>
            </w:r>
            <w:r>
              <w:rPr>
                <w:sz w:val="18"/>
                <w:szCs w:val="18"/>
              </w:rPr>
              <w:t>GL Spelling assessment results June 23/May 24.</w:t>
            </w:r>
          </w:p>
          <w:p w:rsidR="00122BEF" w:rsidRDefault="00122BEF" w:rsidP="00122BEF">
            <w:pPr>
              <w:spacing w:before="120" w:after="120"/>
              <w:rPr>
                <w:sz w:val="18"/>
                <w:szCs w:val="18"/>
              </w:rPr>
            </w:pPr>
          </w:p>
          <w:p w:rsidR="0079514C" w:rsidRDefault="0079514C" w:rsidP="00122BEF">
            <w:pPr>
              <w:spacing w:before="120" w:after="120"/>
              <w:rPr>
                <w:sz w:val="18"/>
                <w:szCs w:val="18"/>
                <w:u w:val="single"/>
              </w:rPr>
            </w:pPr>
          </w:p>
          <w:p w:rsidR="00122BEF" w:rsidRDefault="00122BEF" w:rsidP="00122BEF">
            <w:pPr>
              <w:spacing w:before="120" w:after="120"/>
              <w:rPr>
                <w:sz w:val="18"/>
                <w:szCs w:val="18"/>
                <w:u w:val="single"/>
              </w:rPr>
            </w:pPr>
            <w:r>
              <w:rPr>
                <w:sz w:val="18"/>
                <w:szCs w:val="18"/>
                <w:u w:val="single"/>
              </w:rPr>
              <w:lastRenderedPageBreak/>
              <w:t xml:space="preserve">Smart Target: Almost all </w:t>
            </w:r>
            <w:r w:rsidRPr="00DD3E8C">
              <w:rPr>
                <w:sz w:val="18"/>
                <w:szCs w:val="18"/>
                <w:u w:val="single"/>
              </w:rPr>
              <w:t xml:space="preserve">pupils </w:t>
            </w:r>
            <w:r>
              <w:rPr>
                <w:sz w:val="18"/>
                <w:szCs w:val="18"/>
                <w:u w:val="single"/>
              </w:rPr>
              <w:t>in the supported reading group will gain one</w:t>
            </w:r>
            <w:r w:rsidR="005D5933">
              <w:rPr>
                <w:sz w:val="18"/>
                <w:szCs w:val="18"/>
                <w:u w:val="single"/>
              </w:rPr>
              <w:t xml:space="preserve"> year in read</w:t>
            </w:r>
            <w:r>
              <w:rPr>
                <w:sz w:val="18"/>
                <w:szCs w:val="18"/>
                <w:u w:val="single"/>
              </w:rPr>
              <w:t xml:space="preserve">ing age between June 23 and May </w:t>
            </w:r>
            <w:r w:rsidRPr="00DD3E8C">
              <w:rPr>
                <w:sz w:val="18"/>
                <w:szCs w:val="18"/>
                <w:u w:val="single"/>
              </w:rPr>
              <w:t xml:space="preserve">24. </w:t>
            </w:r>
          </w:p>
          <w:p w:rsidR="00122BEF" w:rsidRDefault="00122BEF" w:rsidP="00122BEF">
            <w:pPr>
              <w:spacing w:before="120" w:after="120"/>
              <w:rPr>
                <w:sz w:val="18"/>
                <w:szCs w:val="18"/>
                <w:u w:val="single"/>
              </w:rPr>
            </w:pPr>
          </w:p>
          <w:p w:rsidR="00122BEF" w:rsidRDefault="00122BEF" w:rsidP="00122BEF">
            <w:pPr>
              <w:spacing w:before="120" w:after="120"/>
              <w:rPr>
                <w:sz w:val="18"/>
                <w:szCs w:val="18"/>
              </w:rPr>
            </w:pPr>
            <w:r>
              <w:rPr>
                <w:sz w:val="18"/>
                <w:szCs w:val="18"/>
              </w:rPr>
              <w:t xml:space="preserve">Evidence: </w:t>
            </w:r>
            <w:r w:rsidRPr="009842E4">
              <w:rPr>
                <w:sz w:val="18"/>
                <w:szCs w:val="18"/>
              </w:rPr>
              <w:t xml:space="preserve">See </w:t>
            </w:r>
            <w:r>
              <w:rPr>
                <w:sz w:val="18"/>
                <w:szCs w:val="18"/>
              </w:rPr>
              <w:t>GL Reading assessment results June 23/May 24.</w:t>
            </w:r>
          </w:p>
          <w:p w:rsidR="00122BEF" w:rsidRDefault="00122BEF" w:rsidP="00122BEF">
            <w:pPr>
              <w:spacing w:before="120" w:after="120"/>
              <w:rPr>
                <w:sz w:val="18"/>
                <w:szCs w:val="18"/>
                <w:u w:val="single"/>
              </w:rPr>
            </w:pPr>
          </w:p>
          <w:p w:rsidR="00122BEF" w:rsidRDefault="00122BEF" w:rsidP="00122BEF">
            <w:pPr>
              <w:spacing w:before="120" w:after="120"/>
              <w:rPr>
                <w:sz w:val="18"/>
                <w:szCs w:val="18"/>
                <w:u w:val="single"/>
              </w:rPr>
            </w:pPr>
          </w:p>
          <w:p w:rsidR="00122BEF" w:rsidRDefault="00122BEF" w:rsidP="00122BEF">
            <w:pPr>
              <w:spacing w:before="120" w:after="120"/>
              <w:rPr>
                <w:sz w:val="18"/>
                <w:szCs w:val="18"/>
                <w:u w:val="single"/>
              </w:rPr>
            </w:pPr>
            <w:r>
              <w:rPr>
                <w:sz w:val="18"/>
                <w:szCs w:val="18"/>
                <w:u w:val="single"/>
              </w:rPr>
              <w:t xml:space="preserve">Smart Target: All </w:t>
            </w:r>
            <w:r w:rsidRPr="00DD3E8C">
              <w:rPr>
                <w:sz w:val="18"/>
                <w:szCs w:val="18"/>
                <w:u w:val="single"/>
              </w:rPr>
              <w:t xml:space="preserve">pupils </w:t>
            </w:r>
            <w:r>
              <w:rPr>
                <w:sz w:val="18"/>
                <w:szCs w:val="18"/>
                <w:u w:val="single"/>
              </w:rPr>
              <w:t xml:space="preserve">in the Special </w:t>
            </w:r>
            <w:proofErr w:type="spellStart"/>
            <w:r>
              <w:rPr>
                <w:sz w:val="18"/>
                <w:szCs w:val="18"/>
                <w:u w:val="single"/>
              </w:rPr>
              <w:t>iapps</w:t>
            </w:r>
            <w:proofErr w:type="spellEnd"/>
            <w:r>
              <w:rPr>
                <w:sz w:val="18"/>
                <w:szCs w:val="18"/>
                <w:u w:val="single"/>
              </w:rPr>
              <w:t xml:space="preserve"> group will meet their Literacy targets in their Child Plans.  May 24</w:t>
            </w:r>
            <w:r w:rsidRPr="00DD3E8C">
              <w:rPr>
                <w:sz w:val="18"/>
                <w:szCs w:val="18"/>
                <w:u w:val="single"/>
              </w:rPr>
              <w:t xml:space="preserve"> </w:t>
            </w:r>
          </w:p>
          <w:p w:rsidR="00122BEF" w:rsidRDefault="00122BEF" w:rsidP="00122BEF">
            <w:pPr>
              <w:spacing w:before="120" w:after="120"/>
              <w:rPr>
                <w:sz w:val="18"/>
                <w:szCs w:val="18"/>
                <w:u w:val="single"/>
              </w:rPr>
            </w:pPr>
          </w:p>
          <w:p w:rsidR="00122BEF" w:rsidRPr="00122BEF" w:rsidRDefault="00122BEF" w:rsidP="00122BEF">
            <w:pPr>
              <w:spacing w:before="120" w:after="120"/>
              <w:rPr>
                <w:sz w:val="18"/>
                <w:szCs w:val="18"/>
              </w:rPr>
            </w:pPr>
            <w:r>
              <w:rPr>
                <w:sz w:val="18"/>
                <w:szCs w:val="18"/>
              </w:rPr>
              <w:t>Evidence: individual Child Plans</w:t>
            </w:r>
          </w:p>
        </w:tc>
        <w:tc>
          <w:tcPr>
            <w:tcW w:w="2383" w:type="dxa"/>
            <w:gridSpan w:val="3"/>
            <w:shd w:val="clear" w:color="auto" w:fill="auto"/>
          </w:tcPr>
          <w:p w:rsidR="00692B31" w:rsidRPr="00FB7DBA" w:rsidRDefault="00692B31" w:rsidP="00692B31">
            <w:pPr>
              <w:spacing w:before="120" w:after="120"/>
              <w:rPr>
                <w:sz w:val="18"/>
                <w:szCs w:val="18"/>
              </w:rPr>
            </w:pPr>
            <w:r>
              <w:rPr>
                <w:sz w:val="18"/>
                <w:szCs w:val="18"/>
              </w:rPr>
              <w:lastRenderedPageBreak/>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988" w:type="dxa"/>
            <w:gridSpan w:val="6"/>
            <w:shd w:val="clear" w:color="auto" w:fill="auto"/>
          </w:tcPr>
          <w:p w:rsidR="00692B31" w:rsidRPr="00FB7DBA" w:rsidRDefault="00692B31" w:rsidP="00692B31">
            <w:pPr>
              <w:spacing w:before="120" w:after="120"/>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692B31" w:rsidRPr="00FB7DBA" w:rsidTr="00D14E6F">
        <w:tc>
          <w:tcPr>
            <w:tcW w:w="1554" w:type="dxa"/>
            <w:shd w:val="clear" w:color="auto" w:fill="auto"/>
          </w:tcPr>
          <w:p w:rsidR="00692B31" w:rsidRDefault="00692B31" w:rsidP="00692B31">
            <w:pPr>
              <w:spacing w:before="120" w:after="120"/>
              <w:rPr>
                <w:sz w:val="18"/>
                <w:szCs w:val="18"/>
              </w:rPr>
            </w:pPr>
            <w:r>
              <w:rPr>
                <w:sz w:val="18"/>
                <w:szCs w:val="18"/>
              </w:rPr>
              <w:t>Numeracy</w:t>
            </w:r>
          </w:p>
          <w:p w:rsidR="00692B31" w:rsidRDefault="000C48C9" w:rsidP="00692B31">
            <w:pPr>
              <w:spacing w:before="120" w:after="120"/>
              <w:rPr>
                <w:sz w:val="18"/>
                <w:szCs w:val="18"/>
              </w:rPr>
            </w:pPr>
            <w:r>
              <w:rPr>
                <w:sz w:val="18"/>
                <w:szCs w:val="18"/>
              </w:rPr>
              <w:t>Lead</w:t>
            </w:r>
            <w:r w:rsidR="00B86442">
              <w:rPr>
                <w:sz w:val="18"/>
                <w:szCs w:val="18"/>
              </w:rPr>
              <w:t xml:space="preserve"> person: Lorraine Gillies PT</w:t>
            </w:r>
          </w:p>
          <w:p w:rsidR="000C48C9" w:rsidRDefault="000C48C9" w:rsidP="00692B31">
            <w:pPr>
              <w:spacing w:before="120" w:after="120"/>
              <w:rPr>
                <w:sz w:val="18"/>
                <w:szCs w:val="18"/>
              </w:rPr>
            </w:pPr>
          </w:p>
          <w:p w:rsidR="00692B31" w:rsidRDefault="00692B31" w:rsidP="00692B31">
            <w:pPr>
              <w:spacing w:before="120" w:after="120"/>
              <w:rPr>
                <w:sz w:val="18"/>
                <w:szCs w:val="18"/>
              </w:rPr>
            </w:pPr>
            <w:r>
              <w:rPr>
                <w:sz w:val="18"/>
                <w:szCs w:val="18"/>
              </w:rPr>
              <w:t>OCTF</w:t>
            </w:r>
          </w:p>
          <w:p w:rsidR="00692B31" w:rsidRPr="00AB02EF" w:rsidRDefault="00692B31" w:rsidP="00692B31">
            <w:pPr>
              <w:pStyle w:val="ListParagraph"/>
              <w:numPr>
                <w:ilvl w:val="0"/>
                <w:numId w:val="4"/>
              </w:numPr>
              <w:spacing w:before="120" w:after="160" w:line="259" w:lineRule="auto"/>
              <w:ind w:left="223" w:hanging="223"/>
              <w:rPr>
                <w:sz w:val="14"/>
                <w:szCs w:val="18"/>
              </w:rPr>
            </w:pPr>
            <w:r w:rsidRPr="00AB02EF">
              <w:rPr>
                <w:sz w:val="14"/>
                <w:szCs w:val="18"/>
              </w:rPr>
              <w:t>Raise educational attainment and achievement for all</w:t>
            </w:r>
          </w:p>
          <w:p w:rsidR="00692B31" w:rsidRDefault="00692B31" w:rsidP="00692B31">
            <w:pPr>
              <w:pStyle w:val="ListParagraph"/>
              <w:numPr>
                <w:ilvl w:val="0"/>
                <w:numId w:val="4"/>
              </w:numPr>
              <w:spacing w:before="120" w:after="160" w:line="259" w:lineRule="auto"/>
              <w:ind w:left="223" w:hanging="223"/>
              <w:rPr>
                <w:sz w:val="14"/>
                <w:szCs w:val="18"/>
              </w:rPr>
            </w:pPr>
            <w:r w:rsidRPr="00AB02EF">
              <w:rPr>
                <w:sz w:val="14"/>
                <w:szCs w:val="18"/>
              </w:rPr>
              <w:t xml:space="preserve">Use performance information to secure improvement for </w:t>
            </w:r>
            <w:r w:rsidRPr="00AB02EF">
              <w:rPr>
                <w:sz w:val="14"/>
                <w:szCs w:val="18"/>
              </w:rPr>
              <w:lastRenderedPageBreak/>
              <w:t>children and young people</w:t>
            </w:r>
          </w:p>
          <w:p w:rsidR="00692B31" w:rsidRDefault="00692B31" w:rsidP="00692B31">
            <w:pPr>
              <w:spacing w:before="120" w:after="120"/>
              <w:rPr>
                <w:sz w:val="18"/>
                <w:szCs w:val="18"/>
              </w:rPr>
            </w:pPr>
            <w:r>
              <w:rPr>
                <w:sz w:val="18"/>
                <w:szCs w:val="18"/>
              </w:rPr>
              <w:t>HGIOS</w:t>
            </w:r>
          </w:p>
          <w:p w:rsidR="00692B31" w:rsidRPr="00FB7DBA" w:rsidRDefault="00692B31" w:rsidP="00692B31">
            <w:pPr>
              <w:spacing w:before="120"/>
              <w:rPr>
                <w:sz w:val="18"/>
                <w:szCs w:val="18"/>
              </w:rPr>
            </w:pPr>
            <w:r>
              <w:rPr>
                <w:sz w:val="14"/>
                <w:szCs w:val="18"/>
              </w:rPr>
              <w:t>3.2 Raising attainment and achievement</w:t>
            </w:r>
          </w:p>
        </w:tc>
        <w:tc>
          <w:tcPr>
            <w:tcW w:w="3463" w:type="dxa"/>
            <w:gridSpan w:val="5"/>
            <w:shd w:val="clear" w:color="auto" w:fill="auto"/>
          </w:tcPr>
          <w:p w:rsidR="00692B31" w:rsidRPr="00FB7DBA" w:rsidRDefault="00692B31" w:rsidP="00122BEF">
            <w:pPr>
              <w:spacing w:before="120" w:after="120"/>
              <w:rPr>
                <w:sz w:val="18"/>
                <w:szCs w:val="18"/>
              </w:rPr>
            </w:pPr>
            <w:r>
              <w:rPr>
                <w:sz w:val="18"/>
                <w:szCs w:val="18"/>
              </w:rPr>
              <w:lastRenderedPageBreak/>
              <w:t xml:space="preserve">Targeted Numeracy pupils will regularly practice the 4 operations using resources </w:t>
            </w:r>
            <w:r w:rsidR="00122BEF">
              <w:rPr>
                <w:sz w:val="18"/>
                <w:szCs w:val="18"/>
              </w:rPr>
              <w:t xml:space="preserve">such </w:t>
            </w:r>
            <w:r w:rsidR="00BC1DAD">
              <w:rPr>
                <w:sz w:val="18"/>
                <w:szCs w:val="18"/>
              </w:rPr>
              <w:t xml:space="preserve">as SEAL, </w:t>
            </w:r>
            <w:proofErr w:type="spellStart"/>
            <w:r w:rsidR="00BC1DAD">
              <w:rPr>
                <w:sz w:val="18"/>
                <w:szCs w:val="18"/>
              </w:rPr>
              <w:t>Sumdog</w:t>
            </w:r>
            <w:proofErr w:type="spellEnd"/>
            <w:r w:rsidR="00BC1DAD">
              <w:rPr>
                <w:sz w:val="18"/>
                <w:szCs w:val="18"/>
              </w:rPr>
              <w:t>, Plus One and Power of Two</w:t>
            </w:r>
            <w:bookmarkStart w:id="1" w:name="_GoBack"/>
            <w:bookmarkEnd w:id="1"/>
            <w:r w:rsidR="005D5933">
              <w:rPr>
                <w:sz w:val="18"/>
                <w:szCs w:val="18"/>
              </w:rPr>
              <w:t xml:space="preserve">. </w:t>
            </w:r>
            <w:r w:rsidR="00122BEF">
              <w:rPr>
                <w:sz w:val="18"/>
                <w:szCs w:val="18"/>
              </w:rPr>
              <w:t xml:space="preserve"> </w:t>
            </w:r>
            <w:r w:rsidR="000C48C9">
              <w:rPr>
                <w:sz w:val="18"/>
                <w:szCs w:val="18"/>
              </w:rPr>
              <w:t>Additional teaching time from Support Teacher wil</w:t>
            </w:r>
            <w:r w:rsidR="00122BEF">
              <w:rPr>
                <w:sz w:val="18"/>
                <w:szCs w:val="18"/>
              </w:rPr>
              <w:t>l be funded to support this. (60</w:t>
            </w:r>
            <w:r w:rsidR="000C48C9">
              <w:rPr>
                <w:sz w:val="18"/>
                <w:szCs w:val="18"/>
              </w:rPr>
              <w:t xml:space="preserve"> minutes per week)</w:t>
            </w:r>
          </w:p>
        </w:tc>
        <w:tc>
          <w:tcPr>
            <w:tcW w:w="2638" w:type="dxa"/>
            <w:gridSpan w:val="6"/>
            <w:shd w:val="clear" w:color="auto" w:fill="auto"/>
          </w:tcPr>
          <w:p w:rsidR="009842E4" w:rsidRDefault="00692B31" w:rsidP="00692B31">
            <w:pPr>
              <w:spacing w:before="120" w:after="120"/>
              <w:rPr>
                <w:sz w:val="18"/>
                <w:szCs w:val="18"/>
                <w:u w:val="single"/>
              </w:rPr>
            </w:pPr>
            <w:r w:rsidRPr="00DD3E8C">
              <w:rPr>
                <w:sz w:val="18"/>
                <w:szCs w:val="18"/>
                <w:u w:val="single"/>
              </w:rPr>
              <w:t xml:space="preserve">Smart Target: Almost all of the targeted numeracy pupils will meet their individual mental maths targets by May 2024.  </w:t>
            </w:r>
          </w:p>
          <w:p w:rsidR="009842E4" w:rsidRDefault="009842E4" w:rsidP="00692B31">
            <w:pPr>
              <w:spacing w:before="120" w:after="120"/>
              <w:rPr>
                <w:sz w:val="18"/>
                <w:szCs w:val="18"/>
                <w:u w:val="single"/>
              </w:rPr>
            </w:pPr>
          </w:p>
          <w:p w:rsidR="00692B31" w:rsidRPr="00DD3E8C" w:rsidRDefault="00122BEF" w:rsidP="00692B31">
            <w:pPr>
              <w:spacing w:before="120" w:after="120"/>
              <w:rPr>
                <w:sz w:val="18"/>
                <w:szCs w:val="18"/>
                <w:u w:val="single"/>
              </w:rPr>
            </w:pPr>
            <w:r>
              <w:rPr>
                <w:sz w:val="18"/>
                <w:szCs w:val="18"/>
              </w:rPr>
              <w:t xml:space="preserve">Evidence: </w:t>
            </w:r>
            <w:r w:rsidR="00692B31" w:rsidRPr="009842E4">
              <w:rPr>
                <w:sz w:val="18"/>
                <w:szCs w:val="18"/>
              </w:rPr>
              <w:t>See</w:t>
            </w:r>
            <w:r w:rsidR="000F7A46" w:rsidRPr="009842E4">
              <w:rPr>
                <w:sz w:val="18"/>
                <w:szCs w:val="18"/>
              </w:rPr>
              <w:t xml:space="preserve"> individual targets in CPs/ IEPs.</w:t>
            </w:r>
          </w:p>
        </w:tc>
        <w:tc>
          <w:tcPr>
            <w:tcW w:w="2383" w:type="dxa"/>
            <w:gridSpan w:val="3"/>
            <w:shd w:val="clear" w:color="auto" w:fill="auto"/>
          </w:tcPr>
          <w:p w:rsidR="00692B31" w:rsidRDefault="00692B31" w:rsidP="00692B31">
            <w:pPr>
              <w:spacing w:before="120" w:after="120"/>
              <w:rPr>
                <w:sz w:val="18"/>
                <w:szCs w:val="18"/>
              </w:rPr>
            </w:pPr>
          </w:p>
        </w:tc>
        <w:tc>
          <w:tcPr>
            <w:tcW w:w="4988" w:type="dxa"/>
            <w:gridSpan w:val="6"/>
            <w:shd w:val="clear" w:color="auto" w:fill="auto"/>
          </w:tcPr>
          <w:p w:rsidR="00692B31" w:rsidRDefault="00692B31" w:rsidP="00692B31">
            <w:pPr>
              <w:spacing w:before="120" w:after="120"/>
              <w:rPr>
                <w:sz w:val="18"/>
                <w:szCs w:val="18"/>
              </w:rPr>
            </w:pPr>
          </w:p>
        </w:tc>
      </w:tr>
      <w:tr w:rsidR="003D22ED" w:rsidRPr="00FB7DBA" w:rsidTr="00D14E6F">
        <w:tc>
          <w:tcPr>
            <w:tcW w:w="1554" w:type="dxa"/>
            <w:vMerge w:val="restart"/>
            <w:shd w:val="clear" w:color="auto" w:fill="auto"/>
          </w:tcPr>
          <w:p w:rsidR="003D22ED" w:rsidRDefault="003D22ED" w:rsidP="00692B31">
            <w:pPr>
              <w:spacing w:before="120" w:after="120"/>
              <w:rPr>
                <w:sz w:val="18"/>
                <w:szCs w:val="18"/>
              </w:rPr>
            </w:pPr>
            <w:r>
              <w:rPr>
                <w:sz w:val="18"/>
                <w:szCs w:val="18"/>
              </w:rPr>
              <w:t>Health and Wellbeing</w:t>
            </w:r>
          </w:p>
          <w:p w:rsidR="000C48C9" w:rsidRDefault="000C48C9" w:rsidP="00692B31">
            <w:pPr>
              <w:spacing w:before="120" w:after="120"/>
              <w:rPr>
                <w:sz w:val="18"/>
                <w:szCs w:val="18"/>
              </w:rPr>
            </w:pPr>
            <w:r>
              <w:rPr>
                <w:sz w:val="18"/>
                <w:szCs w:val="18"/>
              </w:rPr>
              <w:t>Lead person: Jane McCormick, ST</w:t>
            </w:r>
          </w:p>
          <w:p w:rsidR="003D22ED" w:rsidRDefault="003D22ED" w:rsidP="00692B31">
            <w:pPr>
              <w:spacing w:before="120" w:after="120"/>
              <w:rPr>
                <w:sz w:val="18"/>
                <w:szCs w:val="18"/>
              </w:rPr>
            </w:pPr>
          </w:p>
          <w:p w:rsidR="003D22ED" w:rsidRDefault="003D22ED" w:rsidP="00692B31">
            <w:pPr>
              <w:spacing w:before="120" w:after="120"/>
              <w:rPr>
                <w:sz w:val="18"/>
                <w:szCs w:val="18"/>
              </w:rPr>
            </w:pPr>
            <w:r>
              <w:rPr>
                <w:sz w:val="18"/>
                <w:szCs w:val="18"/>
              </w:rPr>
              <w:t>OCTF</w:t>
            </w:r>
          </w:p>
          <w:p w:rsidR="003D22ED" w:rsidRDefault="003D22ED" w:rsidP="00692B31">
            <w:pPr>
              <w:pStyle w:val="ListParagraph"/>
              <w:numPr>
                <w:ilvl w:val="0"/>
                <w:numId w:val="4"/>
              </w:numPr>
              <w:spacing w:before="120" w:after="160" w:line="259" w:lineRule="auto"/>
              <w:ind w:left="223" w:hanging="223"/>
              <w:rPr>
                <w:sz w:val="14"/>
                <w:szCs w:val="18"/>
              </w:rPr>
            </w:pPr>
            <w:r w:rsidRPr="00AB02EF">
              <w:rPr>
                <w:sz w:val="14"/>
                <w:szCs w:val="18"/>
              </w:rPr>
              <w:t>Raise educational attainment and achievement for all</w:t>
            </w:r>
          </w:p>
          <w:p w:rsidR="003D22ED" w:rsidRDefault="003D22ED" w:rsidP="00692B31">
            <w:pPr>
              <w:spacing w:before="120" w:after="120"/>
              <w:rPr>
                <w:sz w:val="18"/>
                <w:szCs w:val="18"/>
              </w:rPr>
            </w:pPr>
          </w:p>
          <w:p w:rsidR="003D22ED" w:rsidRDefault="003D22ED" w:rsidP="00692B31">
            <w:pPr>
              <w:spacing w:before="120" w:after="120"/>
              <w:rPr>
                <w:sz w:val="18"/>
                <w:szCs w:val="18"/>
              </w:rPr>
            </w:pPr>
            <w:r>
              <w:rPr>
                <w:sz w:val="18"/>
                <w:szCs w:val="18"/>
              </w:rPr>
              <w:t>HGIOS</w:t>
            </w:r>
          </w:p>
          <w:p w:rsidR="003D22ED" w:rsidRPr="00FB7DBA" w:rsidRDefault="003D22ED" w:rsidP="00692B31">
            <w:pPr>
              <w:spacing w:before="120" w:after="120"/>
              <w:rPr>
                <w:sz w:val="18"/>
                <w:szCs w:val="18"/>
              </w:rPr>
            </w:pPr>
            <w:r>
              <w:rPr>
                <w:sz w:val="14"/>
                <w:szCs w:val="18"/>
              </w:rPr>
              <w:t>3.1 Ensuring wellbeing, equality and inclusion</w:t>
            </w:r>
          </w:p>
          <w:p w:rsidR="003D22ED" w:rsidRPr="00FB7DBA" w:rsidRDefault="003D22ED" w:rsidP="00692B31">
            <w:pPr>
              <w:spacing w:before="120" w:after="120"/>
              <w:rPr>
                <w:sz w:val="18"/>
                <w:szCs w:val="18"/>
              </w:rPr>
            </w:pPr>
          </w:p>
        </w:tc>
        <w:tc>
          <w:tcPr>
            <w:tcW w:w="3463" w:type="dxa"/>
            <w:gridSpan w:val="5"/>
            <w:vMerge w:val="restart"/>
            <w:shd w:val="clear" w:color="auto" w:fill="auto"/>
          </w:tcPr>
          <w:p w:rsidR="003D22ED" w:rsidRPr="00FB7DBA" w:rsidRDefault="003D22ED" w:rsidP="00692B31">
            <w:pPr>
              <w:spacing w:before="120" w:after="120"/>
              <w:rPr>
                <w:sz w:val="18"/>
                <w:szCs w:val="18"/>
              </w:rPr>
            </w:pPr>
            <w:r>
              <w:rPr>
                <w:sz w:val="18"/>
                <w:szCs w:val="18"/>
              </w:rPr>
              <w:t>In their Nurture Groups, targeted pupils will take part in a variety of carefully crafted activities to work on their social and emotional skills.  Difficult emotions and how to deal with them will be discussed regularly and children will show they understand, at their own le</w:t>
            </w:r>
            <w:r w:rsidR="000F7A46">
              <w:rPr>
                <w:sz w:val="18"/>
                <w:szCs w:val="18"/>
              </w:rPr>
              <w:t>vel, their own emotions and whic</w:t>
            </w:r>
            <w:r>
              <w:rPr>
                <w:sz w:val="18"/>
                <w:szCs w:val="18"/>
              </w:rPr>
              <w:t>h strategies they use themselves.</w:t>
            </w:r>
          </w:p>
        </w:tc>
        <w:tc>
          <w:tcPr>
            <w:tcW w:w="2638" w:type="dxa"/>
            <w:gridSpan w:val="6"/>
            <w:shd w:val="clear" w:color="auto" w:fill="auto"/>
          </w:tcPr>
          <w:p w:rsidR="009842E4" w:rsidRDefault="003D22ED" w:rsidP="00692B31">
            <w:pPr>
              <w:spacing w:before="120" w:after="120"/>
              <w:rPr>
                <w:sz w:val="18"/>
                <w:szCs w:val="18"/>
                <w:u w:val="single"/>
              </w:rPr>
            </w:pPr>
            <w:r w:rsidRPr="00DD3E8C">
              <w:rPr>
                <w:sz w:val="18"/>
                <w:szCs w:val="18"/>
                <w:u w:val="single"/>
              </w:rPr>
              <w:t xml:space="preserve">Smart target:  Almost all targeted pupils in Nurture groups will be able to use strategies from </w:t>
            </w:r>
            <w:proofErr w:type="spellStart"/>
            <w:r w:rsidRPr="00DD3E8C">
              <w:rPr>
                <w:sz w:val="18"/>
                <w:szCs w:val="18"/>
                <w:u w:val="single"/>
              </w:rPr>
              <w:t>Emotionworks</w:t>
            </w:r>
            <w:proofErr w:type="spellEnd"/>
            <w:r w:rsidRPr="00DD3E8C">
              <w:rPr>
                <w:sz w:val="18"/>
                <w:szCs w:val="18"/>
                <w:u w:val="single"/>
              </w:rPr>
              <w:t xml:space="preserve"> when dealing with difficult emotions by March 2024. </w:t>
            </w:r>
          </w:p>
          <w:p w:rsidR="009842E4" w:rsidRDefault="009842E4" w:rsidP="00692B31">
            <w:pPr>
              <w:spacing w:before="120" w:after="120"/>
              <w:rPr>
                <w:sz w:val="18"/>
                <w:szCs w:val="18"/>
                <w:u w:val="single"/>
              </w:rPr>
            </w:pPr>
          </w:p>
          <w:p w:rsidR="003D22ED" w:rsidRPr="00DD3E8C" w:rsidRDefault="003D22ED" w:rsidP="00692B31">
            <w:pPr>
              <w:spacing w:before="120" w:after="120"/>
              <w:rPr>
                <w:sz w:val="18"/>
                <w:szCs w:val="18"/>
                <w:u w:val="single"/>
              </w:rPr>
            </w:pPr>
            <w:r w:rsidRPr="009842E4">
              <w:rPr>
                <w:sz w:val="18"/>
                <w:szCs w:val="18"/>
              </w:rPr>
              <w:t>See staff observations</w:t>
            </w:r>
            <w:r w:rsidR="000F7A46" w:rsidRPr="009842E4">
              <w:rPr>
                <w:sz w:val="18"/>
                <w:szCs w:val="18"/>
              </w:rPr>
              <w:t xml:space="preserve"> March 24, Self-Evaluation Folder</w:t>
            </w:r>
            <w:r w:rsidRPr="009842E4">
              <w:rPr>
                <w:sz w:val="18"/>
                <w:szCs w:val="18"/>
              </w:rPr>
              <w:t>.</w:t>
            </w:r>
          </w:p>
        </w:tc>
        <w:tc>
          <w:tcPr>
            <w:tcW w:w="2383" w:type="dxa"/>
            <w:gridSpan w:val="3"/>
            <w:shd w:val="clear" w:color="auto" w:fill="auto"/>
          </w:tcPr>
          <w:p w:rsidR="003D22ED" w:rsidRPr="00FB7DBA" w:rsidRDefault="003D22ED" w:rsidP="00692B31">
            <w:pPr>
              <w:spacing w:before="120" w:after="120"/>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988" w:type="dxa"/>
            <w:gridSpan w:val="6"/>
            <w:shd w:val="clear" w:color="auto" w:fill="auto"/>
          </w:tcPr>
          <w:p w:rsidR="003D22ED" w:rsidRPr="00FB7DBA" w:rsidRDefault="003D22ED" w:rsidP="00692B31">
            <w:pPr>
              <w:spacing w:before="120" w:after="120"/>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D22ED" w:rsidRPr="00FB7DBA" w:rsidTr="00D14E6F">
        <w:tc>
          <w:tcPr>
            <w:tcW w:w="1554" w:type="dxa"/>
            <w:vMerge/>
            <w:shd w:val="clear" w:color="auto" w:fill="auto"/>
          </w:tcPr>
          <w:p w:rsidR="003D22ED" w:rsidRPr="00FB7DBA" w:rsidRDefault="003D22ED" w:rsidP="00692B31">
            <w:pPr>
              <w:spacing w:before="120" w:after="120"/>
              <w:rPr>
                <w:sz w:val="18"/>
                <w:szCs w:val="18"/>
              </w:rPr>
            </w:pPr>
          </w:p>
        </w:tc>
        <w:tc>
          <w:tcPr>
            <w:tcW w:w="3463" w:type="dxa"/>
            <w:gridSpan w:val="5"/>
            <w:vMerge/>
            <w:shd w:val="clear" w:color="auto" w:fill="auto"/>
          </w:tcPr>
          <w:p w:rsidR="003D22ED" w:rsidRPr="00FB7DBA" w:rsidRDefault="003D22ED" w:rsidP="00692B31">
            <w:pPr>
              <w:spacing w:before="120" w:after="120"/>
              <w:rPr>
                <w:sz w:val="18"/>
                <w:szCs w:val="18"/>
              </w:rPr>
            </w:pPr>
          </w:p>
        </w:tc>
        <w:tc>
          <w:tcPr>
            <w:tcW w:w="2638" w:type="dxa"/>
            <w:gridSpan w:val="6"/>
            <w:shd w:val="clear" w:color="auto" w:fill="auto"/>
          </w:tcPr>
          <w:p w:rsidR="005D5933" w:rsidRDefault="003D22ED" w:rsidP="00DD3E8C">
            <w:pPr>
              <w:spacing w:before="120" w:after="120"/>
              <w:rPr>
                <w:sz w:val="18"/>
                <w:szCs w:val="18"/>
                <w:u w:val="single"/>
              </w:rPr>
            </w:pPr>
            <w:r w:rsidRPr="00DD3E8C">
              <w:rPr>
                <w:sz w:val="18"/>
                <w:szCs w:val="18"/>
                <w:u w:val="single"/>
              </w:rPr>
              <w:t xml:space="preserve">Smart Target: Almost all targeted pupils in Nurture groups will show a raised Wellbeing </w:t>
            </w:r>
            <w:r w:rsidR="00DD3E8C">
              <w:rPr>
                <w:sz w:val="18"/>
                <w:szCs w:val="18"/>
                <w:u w:val="single"/>
              </w:rPr>
              <w:t>sc</w:t>
            </w:r>
            <w:r w:rsidR="000F7A46">
              <w:rPr>
                <w:sz w:val="18"/>
                <w:szCs w:val="18"/>
                <w:u w:val="single"/>
              </w:rPr>
              <w:t xml:space="preserve">ore in Leuven Scale assessments.  </w:t>
            </w:r>
          </w:p>
          <w:p w:rsidR="005D5933" w:rsidRDefault="005D5933" w:rsidP="00DD3E8C">
            <w:pPr>
              <w:spacing w:before="120" w:after="120"/>
              <w:rPr>
                <w:sz w:val="18"/>
                <w:szCs w:val="18"/>
                <w:u w:val="single"/>
              </w:rPr>
            </w:pPr>
          </w:p>
          <w:p w:rsidR="005D5933" w:rsidRDefault="000F7A46" w:rsidP="00DD3E8C">
            <w:pPr>
              <w:spacing w:before="120" w:after="120"/>
              <w:rPr>
                <w:sz w:val="18"/>
                <w:szCs w:val="18"/>
                <w:u w:val="single"/>
              </w:rPr>
            </w:pPr>
            <w:r w:rsidRPr="005D5933">
              <w:rPr>
                <w:sz w:val="18"/>
                <w:szCs w:val="18"/>
              </w:rPr>
              <w:t>See completed assessments September 23 and May 24</w:t>
            </w:r>
          </w:p>
          <w:p w:rsidR="009842E4" w:rsidRPr="005D5933" w:rsidRDefault="009842E4" w:rsidP="00DD3E8C">
            <w:pPr>
              <w:spacing w:before="120" w:after="120"/>
              <w:rPr>
                <w:sz w:val="18"/>
                <w:szCs w:val="18"/>
                <w:u w:val="single"/>
              </w:rPr>
            </w:pPr>
            <w:r w:rsidRPr="009842E4">
              <w:rPr>
                <w:sz w:val="18"/>
                <w:szCs w:val="18"/>
              </w:rPr>
              <w:t>See case studies</w:t>
            </w:r>
            <w:r w:rsidR="005D5933">
              <w:rPr>
                <w:sz w:val="18"/>
                <w:szCs w:val="18"/>
              </w:rPr>
              <w:t>, also</w:t>
            </w:r>
            <w:r>
              <w:rPr>
                <w:sz w:val="18"/>
                <w:szCs w:val="18"/>
              </w:rPr>
              <w:t xml:space="preserve"> Self-Evaluation Folder</w:t>
            </w:r>
          </w:p>
        </w:tc>
        <w:tc>
          <w:tcPr>
            <w:tcW w:w="2383" w:type="dxa"/>
            <w:gridSpan w:val="3"/>
            <w:shd w:val="clear" w:color="auto" w:fill="auto"/>
          </w:tcPr>
          <w:p w:rsidR="003D22ED" w:rsidRPr="00FB7DBA" w:rsidRDefault="003D22ED" w:rsidP="00692B31">
            <w:pPr>
              <w:spacing w:before="120" w:after="120"/>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988" w:type="dxa"/>
            <w:gridSpan w:val="6"/>
            <w:shd w:val="clear" w:color="auto" w:fill="auto"/>
          </w:tcPr>
          <w:p w:rsidR="003D22ED" w:rsidRPr="00FB7DBA" w:rsidRDefault="003D22ED" w:rsidP="00692B31">
            <w:pPr>
              <w:spacing w:before="120" w:after="120"/>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9842E4" w:rsidRPr="00FB7DBA" w:rsidTr="00D14E6F">
        <w:tc>
          <w:tcPr>
            <w:tcW w:w="1554" w:type="dxa"/>
            <w:shd w:val="clear" w:color="auto" w:fill="auto"/>
          </w:tcPr>
          <w:p w:rsidR="009842E4" w:rsidRDefault="009842E4" w:rsidP="009842E4">
            <w:pPr>
              <w:spacing w:before="120" w:after="120"/>
              <w:rPr>
                <w:sz w:val="18"/>
                <w:szCs w:val="18"/>
              </w:rPr>
            </w:pPr>
            <w:r>
              <w:rPr>
                <w:sz w:val="18"/>
                <w:szCs w:val="18"/>
              </w:rPr>
              <w:t>Parental Engagement</w:t>
            </w:r>
          </w:p>
          <w:p w:rsidR="009842E4" w:rsidRDefault="009842E4" w:rsidP="009842E4">
            <w:pPr>
              <w:spacing w:before="120" w:after="120"/>
              <w:rPr>
                <w:sz w:val="18"/>
                <w:szCs w:val="18"/>
              </w:rPr>
            </w:pPr>
          </w:p>
          <w:p w:rsidR="009842E4" w:rsidRDefault="009842E4" w:rsidP="009842E4">
            <w:pPr>
              <w:spacing w:before="120" w:after="120"/>
              <w:rPr>
                <w:sz w:val="18"/>
                <w:szCs w:val="18"/>
              </w:rPr>
            </w:pPr>
            <w:r>
              <w:rPr>
                <w:sz w:val="18"/>
                <w:szCs w:val="18"/>
              </w:rPr>
              <w:t>L</w:t>
            </w:r>
            <w:r w:rsidR="00122BEF">
              <w:rPr>
                <w:sz w:val="18"/>
                <w:szCs w:val="18"/>
              </w:rPr>
              <w:t>e</w:t>
            </w:r>
            <w:r>
              <w:rPr>
                <w:sz w:val="18"/>
                <w:szCs w:val="18"/>
              </w:rPr>
              <w:t>ad person:</w:t>
            </w:r>
          </w:p>
          <w:p w:rsidR="009842E4" w:rsidRDefault="009842E4" w:rsidP="009842E4">
            <w:pPr>
              <w:spacing w:before="120" w:after="120"/>
              <w:rPr>
                <w:sz w:val="18"/>
                <w:szCs w:val="18"/>
              </w:rPr>
            </w:pPr>
          </w:p>
          <w:p w:rsidR="009842E4" w:rsidRPr="00FB7DBA" w:rsidRDefault="009842E4" w:rsidP="009842E4">
            <w:pPr>
              <w:spacing w:before="120" w:after="120"/>
              <w:rPr>
                <w:sz w:val="18"/>
                <w:szCs w:val="18"/>
              </w:rPr>
            </w:pPr>
            <w:r>
              <w:rPr>
                <w:sz w:val="18"/>
                <w:szCs w:val="18"/>
              </w:rPr>
              <w:lastRenderedPageBreak/>
              <w:t>Maggie McLellan, HT</w:t>
            </w:r>
          </w:p>
        </w:tc>
        <w:tc>
          <w:tcPr>
            <w:tcW w:w="3463" w:type="dxa"/>
            <w:gridSpan w:val="5"/>
            <w:shd w:val="clear" w:color="auto" w:fill="auto"/>
          </w:tcPr>
          <w:p w:rsidR="009842E4" w:rsidRPr="00822D9E" w:rsidRDefault="009842E4" w:rsidP="009842E4">
            <w:pPr>
              <w:spacing w:before="120" w:after="120"/>
              <w:rPr>
                <w:b/>
                <w:sz w:val="18"/>
                <w:szCs w:val="18"/>
              </w:rPr>
            </w:pPr>
            <w:r w:rsidRPr="00822D9E">
              <w:rPr>
                <w:b/>
                <w:sz w:val="18"/>
                <w:szCs w:val="18"/>
              </w:rPr>
              <w:lastRenderedPageBreak/>
              <w:t xml:space="preserve">Analysis of parent use </w:t>
            </w:r>
            <w:r>
              <w:rPr>
                <w:b/>
                <w:sz w:val="18"/>
                <w:szCs w:val="18"/>
              </w:rPr>
              <w:t>Seesaw</w:t>
            </w:r>
            <w:r w:rsidRPr="00822D9E">
              <w:rPr>
                <w:b/>
                <w:sz w:val="18"/>
                <w:szCs w:val="18"/>
              </w:rPr>
              <w:t xml:space="preserve"> </w:t>
            </w:r>
            <w:r>
              <w:rPr>
                <w:b/>
                <w:sz w:val="18"/>
                <w:szCs w:val="18"/>
              </w:rPr>
              <w:t>showing increased parental engagement as compared to Blog &amp; Google Classroom use last session.</w:t>
            </w:r>
          </w:p>
          <w:p w:rsidR="009842E4" w:rsidRPr="00822D9E" w:rsidRDefault="009842E4" w:rsidP="009842E4">
            <w:pPr>
              <w:spacing w:before="120" w:after="120"/>
              <w:rPr>
                <w:b/>
                <w:sz w:val="18"/>
                <w:szCs w:val="18"/>
              </w:rPr>
            </w:pPr>
            <w:r>
              <w:rPr>
                <w:b/>
                <w:sz w:val="18"/>
                <w:szCs w:val="18"/>
              </w:rPr>
              <w:t>Consultation June 23</w:t>
            </w:r>
            <w:r w:rsidRPr="00822D9E">
              <w:rPr>
                <w:b/>
                <w:sz w:val="18"/>
                <w:szCs w:val="18"/>
              </w:rPr>
              <w:t xml:space="preserve"> with parents and staff showed a desir</w:t>
            </w:r>
            <w:r>
              <w:rPr>
                <w:b/>
                <w:sz w:val="18"/>
                <w:szCs w:val="18"/>
              </w:rPr>
              <w:t xml:space="preserve">e for more parental involvement and more information </w:t>
            </w:r>
            <w:r>
              <w:rPr>
                <w:b/>
                <w:sz w:val="18"/>
                <w:szCs w:val="18"/>
              </w:rPr>
              <w:lastRenderedPageBreak/>
              <w:t>through Seesaw (see parent questionnaire June 23)</w:t>
            </w:r>
          </w:p>
          <w:p w:rsidR="009842E4" w:rsidRDefault="009842E4" w:rsidP="009842E4">
            <w:pPr>
              <w:spacing w:before="120" w:after="120"/>
              <w:rPr>
                <w:sz w:val="18"/>
                <w:szCs w:val="18"/>
              </w:rPr>
            </w:pPr>
            <w:r>
              <w:rPr>
                <w:sz w:val="18"/>
                <w:szCs w:val="18"/>
              </w:rPr>
              <w:t>Seesaw</w:t>
            </w:r>
          </w:p>
          <w:p w:rsidR="009842E4" w:rsidRPr="008D164C" w:rsidRDefault="009842E4" w:rsidP="009842E4">
            <w:pPr>
              <w:pStyle w:val="ListParagraph"/>
              <w:numPr>
                <w:ilvl w:val="0"/>
                <w:numId w:val="31"/>
              </w:numPr>
              <w:spacing w:before="120" w:after="120"/>
              <w:rPr>
                <w:sz w:val="18"/>
                <w:szCs w:val="18"/>
              </w:rPr>
            </w:pPr>
            <w:r>
              <w:rPr>
                <w:sz w:val="18"/>
                <w:szCs w:val="18"/>
              </w:rPr>
              <w:t>Seesaw platform used regularly to engage parents with children’s experiences at school. Feedback from parents of children in targeted group to be monitored.</w:t>
            </w:r>
          </w:p>
          <w:p w:rsidR="009842E4" w:rsidRPr="00327C57" w:rsidRDefault="009842E4" w:rsidP="009842E4">
            <w:pPr>
              <w:pStyle w:val="ListParagraph"/>
              <w:numPr>
                <w:ilvl w:val="0"/>
                <w:numId w:val="31"/>
              </w:numPr>
              <w:spacing w:before="120" w:after="120"/>
              <w:rPr>
                <w:sz w:val="18"/>
                <w:szCs w:val="18"/>
              </w:rPr>
            </w:pPr>
            <w:r w:rsidRPr="00327C57">
              <w:rPr>
                <w:sz w:val="18"/>
                <w:szCs w:val="18"/>
              </w:rPr>
              <w:t xml:space="preserve"> </w:t>
            </w:r>
            <w:r>
              <w:rPr>
                <w:sz w:val="18"/>
                <w:szCs w:val="18"/>
              </w:rPr>
              <w:t>Skills to be recorded alongside posts on Seesaw</w:t>
            </w:r>
          </w:p>
        </w:tc>
        <w:tc>
          <w:tcPr>
            <w:tcW w:w="2638" w:type="dxa"/>
            <w:gridSpan w:val="6"/>
            <w:shd w:val="clear" w:color="auto" w:fill="auto"/>
          </w:tcPr>
          <w:p w:rsidR="009842E4" w:rsidRDefault="009842E4" w:rsidP="009842E4">
            <w:pPr>
              <w:spacing w:before="120" w:after="120"/>
              <w:rPr>
                <w:sz w:val="18"/>
                <w:szCs w:val="18"/>
                <w:u w:val="single"/>
              </w:rPr>
            </w:pPr>
            <w:r>
              <w:rPr>
                <w:sz w:val="18"/>
                <w:szCs w:val="18"/>
                <w:u w:val="single"/>
              </w:rPr>
              <w:lastRenderedPageBreak/>
              <w:t>The majority</w:t>
            </w:r>
            <w:r w:rsidRPr="00F61707">
              <w:rPr>
                <w:sz w:val="18"/>
                <w:szCs w:val="18"/>
                <w:u w:val="single"/>
              </w:rPr>
              <w:t xml:space="preserve"> of hard-to-reach parents will engage with their children’s learning through</w:t>
            </w:r>
            <w:r>
              <w:rPr>
                <w:sz w:val="18"/>
                <w:szCs w:val="18"/>
                <w:u w:val="single"/>
              </w:rPr>
              <w:t xml:space="preserve"> the Seesaw platform by May 2024</w:t>
            </w:r>
            <w:r w:rsidRPr="00F61707">
              <w:rPr>
                <w:sz w:val="18"/>
                <w:szCs w:val="18"/>
                <w:u w:val="single"/>
              </w:rPr>
              <w:t xml:space="preserve">.  </w:t>
            </w:r>
          </w:p>
          <w:p w:rsidR="009842E4" w:rsidRDefault="009842E4" w:rsidP="009842E4">
            <w:pPr>
              <w:spacing w:before="120" w:after="120"/>
              <w:rPr>
                <w:sz w:val="18"/>
                <w:szCs w:val="18"/>
                <w:u w:val="single"/>
              </w:rPr>
            </w:pPr>
          </w:p>
          <w:p w:rsidR="009842E4" w:rsidRPr="009842E4" w:rsidRDefault="009842E4" w:rsidP="009842E4">
            <w:pPr>
              <w:spacing w:before="120" w:after="120"/>
              <w:rPr>
                <w:sz w:val="18"/>
                <w:szCs w:val="18"/>
              </w:rPr>
            </w:pPr>
            <w:r w:rsidRPr="009842E4">
              <w:rPr>
                <w:sz w:val="18"/>
                <w:szCs w:val="18"/>
              </w:rPr>
              <w:t>See Seesaw records May 2023</w:t>
            </w:r>
            <w:r>
              <w:rPr>
                <w:sz w:val="18"/>
                <w:szCs w:val="18"/>
              </w:rPr>
              <w:t>- printout in Self-Evaluation folder</w:t>
            </w:r>
          </w:p>
          <w:p w:rsidR="009842E4" w:rsidRDefault="009842E4" w:rsidP="009842E4">
            <w:pPr>
              <w:spacing w:before="120" w:after="120"/>
              <w:rPr>
                <w:sz w:val="18"/>
                <w:szCs w:val="18"/>
                <w:u w:val="single"/>
              </w:rPr>
            </w:pPr>
          </w:p>
          <w:p w:rsidR="009842E4" w:rsidRPr="00FB7DBA" w:rsidRDefault="009842E4" w:rsidP="009842E4">
            <w:pPr>
              <w:spacing w:before="120" w:after="120"/>
              <w:rPr>
                <w:sz w:val="18"/>
                <w:szCs w:val="18"/>
              </w:rPr>
            </w:pPr>
          </w:p>
        </w:tc>
        <w:tc>
          <w:tcPr>
            <w:tcW w:w="2383" w:type="dxa"/>
            <w:gridSpan w:val="3"/>
            <w:shd w:val="clear" w:color="auto" w:fill="auto"/>
          </w:tcPr>
          <w:p w:rsidR="009842E4" w:rsidRPr="00F61707" w:rsidRDefault="009842E4" w:rsidP="009842E4">
            <w:pPr>
              <w:spacing w:before="120" w:after="120"/>
              <w:rPr>
                <w:sz w:val="18"/>
                <w:szCs w:val="18"/>
                <w:u w:val="single"/>
              </w:rPr>
            </w:pPr>
            <w:r>
              <w:rPr>
                <w:sz w:val="18"/>
                <w:szCs w:val="18"/>
                <w:u w:val="single"/>
              </w:rPr>
              <w:lastRenderedPageBreak/>
              <w:t xml:space="preserve"> </w:t>
            </w:r>
          </w:p>
        </w:tc>
        <w:tc>
          <w:tcPr>
            <w:tcW w:w="4988" w:type="dxa"/>
            <w:gridSpan w:val="6"/>
            <w:shd w:val="clear" w:color="auto" w:fill="auto"/>
          </w:tcPr>
          <w:p w:rsidR="009842E4" w:rsidRPr="00FB7DBA" w:rsidRDefault="009842E4" w:rsidP="009842E4">
            <w:pPr>
              <w:spacing w:before="120" w:after="120"/>
              <w:rPr>
                <w:sz w:val="18"/>
                <w:szCs w:val="18"/>
              </w:rPr>
            </w:pPr>
          </w:p>
        </w:tc>
      </w:tr>
      <w:tr w:rsidR="00692B31" w:rsidRPr="00FB7DBA" w:rsidTr="00D14E6F">
        <w:tc>
          <w:tcPr>
            <w:tcW w:w="1554" w:type="dxa"/>
            <w:vMerge w:val="restart"/>
            <w:shd w:val="clear" w:color="auto" w:fill="auto"/>
          </w:tcPr>
          <w:p w:rsidR="00692B31" w:rsidRDefault="00692B31" w:rsidP="00692B31">
            <w:pPr>
              <w:spacing w:before="120" w:after="120"/>
              <w:rPr>
                <w:sz w:val="18"/>
                <w:szCs w:val="18"/>
              </w:rPr>
            </w:pPr>
            <w:r>
              <w:rPr>
                <w:sz w:val="18"/>
                <w:szCs w:val="18"/>
              </w:rPr>
              <w:t>Staff Training</w:t>
            </w:r>
          </w:p>
          <w:p w:rsidR="00235C5F" w:rsidRDefault="000C48C9" w:rsidP="00692B31">
            <w:pPr>
              <w:spacing w:before="120" w:after="120"/>
              <w:rPr>
                <w:sz w:val="18"/>
                <w:szCs w:val="18"/>
              </w:rPr>
            </w:pPr>
            <w:r>
              <w:rPr>
                <w:sz w:val="18"/>
                <w:szCs w:val="18"/>
              </w:rPr>
              <w:t>Lead person</w:t>
            </w:r>
            <w:r w:rsidR="00235C5F">
              <w:rPr>
                <w:sz w:val="18"/>
                <w:szCs w:val="18"/>
              </w:rPr>
              <w:t>s</w:t>
            </w:r>
            <w:r>
              <w:rPr>
                <w:sz w:val="18"/>
                <w:szCs w:val="18"/>
              </w:rPr>
              <w:t>: Lorraine Gillies PT</w:t>
            </w:r>
          </w:p>
          <w:p w:rsidR="00235C5F" w:rsidRDefault="00235C5F" w:rsidP="00692B31">
            <w:pPr>
              <w:spacing w:before="120" w:after="120"/>
              <w:rPr>
                <w:sz w:val="18"/>
                <w:szCs w:val="18"/>
              </w:rPr>
            </w:pPr>
            <w:r>
              <w:rPr>
                <w:sz w:val="18"/>
                <w:szCs w:val="18"/>
              </w:rPr>
              <w:t>&amp; Jane McCormick ST</w:t>
            </w:r>
          </w:p>
          <w:p w:rsidR="003D22ED" w:rsidRDefault="003D22ED" w:rsidP="00692B31">
            <w:pPr>
              <w:spacing w:before="120" w:after="120"/>
              <w:rPr>
                <w:sz w:val="18"/>
                <w:szCs w:val="18"/>
              </w:rPr>
            </w:pPr>
          </w:p>
          <w:p w:rsidR="003D22ED" w:rsidRDefault="003D22ED" w:rsidP="00692B31">
            <w:pPr>
              <w:spacing w:before="120" w:after="120"/>
              <w:rPr>
                <w:sz w:val="18"/>
                <w:szCs w:val="18"/>
              </w:rPr>
            </w:pPr>
            <w:r>
              <w:rPr>
                <w:sz w:val="18"/>
                <w:szCs w:val="18"/>
              </w:rPr>
              <w:t>NIF Key drivers</w:t>
            </w:r>
          </w:p>
          <w:p w:rsidR="003D22ED" w:rsidRDefault="003D22ED" w:rsidP="003D22ED">
            <w:pPr>
              <w:pStyle w:val="ListParagraph"/>
              <w:numPr>
                <w:ilvl w:val="0"/>
                <w:numId w:val="4"/>
              </w:numPr>
              <w:spacing w:before="120" w:after="160" w:line="259" w:lineRule="auto"/>
              <w:ind w:left="223" w:hanging="223"/>
              <w:rPr>
                <w:sz w:val="14"/>
                <w:szCs w:val="18"/>
              </w:rPr>
            </w:pPr>
            <w:r>
              <w:rPr>
                <w:sz w:val="14"/>
                <w:szCs w:val="18"/>
              </w:rPr>
              <w:t>Teacher and practitioner professionalism</w:t>
            </w:r>
          </w:p>
          <w:p w:rsidR="003D22ED" w:rsidRDefault="003D22ED" w:rsidP="00692B31">
            <w:pPr>
              <w:spacing w:before="120" w:after="120"/>
              <w:rPr>
                <w:sz w:val="18"/>
                <w:szCs w:val="18"/>
              </w:rPr>
            </w:pPr>
          </w:p>
          <w:p w:rsidR="00692B31" w:rsidRDefault="00692B31" w:rsidP="00692B31">
            <w:pPr>
              <w:spacing w:before="120" w:after="120"/>
              <w:rPr>
                <w:sz w:val="18"/>
                <w:szCs w:val="18"/>
              </w:rPr>
            </w:pPr>
            <w:r>
              <w:rPr>
                <w:sz w:val="18"/>
                <w:szCs w:val="18"/>
              </w:rPr>
              <w:t>OCTF</w:t>
            </w:r>
          </w:p>
          <w:p w:rsidR="00692B31" w:rsidRDefault="00692B31" w:rsidP="003D22ED">
            <w:pPr>
              <w:pStyle w:val="ListParagraph"/>
              <w:numPr>
                <w:ilvl w:val="0"/>
                <w:numId w:val="4"/>
              </w:numPr>
              <w:spacing w:before="120" w:after="160" w:line="259" w:lineRule="auto"/>
              <w:ind w:left="223" w:hanging="223"/>
              <w:rPr>
                <w:sz w:val="14"/>
                <w:szCs w:val="18"/>
              </w:rPr>
            </w:pPr>
            <w:r w:rsidRPr="00AB02EF">
              <w:rPr>
                <w:sz w:val="14"/>
                <w:szCs w:val="18"/>
              </w:rPr>
              <w:t>Raise educational attainment and achievement for all</w:t>
            </w:r>
          </w:p>
          <w:p w:rsidR="003D22ED" w:rsidRPr="003D22ED" w:rsidRDefault="003D22ED" w:rsidP="003D22ED">
            <w:pPr>
              <w:pStyle w:val="ListParagraph"/>
              <w:numPr>
                <w:ilvl w:val="0"/>
                <w:numId w:val="4"/>
              </w:numPr>
              <w:spacing w:before="120" w:after="160" w:line="259" w:lineRule="auto"/>
              <w:ind w:left="223" w:hanging="223"/>
              <w:rPr>
                <w:sz w:val="14"/>
                <w:szCs w:val="18"/>
              </w:rPr>
            </w:pPr>
            <w:r>
              <w:rPr>
                <w:sz w:val="14"/>
                <w:szCs w:val="18"/>
              </w:rPr>
              <w:t>Strengthen Leadership at all levels</w:t>
            </w:r>
          </w:p>
          <w:p w:rsidR="003D22ED" w:rsidRPr="003D22ED" w:rsidRDefault="003D22ED" w:rsidP="003D22ED">
            <w:pPr>
              <w:pStyle w:val="ListParagraph"/>
              <w:spacing w:before="120" w:after="160" w:line="259" w:lineRule="auto"/>
              <w:ind w:left="223"/>
              <w:rPr>
                <w:sz w:val="14"/>
                <w:szCs w:val="18"/>
              </w:rPr>
            </w:pPr>
          </w:p>
          <w:p w:rsidR="00692B31" w:rsidRDefault="00692B31" w:rsidP="00692B31">
            <w:pPr>
              <w:spacing w:before="120" w:after="120"/>
              <w:rPr>
                <w:sz w:val="18"/>
                <w:szCs w:val="18"/>
              </w:rPr>
            </w:pPr>
            <w:r>
              <w:rPr>
                <w:sz w:val="18"/>
                <w:szCs w:val="18"/>
              </w:rPr>
              <w:t>HGIOS</w:t>
            </w:r>
          </w:p>
          <w:p w:rsidR="003D22ED" w:rsidRPr="00D14E6F" w:rsidRDefault="00692B31" w:rsidP="00D14E6F">
            <w:pPr>
              <w:spacing w:before="120" w:after="120"/>
              <w:rPr>
                <w:sz w:val="14"/>
                <w:szCs w:val="18"/>
              </w:rPr>
            </w:pPr>
            <w:r>
              <w:rPr>
                <w:sz w:val="14"/>
                <w:szCs w:val="18"/>
              </w:rPr>
              <w:t>3.1 Ensuring wellbeing, equality and inclusion</w:t>
            </w:r>
          </w:p>
        </w:tc>
        <w:tc>
          <w:tcPr>
            <w:tcW w:w="3463" w:type="dxa"/>
            <w:gridSpan w:val="5"/>
            <w:shd w:val="clear" w:color="auto" w:fill="auto"/>
          </w:tcPr>
          <w:p w:rsidR="00692B31" w:rsidRPr="00FB7DBA" w:rsidRDefault="003D22ED" w:rsidP="00692B31">
            <w:pPr>
              <w:spacing w:before="120" w:after="120"/>
              <w:rPr>
                <w:sz w:val="18"/>
                <w:szCs w:val="18"/>
              </w:rPr>
            </w:pPr>
            <w:r w:rsidRPr="00DD3E8C">
              <w:rPr>
                <w:sz w:val="18"/>
                <w:szCs w:val="18"/>
              </w:rPr>
              <w:t>PT and ST will be supported to go on a two day visit to Parklands school.</w:t>
            </w:r>
          </w:p>
        </w:tc>
        <w:tc>
          <w:tcPr>
            <w:tcW w:w="2638" w:type="dxa"/>
            <w:gridSpan w:val="6"/>
            <w:shd w:val="clear" w:color="auto" w:fill="auto"/>
          </w:tcPr>
          <w:p w:rsidR="009842E4" w:rsidRDefault="00692B31" w:rsidP="00692B31">
            <w:pPr>
              <w:spacing w:before="120" w:after="120"/>
              <w:rPr>
                <w:sz w:val="18"/>
                <w:szCs w:val="18"/>
                <w:u w:val="single"/>
              </w:rPr>
            </w:pPr>
            <w:r w:rsidRPr="00DD3E8C">
              <w:rPr>
                <w:sz w:val="18"/>
                <w:szCs w:val="18"/>
                <w:u w:val="single"/>
              </w:rPr>
              <w:t>Smart Target: All staff who visit Parklands School will report increased confidence in providing stimulating and creative learning for pupils with significant additional support needs by November 2024.</w:t>
            </w:r>
            <w:r w:rsidR="000F7A46">
              <w:rPr>
                <w:sz w:val="18"/>
                <w:szCs w:val="18"/>
                <w:u w:val="single"/>
              </w:rPr>
              <w:t xml:space="preserve"> </w:t>
            </w:r>
          </w:p>
          <w:p w:rsidR="009842E4" w:rsidRDefault="009842E4" w:rsidP="00692B31">
            <w:pPr>
              <w:spacing w:before="120" w:after="120"/>
              <w:rPr>
                <w:sz w:val="18"/>
                <w:szCs w:val="18"/>
                <w:u w:val="single"/>
              </w:rPr>
            </w:pPr>
          </w:p>
          <w:p w:rsidR="00692B31" w:rsidRPr="00DD3E8C" w:rsidRDefault="000F7A46" w:rsidP="00692B31">
            <w:pPr>
              <w:spacing w:before="120" w:after="120"/>
              <w:rPr>
                <w:sz w:val="18"/>
                <w:szCs w:val="18"/>
                <w:u w:val="single"/>
              </w:rPr>
            </w:pPr>
            <w:r w:rsidRPr="009842E4">
              <w:rPr>
                <w:sz w:val="18"/>
                <w:szCs w:val="18"/>
              </w:rPr>
              <w:t>See staff comments on impact of visit, Self-Evaluation folder.</w:t>
            </w:r>
          </w:p>
        </w:tc>
        <w:tc>
          <w:tcPr>
            <w:tcW w:w="2383" w:type="dxa"/>
            <w:gridSpan w:val="3"/>
            <w:shd w:val="clear" w:color="auto" w:fill="auto"/>
          </w:tcPr>
          <w:p w:rsidR="00692B31" w:rsidRPr="00FB7DBA" w:rsidRDefault="00692B31" w:rsidP="00692B31">
            <w:pPr>
              <w:spacing w:before="120" w:after="120"/>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988" w:type="dxa"/>
            <w:gridSpan w:val="6"/>
            <w:shd w:val="clear" w:color="auto" w:fill="auto"/>
          </w:tcPr>
          <w:p w:rsidR="00692B31" w:rsidRPr="00FB7DBA" w:rsidRDefault="00692B31" w:rsidP="00692B31">
            <w:pPr>
              <w:spacing w:before="120" w:after="120"/>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692B31" w:rsidRPr="00FB7DBA" w:rsidTr="00D14E6F">
        <w:tc>
          <w:tcPr>
            <w:tcW w:w="1554" w:type="dxa"/>
            <w:vMerge/>
            <w:shd w:val="clear" w:color="auto" w:fill="auto"/>
          </w:tcPr>
          <w:p w:rsidR="00692B31" w:rsidRDefault="00692B31" w:rsidP="00692B31">
            <w:pPr>
              <w:spacing w:before="120" w:after="120"/>
              <w:rPr>
                <w:sz w:val="18"/>
                <w:szCs w:val="18"/>
              </w:rPr>
            </w:pPr>
          </w:p>
        </w:tc>
        <w:tc>
          <w:tcPr>
            <w:tcW w:w="3463" w:type="dxa"/>
            <w:gridSpan w:val="5"/>
            <w:shd w:val="clear" w:color="auto" w:fill="auto"/>
          </w:tcPr>
          <w:p w:rsidR="00692B31" w:rsidRDefault="003D22ED" w:rsidP="00692B31">
            <w:pPr>
              <w:spacing w:before="120" w:after="120"/>
              <w:rPr>
                <w:sz w:val="18"/>
                <w:szCs w:val="18"/>
              </w:rPr>
            </w:pPr>
            <w:r>
              <w:rPr>
                <w:sz w:val="18"/>
                <w:szCs w:val="18"/>
              </w:rPr>
              <w:t xml:space="preserve">PT and ST will attend two workshops each at the </w:t>
            </w:r>
            <w:r w:rsidRPr="00E070CD">
              <w:rPr>
                <w:sz w:val="18"/>
                <w:szCs w:val="18"/>
              </w:rPr>
              <w:t>Dyslexia Scotland Education Conference</w:t>
            </w:r>
            <w:r>
              <w:rPr>
                <w:sz w:val="18"/>
                <w:szCs w:val="18"/>
              </w:rPr>
              <w:t xml:space="preserve"> on 28</w:t>
            </w:r>
            <w:r w:rsidRPr="003D22ED">
              <w:rPr>
                <w:sz w:val="18"/>
                <w:szCs w:val="18"/>
                <w:vertAlign w:val="superscript"/>
              </w:rPr>
              <w:t>th</w:t>
            </w:r>
            <w:r>
              <w:rPr>
                <w:sz w:val="18"/>
                <w:szCs w:val="18"/>
              </w:rPr>
              <w:t xml:space="preserve"> October 2023.  They will use staff meetings to feedback to other staff on what they have learned.</w:t>
            </w:r>
          </w:p>
        </w:tc>
        <w:tc>
          <w:tcPr>
            <w:tcW w:w="2638" w:type="dxa"/>
            <w:gridSpan w:val="6"/>
            <w:shd w:val="clear" w:color="auto" w:fill="auto"/>
          </w:tcPr>
          <w:p w:rsidR="009842E4" w:rsidRDefault="00692B31" w:rsidP="00692B31">
            <w:pPr>
              <w:spacing w:before="120" w:after="120"/>
              <w:rPr>
                <w:sz w:val="18"/>
                <w:szCs w:val="18"/>
                <w:u w:val="single"/>
              </w:rPr>
            </w:pPr>
            <w:r w:rsidRPr="00DD3E8C">
              <w:rPr>
                <w:sz w:val="18"/>
                <w:szCs w:val="18"/>
                <w:u w:val="single"/>
              </w:rPr>
              <w:t>Smart Target: All staff who attend the Dyslexia Scotland Education Conference will share at least 3 new strategies or interventions with their colleagues at Port Charlotte by November 2024.</w:t>
            </w:r>
            <w:r w:rsidR="000F7A46">
              <w:rPr>
                <w:sz w:val="18"/>
                <w:szCs w:val="18"/>
                <w:u w:val="single"/>
              </w:rPr>
              <w:t xml:space="preserve">  </w:t>
            </w:r>
          </w:p>
          <w:p w:rsidR="009842E4" w:rsidRDefault="009842E4" w:rsidP="00692B31">
            <w:pPr>
              <w:spacing w:before="120" w:after="120"/>
              <w:rPr>
                <w:sz w:val="18"/>
                <w:szCs w:val="18"/>
                <w:u w:val="single"/>
              </w:rPr>
            </w:pPr>
          </w:p>
          <w:p w:rsidR="00692B31" w:rsidRPr="00DD3E8C" w:rsidRDefault="000F7A46" w:rsidP="00692B31">
            <w:pPr>
              <w:spacing w:before="120" w:after="120"/>
              <w:rPr>
                <w:sz w:val="18"/>
                <w:szCs w:val="18"/>
                <w:u w:val="single"/>
              </w:rPr>
            </w:pPr>
            <w:r w:rsidRPr="009842E4">
              <w:rPr>
                <w:sz w:val="18"/>
                <w:szCs w:val="18"/>
              </w:rPr>
              <w:t>See minutes of staff meetings.</w:t>
            </w:r>
          </w:p>
        </w:tc>
        <w:tc>
          <w:tcPr>
            <w:tcW w:w="2383" w:type="dxa"/>
            <w:gridSpan w:val="3"/>
            <w:shd w:val="clear" w:color="auto" w:fill="auto"/>
          </w:tcPr>
          <w:p w:rsidR="00692B31" w:rsidRDefault="00692B31" w:rsidP="00692B31">
            <w:pPr>
              <w:spacing w:before="120" w:after="120"/>
              <w:rPr>
                <w:sz w:val="18"/>
                <w:szCs w:val="18"/>
              </w:rPr>
            </w:pPr>
          </w:p>
        </w:tc>
        <w:tc>
          <w:tcPr>
            <w:tcW w:w="4988" w:type="dxa"/>
            <w:gridSpan w:val="6"/>
            <w:shd w:val="clear" w:color="auto" w:fill="auto"/>
          </w:tcPr>
          <w:p w:rsidR="00692B31" w:rsidRDefault="00692B31" w:rsidP="00692B31">
            <w:pPr>
              <w:spacing w:before="120" w:after="120"/>
              <w:rPr>
                <w:sz w:val="18"/>
                <w:szCs w:val="18"/>
              </w:rPr>
            </w:pPr>
          </w:p>
        </w:tc>
      </w:tr>
      <w:tr w:rsidR="00CD1E2A" w:rsidRPr="00CA7B00" w:rsidTr="00377C69">
        <w:trPr>
          <w:cantSplit/>
        </w:trPr>
        <w:tc>
          <w:tcPr>
            <w:tcW w:w="9061" w:type="dxa"/>
            <w:gridSpan w:val="13"/>
            <w:shd w:val="clear" w:color="auto" w:fill="BF8F00" w:themeFill="accent4" w:themeFillShade="BF"/>
          </w:tcPr>
          <w:p w:rsidR="00CD1E2A" w:rsidRPr="002F2B32" w:rsidRDefault="00CD1E2A" w:rsidP="00377C69">
            <w:pPr>
              <w:spacing w:before="120" w:after="120"/>
              <w:rPr>
                <w:b/>
                <w:sz w:val="28"/>
                <w:szCs w:val="28"/>
              </w:rPr>
            </w:pPr>
            <w:r>
              <w:lastRenderedPageBreak/>
              <w:br w:type="page"/>
            </w:r>
            <w:r>
              <w:br w:type="page"/>
            </w:r>
            <w:r>
              <w:rPr>
                <w:b/>
                <w:color w:val="FFFFFF" w:themeColor="background1"/>
                <w:sz w:val="28"/>
                <w:szCs w:val="28"/>
              </w:rPr>
              <w:t>Pupil Equity Funding | Planning and Reporting</w:t>
            </w:r>
          </w:p>
        </w:tc>
        <w:tc>
          <w:tcPr>
            <w:tcW w:w="5965" w:type="dxa"/>
            <w:gridSpan w:val="8"/>
            <w:shd w:val="clear" w:color="auto" w:fill="auto"/>
          </w:tcPr>
          <w:p w:rsidR="00CD1E2A" w:rsidRPr="00CA7B00" w:rsidRDefault="00CD1E2A" w:rsidP="00377C69">
            <w:pPr>
              <w:spacing w:before="120" w:after="120"/>
              <w:rPr>
                <w:sz w:val="28"/>
                <w:szCs w:val="28"/>
              </w:rPr>
            </w:pPr>
          </w:p>
        </w:tc>
      </w:tr>
      <w:tr w:rsidR="00CD1E2A" w:rsidRPr="002E6E43" w:rsidTr="00377C69">
        <w:tc>
          <w:tcPr>
            <w:tcW w:w="15026" w:type="dxa"/>
            <w:gridSpan w:val="21"/>
            <w:shd w:val="clear" w:color="auto" w:fill="F2F2F2" w:themeFill="background1" w:themeFillShade="F2"/>
          </w:tcPr>
          <w:p w:rsidR="00CD1E2A" w:rsidRPr="002E6E43" w:rsidRDefault="00CD1E2A" w:rsidP="00377C69">
            <w:pPr>
              <w:spacing w:before="120" w:after="120"/>
              <w:rPr>
                <w:b/>
              </w:rPr>
            </w:pPr>
            <w:r w:rsidRPr="0050285C">
              <w:rPr>
                <w:b/>
              </w:rPr>
              <w:t>Staff Spend Details</w:t>
            </w:r>
            <w:r>
              <w:rPr>
                <w:b/>
              </w:rPr>
              <w:t xml:space="preserve">                                                                                                                                                                                                                                                                      </w:t>
            </w:r>
            <w:r w:rsidRPr="0050285C">
              <w:rPr>
                <w:sz w:val="20"/>
                <w:szCs w:val="20"/>
              </w:rPr>
              <w:t>* Note: - Please see information from HR regarding PEF posts</w:t>
            </w:r>
          </w:p>
        </w:tc>
      </w:tr>
      <w:tr w:rsidR="00CD1E2A" w:rsidRPr="0050285C" w:rsidTr="00377C69">
        <w:trPr>
          <w:cantSplit/>
        </w:trPr>
        <w:tc>
          <w:tcPr>
            <w:tcW w:w="2996" w:type="dxa"/>
            <w:gridSpan w:val="4"/>
            <w:shd w:val="clear" w:color="auto" w:fill="F2F2F2" w:themeFill="background1" w:themeFillShade="F2"/>
          </w:tcPr>
          <w:p w:rsidR="00CD1E2A" w:rsidRPr="0050285C" w:rsidRDefault="00CD1E2A" w:rsidP="00377C69">
            <w:pPr>
              <w:spacing w:before="60" w:after="60"/>
              <w:rPr>
                <w:b/>
              </w:rPr>
            </w:pPr>
            <w:r w:rsidRPr="0050285C">
              <w:rPr>
                <w:b/>
              </w:rPr>
              <w:t>Name</w:t>
            </w:r>
          </w:p>
        </w:tc>
        <w:tc>
          <w:tcPr>
            <w:tcW w:w="2962" w:type="dxa"/>
            <w:gridSpan w:val="4"/>
            <w:shd w:val="clear" w:color="auto" w:fill="F2F2F2" w:themeFill="background1" w:themeFillShade="F2"/>
          </w:tcPr>
          <w:p w:rsidR="00CD1E2A" w:rsidRPr="0050285C" w:rsidRDefault="00CD1E2A" w:rsidP="00377C69">
            <w:pPr>
              <w:spacing w:before="60" w:after="60"/>
              <w:rPr>
                <w:b/>
              </w:rPr>
            </w:pPr>
            <w:r w:rsidRPr="0050285C">
              <w:rPr>
                <w:b/>
              </w:rPr>
              <w:t>Post</w:t>
            </w:r>
          </w:p>
        </w:tc>
        <w:tc>
          <w:tcPr>
            <w:tcW w:w="3103" w:type="dxa"/>
            <w:gridSpan w:val="5"/>
            <w:shd w:val="clear" w:color="auto" w:fill="F2F2F2" w:themeFill="background1" w:themeFillShade="F2"/>
          </w:tcPr>
          <w:p w:rsidR="00CD1E2A" w:rsidRPr="0050285C" w:rsidRDefault="00CD1E2A" w:rsidP="00377C69">
            <w:pPr>
              <w:spacing w:before="60" w:after="60"/>
              <w:rPr>
                <w:b/>
              </w:rPr>
            </w:pPr>
            <w:r w:rsidRPr="0050285C">
              <w:rPr>
                <w:b/>
              </w:rPr>
              <w:t>Start Date</w:t>
            </w:r>
          </w:p>
        </w:tc>
        <w:tc>
          <w:tcPr>
            <w:tcW w:w="2856" w:type="dxa"/>
            <w:gridSpan w:val="4"/>
            <w:shd w:val="clear" w:color="auto" w:fill="F2F2F2" w:themeFill="background1" w:themeFillShade="F2"/>
          </w:tcPr>
          <w:p w:rsidR="00CD1E2A" w:rsidRPr="0050285C" w:rsidRDefault="00CD1E2A" w:rsidP="00377C69">
            <w:pPr>
              <w:spacing w:before="60" w:after="60"/>
              <w:rPr>
                <w:b/>
              </w:rPr>
            </w:pPr>
            <w:r w:rsidRPr="0050285C">
              <w:rPr>
                <w:b/>
              </w:rPr>
              <w:t>Proposed End Date</w:t>
            </w:r>
          </w:p>
        </w:tc>
        <w:tc>
          <w:tcPr>
            <w:tcW w:w="3109" w:type="dxa"/>
            <w:gridSpan w:val="4"/>
            <w:shd w:val="clear" w:color="auto" w:fill="F2F2F2" w:themeFill="background1" w:themeFillShade="F2"/>
          </w:tcPr>
          <w:p w:rsidR="00CD1E2A" w:rsidRPr="0050285C" w:rsidRDefault="00CD1E2A" w:rsidP="00377C69">
            <w:pPr>
              <w:spacing w:before="60" w:after="60"/>
              <w:rPr>
                <w:b/>
              </w:rPr>
            </w:pPr>
            <w:r w:rsidRPr="0050285C">
              <w:rPr>
                <w:b/>
              </w:rPr>
              <w:t>Cumulative Time in Post</w:t>
            </w:r>
          </w:p>
        </w:tc>
      </w:tr>
      <w:tr w:rsidR="00CD1E2A" w:rsidRPr="002E6E43" w:rsidTr="00377C69">
        <w:trPr>
          <w:cantSplit/>
        </w:trPr>
        <w:tc>
          <w:tcPr>
            <w:tcW w:w="2996" w:type="dxa"/>
            <w:gridSpan w:val="4"/>
            <w:shd w:val="clear" w:color="auto" w:fill="auto"/>
          </w:tcPr>
          <w:p w:rsidR="00CD1E2A" w:rsidRPr="002E6E43" w:rsidRDefault="001B7EAE" w:rsidP="00377C69">
            <w:pPr>
              <w:spacing w:before="60" w:after="60"/>
              <w:rPr>
                <w:sz w:val="20"/>
                <w:szCs w:val="20"/>
              </w:rPr>
            </w:pPr>
            <w:r>
              <w:rPr>
                <w:sz w:val="20"/>
                <w:szCs w:val="20"/>
              </w:rPr>
              <w:t>Jane McCormick</w:t>
            </w:r>
          </w:p>
        </w:tc>
        <w:tc>
          <w:tcPr>
            <w:tcW w:w="2962" w:type="dxa"/>
            <w:gridSpan w:val="4"/>
            <w:shd w:val="clear" w:color="auto" w:fill="auto"/>
          </w:tcPr>
          <w:p w:rsidR="00CD1E2A" w:rsidRPr="002E6E43" w:rsidRDefault="001B7EAE" w:rsidP="00377C69">
            <w:pPr>
              <w:spacing w:before="60" w:after="60"/>
              <w:rPr>
                <w:sz w:val="20"/>
                <w:szCs w:val="20"/>
              </w:rPr>
            </w:pPr>
            <w:r>
              <w:rPr>
                <w:sz w:val="20"/>
                <w:szCs w:val="20"/>
              </w:rPr>
              <w:t>Support Teacher</w:t>
            </w:r>
          </w:p>
        </w:tc>
        <w:tc>
          <w:tcPr>
            <w:tcW w:w="3103" w:type="dxa"/>
            <w:gridSpan w:val="5"/>
            <w:shd w:val="clear" w:color="auto" w:fill="auto"/>
          </w:tcPr>
          <w:p w:rsidR="00CD1E2A" w:rsidRPr="002E6E43" w:rsidRDefault="001B7EAE" w:rsidP="00377C69">
            <w:pPr>
              <w:spacing w:before="60" w:after="60"/>
              <w:rPr>
                <w:sz w:val="20"/>
                <w:szCs w:val="20"/>
              </w:rPr>
            </w:pPr>
            <w:r>
              <w:rPr>
                <w:sz w:val="20"/>
                <w:szCs w:val="20"/>
              </w:rPr>
              <w:t>August 2023</w:t>
            </w:r>
          </w:p>
        </w:tc>
        <w:tc>
          <w:tcPr>
            <w:tcW w:w="2856" w:type="dxa"/>
            <w:gridSpan w:val="4"/>
            <w:shd w:val="clear" w:color="auto" w:fill="auto"/>
          </w:tcPr>
          <w:p w:rsidR="00CD1E2A" w:rsidRPr="002E6E43" w:rsidRDefault="001B7EAE" w:rsidP="00377C69">
            <w:pPr>
              <w:spacing w:before="60" w:after="60"/>
              <w:rPr>
                <w:sz w:val="20"/>
                <w:szCs w:val="20"/>
              </w:rPr>
            </w:pPr>
            <w:r>
              <w:rPr>
                <w:sz w:val="20"/>
                <w:szCs w:val="20"/>
              </w:rPr>
              <w:t>June 2024</w:t>
            </w:r>
          </w:p>
        </w:tc>
        <w:tc>
          <w:tcPr>
            <w:tcW w:w="3109" w:type="dxa"/>
            <w:gridSpan w:val="4"/>
            <w:shd w:val="clear" w:color="auto" w:fill="auto"/>
          </w:tcPr>
          <w:p w:rsidR="00CD1E2A" w:rsidRPr="002E6E43" w:rsidRDefault="001B7EAE" w:rsidP="001B7EAE">
            <w:pPr>
              <w:spacing w:before="60" w:after="60"/>
              <w:rPr>
                <w:sz w:val="20"/>
                <w:szCs w:val="20"/>
              </w:rPr>
            </w:pPr>
            <w:r>
              <w:rPr>
                <w:sz w:val="20"/>
                <w:szCs w:val="20"/>
              </w:rPr>
              <w:t xml:space="preserve">1 </w:t>
            </w:r>
            <w:r w:rsidR="0020728E">
              <w:rPr>
                <w:sz w:val="20"/>
                <w:szCs w:val="20"/>
              </w:rPr>
              <w:t>year</w:t>
            </w:r>
            <w:r w:rsidR="00CD1E2A">
              <w:rPr>
                <w:sz w:val="20"/>
                <w:szCs w:val="20"/>
              </w:rPr>
              <w:t xml:space="preserve"> </w:t>
            </w:r>
            <w:r w:rsidR="0020728E">
              <w:rPr>
                <w:sz w:val="20"/>
                <w:szCs w:val="20"/>
              </w:rPr>
              <w:t>6</w:t>
            </w:r>
            <w:r w:rsidR="00CD1E2A">
              <w:rPr>
                <w:sz w:val="20"/>
                <w:szCs w:val="20"/>
              </w:rPr>
              <w:t xml:space="preserve"> months</w:t>
            </w:r>
          </w:p>
        </w:tc>
      </w:tr>
      <w:tr w:rsidR="00CD1E2A" w:rsidRPr="00E72354" w:rsidTr="00377C69">
        <w:tc>
          <w:tcPr>
            <w:tcW w:w="15026" w:type="dxa"/>
            <w:gridSpan w:val="21"/>
            <w:shd w:val="clear" w:color="auto" w:fill="F2F2F2" w:themeFill="background1" w:themeFillShade="F2"/>
          </w:tcPr>
          <w:p w:rsidR="00CD1E2A" w:rsidRPr="00E72354" w:rsidRDefault="00CD1E2A" w:rsidP="00377C69">
            <w:pPr>
              <w:spacing w:before="120" w:after="120"/>
              <w:rPr>
                <w:sz w:val="20"/>
                <w:szCs w:val="20"/>
              </w:rPr>
            </w:pPr>
            <w:r w:rsidRPr="00E72354">
              <w:rPr>
                <w:b/>
              </w:rPr>
              <w:t>Highlight the Intervention for Equity addressed by your PEF interventions/projects</w:t>
            </w:r>
            <w:r>
              <w:rPr>
                <w:b/>
              </w:rPr>
              <w:t xml:space="preserve">                                                                                    </w:t>
            </w:r>
            <w:hyperlink r:id="rId10" w:history="1">
              <w:r w:rsidR="00D14E6F" w:rsidRPr="009A05B4">
                <w:rPr>
                  <w:rStyle w:val="Hyperlink"/>
                  <w:sz w:val="20"/>
                  <w:szCs w:val="20"/>
                </w:rPr>
                <w:t>https://education.gov.scot/improvement/self-evaluation/Interventions%20for%20Equity</w:t>
              </w:r>
            </w:hyperlink>
          </w:p>
        </w:tc>
      </w:tr>
      <w:tr w:rsidR="00CD1E2A" w:rsidRPr="002E6E43" w:rsidTr="00377C69">
        <w:tc>
          <w:tcPr>
            <w:tcW w:w="2114" w:type="dxa"/>
            <w:gridSpan w:val="2"/>
          </w:tcPr>
          <w:p w:rsidR="00CD1E2A" w:rsidRPr="002E6E43" w:rsidRDefault="00CD1E2A" w:rsidP="00377C69">
            <w:pPr>
              <w:spacing w:before="60" w:after="60"/>
              <w:rPr>
                <w:sz w:val="18"/>
                <w:szCs w:val="18"/>
              </w:rPr>
            </w:pPr>
            <w:r w:rsidRPr="002E6E43">
              <w:rPr>
                <w:sz w:val="18"/>
                <w:szCs w:val="18"/>
              </w:rPr>
              <w:t>Early intervention and prevention</w:t>
            </w:r>
          </w:p>
        </w:tc>
        <w:tc>
          <w:tcPr>
            <w:tcW w:w="412" w:type="dxa"/>
          </w:tcPr>
          <w:p w:rsidR="00CD1E2A" w:rsidRPr="00EE30CB" w:rsidRDefault="00CD1E2A" w:rsidP="00377C69">
            <w:pPr>
              <w:spacing w:before="60" w:after="60"/>
              <w:rPr>
                <w:sz w:val="16"/>
                <w:szCs w:val="16"/>
              </w:rPr>
            </w:pPr>
            <w:r w:rsidRPr="00EE30CB">
              <w:rPr>
                <w:sz w:val="16"/>
                <w:szCs w:val="16"/>
              </w:rPr>
              <w:fldChar w:fldCharType="begin">
                <w:ffData>
                  <w:name w:val="Check2"/>
                  <w:enabled/>
                  <w:calcOnExit w:val="0"/>
                  <w:checkBox>
                    <w:sizeAuto/>
                    <w:default w:val="0"/>
                  </w:checkBox>
                </w:ffData>
              </w:fldChar>
            </w:r>
            <w:r w:rsidRPr="00EE30CB">
              <w:rPr>
                <w:sz w:val="16"/>
                <w:szCs w:val="16"/>
              </w:rPr>
              <w:instrText xml:space="preserve"> FORMCHECKBOX </w:instrText>
            </w:r>
            <w:r w:rsidR="005C417D">
              <w:rPr>
                <w:sz w:val="16"/>
                <w:szCs w:val="16"/>
              </w:rPr>
            </w:r>
            <w:r w:rsidR="005C417D">
              <w:rPr>
                <w:sz w:val="16"/>
                <w:szCs w:val="16"/>
              </w:rPr>
              <w:fldChar w:fldCharType="separate"/>
            </w:r>
            <w:r w:rsidRPr="00EE30CB">
              <w:rPr>
                <w:sz w:val="16"/>
                <w:szCs w:val="16"/>
              </w:rPr>
              <w:fldChar w:fldCharType="end"/>
            </w:r>
          </w:p>
        </w:tc>
        <w:tc>
          <w:tcPr>
            <w:tcW w:w="2161" w:type="dxa"/>
            <w:gridSpan w:val="2"/>
          </w:tcPr>
          <w:p w:rsidR="00CD1E2A" w:rsidRPr="002E6E43" w:rsidRDefault="00CD1E2A" w:rsidP="00377C69">
            <w:pPr>
              <w:spacing w:before="60" w:after="60"/>
              <w:rPr>
                <w:sz w:val="18"/>
                <w:szCs w:val="18"/>
              </w:rPr>
            </w:pPr>
            <w:r w:rsidRPr="00692B31">
              <w:rPr>
                <w:sz w:val="18"/>
                <w:szCs w:val="18"/>
                <w:highlight w:val="yellow"/>
              </w:rPr>
              <w:t>Social and Emotional Wellbeing</w:t>
            </w:r>
          </w:p>
        </w:tc>
        <w:tc>
          <w:tcPr>
            <w:tcW w:w="425" w:type="dxa"/>
            <w:gridSpan w:val="2"/>
          </w:tcPr>
          <w:p w:rsidR="00CD1E2A" w:rsidRPr="002E6E43" w:rsidRDefault="00CD1E2A" w:rsidP="00377C69">
            <w:pPr>
              <w:spacing w:before="60" w:after="60"/>
              <w:rPr>
                <w:sz w:val="18"/>
                <w:szCs w:val="18"/>
              </w:rPr>
            </w:pPr>
            <w:r w:rsidRPr="00EE30CB">
              <w:rPr>
                <w:sz w:val="16"/>
                <w:szCs w:val="16"/>
              </w:rPr>
              <w:fldChar w:fldCharType="begin">
                <w:ffData>
                  <w:name w:val="Check2"/>
                  <w:enabled/>
                  <w:calcOnExit w:val="0"/>
                  <w:checkBox>
                    <w:sizeAuto/>
                    <w:default w:val="0"/>
                  </w:checkBox>
                </w:ffData>
              </w:fldChar>
            </w:r>
            <w:r w:rsidRPr="00EE30CB">
              <w:rPr>
                <w:sz w:val="16"/>
                <w:szCs w:val="16"/>
              </w:rPr>
              <w:instrText xml:space="preserve"> FORMCHECKBOX </w:instrText>
            </w:r>
            <w:r w:rsidR="005C417D">
              <w:rPr>
                <w:sz w:val="16"/>
                <w:szCs w:val="16"/>
              </w:rPr>
            </w:r>
            <w:r w:rsidR="005C417D">
              <w:rPr>
                <w:sz w:val="16"/>
                <w:szCs w:val="16"/>
              </w:rPr>
              <w:fldChar w:fldCharType="separate"/>
            </w:r>
            <w:r w:rsidRPr="00EE30CB">
              <w:rPr>
                <w:sz w:val="16"/>
                <w:szCs w:val="16"/>
              </w:rPr>
              <w:fldChar w:fldCharType="end"/>
            </w:r>
          </w:p>
        </w:tc>
        <w:tc>
          <w:tcPr>
            <w:tcW w:w="1974" w:type="dxa"/>
            <w:gridSpan w:val="3"/>
          </w:tcPr>
          <w:p w:rsidR="00CD1E2A" w:rsidRPr="002E6E43" w:rsidRDefault="00CD1E2A" w:rsidP="00377C69">
            <w:pPr>
              <w:spacing w:before="60" w:after="60"/>
              <w:rPr>
                <w:sz w:val="18"/>
                <w:szCs w:val="18"/>
              </w:rPr>
            </w:pPr>
            <w:r w:rsidRPr="002E6E43">
              <w:rPr>
                <w:sz w:val="18"/>
                <w:szCs w:val="18"/>
              </w:rPr>
              <w:t>Promoting Healthy Lifestyles</w:t>
            </w:r>
          </w:p>
        </w:tc>
        <w:tc>
          <w:tcPr>
            <w:tcW w:w="425" w:type="dxa"/>
          </w:tcPr>
          <w:p w:rsidR="00CD1E2A" w:rsidRPr="002E6E43" w:rsidRDefault="00CD1E2A" w:rsidP="00377C69">
            <w:pPr>
              <w:spacing w:before="60" w:after="60"/>
              <w:rPr>
                <w:sz w:val="18"/>
                <w:szCs w:val="18"/>
              </w:rPr>
            </w:pPr>
            <w:r w:rsidRPr="00EE30CB">
              <w:rPr>
                <w:sz w:val="16"/>
                <w:szCs w:val="16"/>
              </w:rPr>
              <w:fldChar w:fldCharType="begin">
                <w:ffData>
                  <w:name w:val="Check2"/>
                  <w:enabled/>
                  <w:calcOnExit w:val="0"/>
                  <w:checkBox>
                    <w:sizeAuto/>
                    <w:default w:val="0"/>
                  </w:checkBox>
                </w:ffData>
              </w:fldChar>
            </w:r>
            <w:r w:rsidRPr="00EE30CB">
              <w:rPr>
                <w:sz w:val="16"/>
                <w:szCs w:val="16"/>
              </w:rPr>
              <w:instrText xml:space="preserve"> FORMCHECKBOX </w:instrText>
            </w:r>
            <w:r w:rsidR="005C417D">
              <w:rPr>
                <w:sz w:val="16"/>
                <w:szCs w:val="16"/>
              </w:rPr>
            </w:r>
            <w:r w:rsidR="005C417D">
              <w:rPr>
                <w:sz w:val="16"/>
                <w:szCs w:val="16"/>
              </w:rPr>
              <w:fldChar w:fldCharType="separate"/>
            </w:r>
            <w:r w:rsidRPr="00EE30CB">
              <w:rPr>
                <w:sz w:val="16"/>
                <w:szCs w:val="16"/>
              </w:rPr>
              <w:fldChar w:fldCharType="end"/>
            </w:r>
          </w:p>
        </w:tc>
        <w:tc>
          <w:tcPr>
            <w:tcW w:w="2115" w:type="dxa"/>
            <w:gridSpan w:val="3"/>
          </w:tcPr>
          <w:p w:rsidR="00CD1E2A" w:rsidRPr="002E6E43" w:rsidRDefault="00CD1E2A" w:rsidP="00377C69">
            <w:pPr>
              <w:spacing w:before="60" w:after="60"/>
              <w:rPr>
                <w:sz w:val="18"/>
                <w:szCs w:val="18"/>
              </w:rPr>
            </w:pPr>
            <w:r w:rsidRPr="00692B31">
              <w:rPr>
                <w:sz w:val="18"/>
                <w:szCs w:val="18"/>
                <w:highlight w:val="yellow"/>
              </w:rPr>
              <w:t>Targeted approaches to Literacy and Numeracy</w:t>
            </w:r>
          </w:p>
        </w:tc>
        <w:tc>
          <w:tcPr>
            <w:tcW w:w="412" w:type="dxa"/>
          </w:tcPr>
          <w:p w:rsidR="00CD1E2A" w:rsidRPr="002E6E43" w:rsidRDefault="00CD1E2A" w:rsidP="00377C69">
            <w:pPr>
              <w:spacing w:before="60" w:after="60"/>
              <w:rPr>
                <w:sz w:val="18"/>
                <w:szCs w:val="18"/>
              </w:rPr>
            </w:pPr>
            <w:r w:rsidRPr="00EE30CB">
              <w:rPr>
                <w:sz w:val="16"/>
                <w:szCs w:val="16"/>
              </w:rPr>
              <w:fldChar w:fldCharType="begin">
                <w:ffData>
                  <w:name w:val="Check2"/>
                  <w:enabled/>
                  <w:calcOnExit w:val="0"/>
                  <w:checkBox>
                    <w:sizeAuto/>
                    <w:default w:val="0"/>
                  </w:checkBox>
                </w:ffData>
              </w:fldChar>
            </w:r>
            <w:r w:rsidRPr="00EE30CB">
              <w:rPr>
                <w:sz w:val="16"/>
                <w:szCs w:val="16"/>
              </w:rPr>
              <w:instrText xml:space="preserve"> FORMCHECKBOX </w:instrText>
            </w:r>
            <w:r w:rsidR="005C417D">
              <w:rPr>
                <w:sz w:val="16"/>
                <w:szCs w:val="16"/>
              </w:rPr>
            </w:r>
            <w:r w:rsidR="005C417D">
              <w:rPr>
                <w:sz w:val="16"/>
                <w:szCs w:val="16"/>
              </w:rPr>
              <w:fldChar w:fldCharType="separate"/>
            </w:r>
            <w:r w:rsidRPr="00EE30CB">
              <w:rPr>
                <w:sz w:val="16"/>
                <w:szCs w:val="16"/>
              </w:rPr>
              <w:fldChar w:fldCharType="end"/>
            </w:r>
          </w:p>
        </w:tc>
        <w:tc>
          <w:tcPr>
            <w:tcW w:w="2161" w:type="dxa"/>
            <w:gridSpan w:val="3"/>
          </w:tcPr>
          <w:p w:rsidR="00CD1E2A" w:rsidRPr="002E6E43" w:rsidRDefault="00CD1E2A" w:rsidP="00377C69">
            <w:pPr>
              <w:spacing w:before="60" w:after="60"/>
              <w:rPr>
                <w:sz w:val="18"/>
                <w:szCs w:val="18"/>
              </w:rPr>
            </w:pPr>
            <w:r w:rsidRPr="002E6E43">
              <w:rPr>
                <w:sz w:val="18"/>
                <w:szCs w:val="18"/>
              </w:rPr>
              <w:t>Promoting a High Quality Learning Experience</w:t>
            </w:r>
          </w:p>
        </w:tc>
        <w:tc>
          <w:tcPr>
            <w:tcW w:w="425" w:type="dxa"/>
          </w:tcPr>
          <w:p w:rsidR="00CD1E2A" w:rsidRPr="002E6E43" w:rsidRDefault="00CD1E2A" w:rsidP="00377C69">
            <w:pPr>
              <w:spacing w:before="60" w:after="60"/>
              <w:rPr>
                <w:sz w:val="18"/>
                <w:szCs w:val="18"/>
              </w:rPr>
            </w:pPr>
            <w:r w:rsidRPr="00EE30CB">
              <w:rPr>
                <w:sz w:val="16"/>
                <w:szCs w:val="16"/>
              </w:rPr>
              <w:fldChar w:fldCharType="begin">
                <w:ffData>
                  <w:name w:val="Check2"/>
                  <w:enabled/>
                  <w:calcOnExit w:val="0"/>
                  <w:checkBox>
                    <w:sizeAuto/>
                    <w:default w:val="0"/>
                  </w:checkBox>
                </w:ffData>
              </w:fldChar>
            </w:r>
            <w:r w:rsidRPr="00EE30CB">
              <w:rPr>
                <w:sz w:val="16"/>
                <w:szCs w:val="16"/>
              </w:rPr>
              <w:instrText xml:space="preserve"> FORMCHECKBOX </w:instrText>
            </w:r>
            <w:r w:rsidR="005C417D">
              <w:rPr>
                <w:sz w:val="16"/>
                <w:szCs w:val="16"/>
              </w:rPr>
            </w:r>
            <w:r w:rsidR="005C417D">
              <w:rPr>
                <w:sz w:val="16"/>
                <w:szCs w:val="16"/>
              </w:rPr>
              <w:fldChar w:fldCharType="separate"/>
            </w:r>
            <w:r w:rsidRPr="00EE30CB">
              <w:rPr>
                <w:sz w:val="16"/>
                <w:szCs w:val="16"/>
              </w:rPr>
              <w:fldChar w:fldCharType="end"/>
            </w:r>
          </w:p>
        </w:tc>
        <w:tc>
          <w:tcPr>
            <w:tcW w:w="1977" w:type="dxa"/>
          </w:tcPr>
          <w:p w:rsidR="00CD1E2A" w:rsidRPr="002E6E43" w:rsidRDefault="00CD1E2A" w:rsidP="00377C69">
            <w:pPr>
              <w:spacing w:before="60" w:after="60"/>
              <w:rPr>
                <w:sz w:val="18"/>
                <w:szCs w:val="18"/>
              </w:rPr>
            </w:pPr>
            <w:r w:rsidRPr="002E6E43">
              <w:rPr>
                <w:sz w:val="18"/>
                <w:szCs w:val="18"/>
              </w:rPr>
              <w:t>Differentiated Support</w:t>
            </w:r>
          </w:p>
          <w:p w:rsidR="00CD1E2A" w:rsidRPr="002E6E43" w:rsidRDefault="00CD1E2A" w:rsidP="00377C69">
            <w:pPr>
              <w:spacing w:before="60" w:after="60"/>
              <w:rPr>
                <w:sz w:val="18"/>
                <w:szCs w:val="18"/>
              </w:rPr>
            </w:pPr>
          </w:p>
        </w:tc>
        <w:tc>
          <w:tcPr>
            <w:tcW w:w="425" w:type="dxa"/>
          </w:tcPr>
          <w:p w:rsidR="00CD1E2A" w:rsidRPr="002E6E43" w:rsidRDefault="00CD1E2A" w:rsidP="00377C69">
            <w:pPr>
              <w:spacing w:before="60" w:after="60"/>
              <w:rPr>
                <w:sz w:val="18"/>
                <w:szCs w:val="18"/>
              </w:rPr>
            </w:pPr>
            <w:r w:rsidRPr="00EE30CB">
              <w:rPr>
                <w:sz w:val="16"/>
                <w:szCs w:val="16"/>
              </w:rPr>
              <w:fldChar w:fldCharType="begin">
                <w:ffData>
                  <w:name w:val="Check2"/>
                  <w:enabled/>
                  <w:calcOnExit w:val="0"/>
                  <w:checkBox>
                    <w:sizeAuto/>
                    <w:default w:val="0"/>
                  </w:checkBox>
                </w:ffData>
              </w:fldChar>
            </w:r>
            <w:r w:rsidRPr="00EE30CB">
              <w:rPr>
                <w:sz w:val="16"/>
                <w:szCs w:val="16"/>
              </w:rPr>
              <w:instrText xml:space="preserve"> FORMCHECKBOX </w:instrText>
            </w:r>
            <w:r w:rsidR="005C417D">
              <w:rPr>
                <w:sz w:val="16"/>
                <w:szCs w:val="16"/>
              </w:rPr>
            </w:r>
            <w:r w:rsidR="005C417D">
              <w:rPr>
                <w:sz w:val="16"/>
                <w:szCs w:val="16"/>
              </w:rPr>
              <w:fldChar w:fldCharType="separate"/>
            </w:r>
            <w:r w:rsidRPr="00EE30CB">
              <w:rPr>
                <w:sz w:val="16"/>
                <w:szCs w:val="16"/>
              </w:rPr>
              <w:fldChar w:fldCharType="end"/>
            </w:r>
          </w:p>
        </w:tc>
      </w:tr>
      <w:tr w:rsidR="00CD1E2A" w:rsidRPr="002E6E43" w:rsidTr="00377C69">
        <w:tc>
          <w:tcPr>
            <w:tcW w:w="2114" w:type="dxa"/>
            <w:gridSpan w:val="2"/>
          </w:tcPr>
          <w:p w:rsidR="00CD1E2A" w:rsidRPr="002E6E43" w:rsidRDefault="00CD1E2A" w:rsidP="00377C69">
            <w:pPr>
              <w:spacing w:before="60" w:after="60"/>
              <w:rPr>
                <w:sz w:val="18"/>
                <w:szCs w:val="18"/>
              </w:rPr>
            </w:pPr>
            <w:r w:rsidRPr="002E6E43">
              <w:rPr>
                <w:sz w:val="18"/>
                <w:szCs w:val="18"/>
              </w:rPr>
              <w:t>Employability and Skills Development</w:t>
            </w:r>
          </w:p>
        </w:tc>
        <w:tc>
          <w:tcPr>
            <w:tcW w:w="412" w:type="dxa"/>
          </w:tcPr>
          <w:p w:rsidR="00CD1E2A" w:rsidRPr="002E6E43" w:rsidRDefault="00CD1E2A" w:rsidP="00377C69">
            <w:pPr>
              <w:spacing w:before="60" w:after="60"/>
              <w:rPr>
                <w:sz w:val="18"/>
                <w:szCs w:val="18"/>
              </w:rPr>
            </w:pPr>
            <w:r w:rsidRPr="00EE30CB">
              <w:rPr>
                <w:sz w:val="16"/>
                <w:szCs w:val="16"/>
              </w:rPr>
              <w:fldChar w:fldCharType="begin">
                <w:ffData>
                  <w:name w:val="Check2"/>
                  <w:enabled/>
                  <w:calcOnExit w:val="0"/>
                  <w:checkBox>
                    <w:sizeAuto/>
                    <w:default w:val="0"/>
                  </w:checkBox>
                </w:ffData>
              </w:fldChar>
            </w:r>
            <w:r w:rsidRPr="00EE30CB">
              <w:rPr>
                <w:sz w:val="16"/>
                <w:szCs w:val="16"/>
              </w:rPr>
              <w:instrText xml:space="preserve"> FORMCHECKBOX </w:instrText>
            </w:r>
            <w:r w:rsidR="005C417D">
              <w:rPr>
                <w:sz w:val="16"/>
                <w:szCs w:val="16"/>
              </w:rPr>
            </w:r>
            <w:r w:rsidR="005C417D">
              <w:rPr>
                <w:sz w:val="16"/>
                <w:szCs w:val="16"/>
              </w:rPr>
              <w:fldChar w:fldCharType="separate"/>
            </w:r>
            <w:r w:rsidRPr="00EE30CB">
              <w:rPr>
                <w:sz w:val="16"/>
                <w:szCs w:val="16"/>
              </w:rPr>
              <w:fldChar w:fldCharType="end"/>
            </w:r>
          </w:p>
        </w:tc>
        <w:tc>
          <w:tcPr>
            <w:tcW w:w="2161" w:type="dxa"/>
            <w:gridSpan w:val="2"/>
          </w:tcPr>
          <w:p w:rsidR="00CD1E2A" w:rsidRPr="002E6E43" w:rsidRDefault="00CD1E2A" w:rsidP="00377C69">
            <w:pPr>
              <w:spacing w:before="60" w:after="60"/>
              <w:rPr>
                <w:sz w:val="18"/>
                <w:szCs w:val="18"/>
              </w:rPr>
            </w:pPr>
            <w:r w:rsidRPr="002E6E43">
              <w:rPr>
                <w:sz w:val="18"/>
                <w:szCs w:val="18"/>
              </w:rPr>
              <w:t>Engaging Beyond the School</w:t>
            </w:r>
          </w:p>
        </w:tc>
        <w:tc>
          <w:tcPr>
            <w:tcW w:w="425" w:type="dxa"/>
            <w:gridSpan w:val="2"/>
          </w:tcPr>
          <w:p w:rsidR="00CD1E2A" w:rsidRPr="002E6E43" w:rsidRDefault="00CD1E2A" w:rsidP="00377C69">
            <w:pPr>
              <w:spacing w:before="60" w:after="60"/>
              <w:rPr>
                <w:sz w:val="18"/>
                <w:szCs w:val="18"/>
              </w:rPr>
            </w:pPr>
            <w:r w:rsidRPr="00EE30CB">
              <w:rPr>
                <w:sz w:val="16"/>
                <w:szCs w:val="16"/>
              </w:rPr>
              <w:fldChar w:fldCharType="begin">
                <w:ffData>
                  <w:name w:val="Check2"/>
                  <w:enabled/>
                  <w:calcOnExit w:val="0"/>
                  <w:checkBox>
                    <w:sizeAuto/>
                    <w:default w:val="0"/>
                  </w:checkBox>
                </w:ffData>
              </w:fldChar>
            </w:r>
            <w:r w:rsidRPr="00EE30CB">
              <w:rPr>
                <w:sz w:val="16"/>
                <w:szCs w:val="16"/>
              </w:rPr>
              <w:instrText xml:space="preserve"> FORMCHECKBOX </w:instrText>
            </w:r>
            <w:r w:rsidR="005C417D">
              <w:rPr>
                <w:sz w:val="16"/>
                <w:szCs w:val="16"/>
              </w:rPr>
            </w:r>
            <w:r w:rsidR="005C417D">
              <w:rPr>
                <w:sz w:val="16"/>
                <w:szCs w:val="16"/>
              </w:rPr>
              <w:fldChar w:fldCharType="separate"/>
            </w:r>
            <w:r w:rsidRPr="00EE30CB">
              <w:rPr>
                <w:sz w:val="16"/>
                <w:szCs w:val="16"/>
              </w:rPr>
              <w:fldChar w:fldCharType="end"/>
            </w:r>
          </w:p>
        </w:tc>
        <w:tc>
          <w:tcPr>
            <w:tcW w:w="1974" w:type="dxa"/>
            <w:gridSpan w:val="3"/>
          </w:tcPr>
          <w:p w:rsidR="00CD1E2A" w:rsidRPr="002E6E43" w:rsidRDefault="00CD1E2A" w:rsidP="00377C69">
            <w:pPr>
              <w:spacing w:before="60" w:after="60"/>
              <w:rPr>
                <w:sz w:val="18"/>
                <w:szCs w:val="18"/>
              </w:rPr>
            </w:pPr>
            <w:r w:rsidRPr="002E6E43">
              <w:rPr>
                <w:sz w:val="18"/>
                <w:szCs w:val="18"/>
              </w:rPr>
              <w:t>Partnership Working</w:t>
            </w:r>
          </w:p>
        </w:tc>
        <w:tc>
          <w:tcPr>
            <w:tcW w:w="425" w:type="dxa"/>
          </w:tcPr>
          <w:p w:rsidR="00CD1E2A" w:rsidRPr="002E6E43" w:rsidRDefault="00CD1E2A" w:rsidP="00377C69">
            <w:pPr>
              <w:spacing w:before="60" w:after="60"/>
              <w:rPr>
                <w:sz w:val="18"/>
                <w:szCs w:val="18"/>
              </w:rPr>
            </w:pPr>
            <w:r w:rsidRPr="00EE30CB">
              <w:rPr>
                <w:sz w:val="16"/>
                <w:szCs w:val="16"/>
              </w:rPr>
              <w:fldChar w:fldCharType="begin">
                <w:ffData>
                  <w:name w:val="Check2"/>
                  <w:enabled/>
                  <w:calcOnExit w:val="0"/>
                  <w:checkBox>
                    <w:sizeAuto/>
                    <w:default w:val="0"/>
                  </w:checkBox>
                </w:ffData>
              </w:fldChar>
            </w:r>
            <w:r w:rsidRPr="00EE30CB">
              <w:rPr>
                <w:sz w:val="16"/>
                <w:szCs w:val="16"/>
              </w:rPr>
              <w:instrText xml:space="preserve"> FORMCHECKBOX </w:instrText>
            </w:r>
            <w:r w:rsidR="005C417D">
              <w:rPr>
                <w:sz w:val="16"/>
                <w:szCs w:val="16"/>
              </w:rPr>
            </w:r>
            <w:r w:rsidR="005C417D">
              <w:rPr>
                <w:sz w:val="16"/>
                <w:szCs w:val="16"/>
              </w:rPr>
              <w:fldChar w:fldCharType="separate"/>
            </w:r>
            <w:r w:rsidRPr="00EE30CB">
              <w:rPr>
                <w:sz w:val="16"/>
                <w:szCs w:val="16"/>
              </w:rPr>
              <w:fldChar w:fldCharType="end"/>
            </w:r>
          </w:p>
        </w:tc>
        <w:tc>
          <w:tcPr>
            <w:tcW w:w="2115" w:type="dxa"/>
            <w:gridSpan w:val="3"/>
          </w:tcPr>
          <w:p w:rsidR="00CD1E2A" w:rsidRPr="002E6E43" w:rsidRDefault="00CD1E2A" w:rsidP="00377C69">
            <w:pPr>
              <w:spacing w:before="60" w:after="60"/>
              <w:rPr>
                <w:sz w:val="18"/>
                <w:szCs w:val="18"/>
              </w:rPr>
            </w:pPr>
            <w:r w:rsidRPr="00692B31">
              <w:rPr>
                <w:sz w:val="18"/>
                <w:szCs w:val="18"/>
                <w:highlight w:val="yellow"/>
              </w:rPr>
              <w:t>Professional Learning and Leadership</w:t>
            </w:r>
          </w:p>
        </w:tc>
        <w:tc>
          <w:tcPr>
            <w:tcW w:w="412" w:type="dxa"/>
          </w:tcPr>
          <w:p w:rsidR="00CD1E2A" w:rsidRPr="002E6E43" w:rsidRDefault="00CD1E2A" w:rsidP="00377C69">
            <w:pPr>
              <w:spacing w:before="60" w:after="60"/>
              <w:rPr>
                <w:sz w:val="18"/>
                <w:szCs w:val="18"/>
              </w:rPr>
            </w:pPr>
            <w:r w:rsidRPr="00EE30CB">
              <w:rPr>
                <w:sz w:val="16"/>
                <w:szCs w:val="16"/>
              </w:rPr>
              <w:fldChar w:fldCharType="begin">
                <w:ffData>
                  <w:name w:val="Check2"/>
                  <w:enabled/>
                  <w:calcOnExit w:val="0"/>
                  <w:checkBox>
                    <w:sizeAuto/>
                    <w:default w:val="0"/>
                  </w:checkBox>
                </w:ffData>
              </w:fldChar>
            </w:r>
            <w:r w:rsidRPr="00EE30CB">
              <w:rPr>
                <w:sz w:val="16"/>
                <w:szCs w:val="16"/>
              </w:rPr>
              <w:instrText xml:space="preserve"> FORMCHECKBOX </w:instrText>
            </w:r>
            <w:r w:rsidR="005C417D">
              <w:rPr>
                <w:sz w:val="16"/>
                <w:szCs w:val="16"/>
              </w:rPr>
            </w:r>
            <w:r w:rsidR="005C417D">
              <w:rPr>
                <w:sz w:val="16"/>
                <w:szCs w:val="16"/>
              </w:rPr>
              <w:fldChar w:fldCharType="separate"/>
            </w:r>
            <w:r w:rsidRPr="00EE30CB">
              <w:rPr>
                <w:sz w:val="16"/>
                <w:szCs w:val="16"/>
              </w:rPr>
              <w:fldChar w:fldCharType="end"/>
            </w:r>
          </w:p>
        </w:tc>
        <w:tc>
          <w:tcPr>
            <w:tcW w:w="2161" w:type="dxa"/>
            <w:gridSpan w:val="3"/>
          </w:tcPr>
          <w:p w:rsidR="00CD1E2A" w:rsidRPr="002E6E43" w:rsidRDefault="00CD1E2A" w:rsidP="00377C69">
            <w:pPr>
              <w:spacing w:before="60" w:after="60"/>
              <w:rPr>
                <w:sz w:val="18"/>
                <w:szCs w:val="18"/>
              </w:rPr>
            </w:pPr>
            <w:r w:rsidRPr="002E6E43">
              <w:rPr>
                <w:sz w:val="18"/>
                <w:szCs w:val="18"/>
              </w:rPr>
              <w:t>Research and Evaluation to Monitor Impact</w:t>
            </w:r>
          </w:p>
        </w:tc>
        <w:tc>
          <w:tcPr>
            <w:tcW w:w="425" w:type="dxa"/>
          </w:tcPr>
          <w:p w:rsidR="00CD1E2A" w:rsidRPr="002E6E43" w:rsidRDefault="00CD1E2A" w:rsidP="00377C69">
            <w:pPr>
              <w:spacing w:before="60" w:after="60"/>
              <w:rPr>
                <w:sz w:val="18"/>
                <w:szCs w:val="18"/>
              </w:rPr>
            </w:pPr>
            <w:r w:rsidRPr="00EE30CB">
              <w:rPr>
                <w:sz w:val="16"/>
                <w:szCs w:val="16"/>
              </w:rPr>
              <w:fldChar w:fldCharType="begin">
                <w:ffData>
                  <w:name w:val="Check2"/>
                  <w:enabled/>
                  <w:calcOnExit w:val="0"/>
                  <w:checkBox>
                    <w:sizeAuto/>
                    <w:default w:val="0"/>
                  </w:checkBox>
                </w:ffData>
              </w:fldChar>
            </w:r>
            <w:r w:rsidRPr="00EE30CB">
              <w:rPr>
                <w:sz w:val="16"/>
                <w:szCs w:val="16"/>
              </w:rPr>
              <w:instrText xml:space="preserve"> FORMCHECKBOX </w:instrText>
            </w:r>
            <w:r w:rsidR="005C417D">
              <w:rPr>
                <w:sz w:val="16"/>
                <w:szCs w:val="16"/>
              </w:rPr>
            </w:r>
            <w:r w:rsidR="005C417D">
              <w:rPr>
                <w:sz w:val="16"/>
                <w:szCs w:val="16"/>
              </w:rPr>
              <w:fldChar w:fldCharType="separate"/>
            </w:r>
            <w:r w:rsidRPr="00EE30CB">
              <w:rPr>
                <w:sz w:val="16"/>
                <w:szCs w:val="16"/>
              </w:rPr>
              <w:fldChar w:fldCharType="end"/>
            </w:r>
          </w:p>
        </w:tc>
        <w:tc>
          <w:tcPr>
            <w:tcW w:w="1977" w:type="dxa"/>
          </w:tcPr>
          <w:p w:rsidR="00CD1E2A" w:rsidRPr="002E6E43" w:rsidRDefault="00CD1E2A" w:rsidP="00377C69">
            <w:pPr>
              <w:spacing w:before="60" w:after="60"/>
              <w:rPr>
                <w:sz w:val="18"/>
                <w:szCs w:val="18"/>
              </w:rPr>
            </w:pPr>
            <w:r w:rsidRPr="001B7EAE">
              <w:rPr>
                <w:sz w:val="18"/>
                <w:szCs w:val="18"/>
                <w:highlight w:val="yellow"/>
              </w:rPr>
              <w:t>Using Evidence and Data</w:t>
            </w:r>
          </w:p>
        </w:tc>
        <w:tc>
          <w:tcPr>
            <w:tcW w:w="425" w:type="dxa"/>
          </w:tcPr>
          <w:p w:rsidR="00CD1E2A" w:rsidRPr="002E6E43" w:rsidRDefault="00CD1E2A" w:rsidP="00377C69">
            <w:pPr>
              <w:spacing w:before="60" w:after="60"/>
              <w:rPr>
                <w:sz w:val="18"/>
                <w:szCs w:val="18"/>
              </w:rPr>
            </w:pPr>
            <w:r w:rsidRPr="00EE30CB">
              <w:rPr>
                <w:sz w:val="16"/>
                <w:szCs w:val="16"/>
              </w:rPr>
              <w:fldChar w:fldCharType="begin">
                <w:ffData>
                  <w:name w:val="Check2"/>
                  <w:enabled/>
                  <w:calcOnExit w:val="0"/>
                  <w:checkBox>
                    <w:sizeAuto/>
                    <w:default w:val="0"/>
                  </w:checkBox>
                </w:ffData>
              </w:fldChar>
            </w:r>
            <w:r w:rsidRPr="00EE30CB">
              <w:rPr>
                <w:sz w:val="16"/>
                <w:szCs w:val="16"/>
              </w:rPr>
              <w:instrText xml:space="preserve"> FORMCHECKBOX </w:instrText>
            </w:r>
            <w:r w:rsidR="005C417D">
              <w:rPr>
                <w:sz w:val="16"/>
                <w:szCs w:val="16"/>
              </w:rPr>
            </w:r>
            <w:r w:rsidR="005C417D">
              <w:rPr>
                <w:sz w:val="16"/>
                <w:szCs w:val="16"/>
              </w:rPr>
              <w:fldChar w:fldCharType="separate"/>
            </w:r>
            <w:r w:rsidRPr="00EE30CB">
              <w:rPr>
                <w:sz w:val="16"/>
                <w:szCs w:val="16"/>
              </w:rPr>
              <w:fldChar w:fldCharType="end"/>
            </w:r>
          </w:p>
        </w:tc>
      </w:tr>
      <w:tr w:rsidR="00CD1E2A" w:rsidRPr="00E72354" w:rsidTr="00377C69">
        <w:trPr>
          <w:cantSplit/>
        </w:trPr>
        <w:tc>
          <w:tcPr>
            <w:tcW w:w="6803" w:type="dxa"/>
            <w:gridSpan w:val="9"/>
            <w:shd w:val="clear" w:color="auto" w:fill="F2F2F2" w:themeFill="background1" w:themeFillShade="F2"/>
          </w:tcPr>
          <w:p w:rsidR="00CD1E2A" w:rsidRPr="00E72354" w:rsidRDefault="00CD1E2A" w:rsidP="00377C69">
            <w:pPr>
              <w:spacing w:before="120" w:after="120"/>
              <w:rPr>
                <w:b/>
              </w:rPr>
            </w:pPr>
            <w:r w:rsidRPr="00E72354">
              <w:rPr>
                <w:b/>
              </w:rPr>
              <w:t>Spend Details</w:t>
            </w:r>
          </w:p>
        </w:tc>
        <w:tc>
          <w:tcPr>
            <w:tcW w:w="4129" w:type="dxa"/>
            <w:gridSpan w:val="7"/>
            <w:shd w:val="clear" w:color="auto" w:fill="F2F2F2" w:themeFill="background1" w:themeFillShade="F2"/>
          </w:tcPr>
          <w:p w:rsidR="00CD1E2A" w:rsidRPr="00E72354" w:rsidRDefault="00E21F6F" w:rsidP="00377C69">
            <w:pPr>
              <w:spacing w:before="120" w:after="120"/>
              <w:rPr>
                <w:b/>
              </w:rPr>
            </w:pPr>
            <w:r>
              <w:rPr>
                <w:b/>
              </w:rPr>
              <w:t>Carry Forward 2022 - 2023</w:t>
            </w:r>
          </w:p>
        </w:tc>
        <w:tc>
          <w:tcPr>
            <w:tcW w:w="4094" w:type="dxa"/>
            <w:gridSpan w:val="5"/>
            <w:shd w:val="clear" w:color="auto" w:fill="F2F2F2" w:themeFill="background1" w:themeFillShade="F2"/>
          </w:tcPr>
          <w:p w:rsidR="00CD1E2A" w:rsidRPr="00E72354" w:rsidRDefault="00CD1E2A" w:rsidP="00377C69">
            <w:pPr>
              <w:spacing w:before="120" w:after="120"/>
              <w:rPr>
                <w:b/>
              </w:rPr>
            </w:pPr>
            <w:r w:rsidRPr="00E72354">
              <w:rPr>
                <w:b/>
              </w:rPr>
              <w:t xml:space="preserve">PEF Allocation </w:t>
            </w:r>
            <w:r w:rsidR="00E21F6F">
              <w:rPr>
                <w:b/>
              </w:rPr>
              <w:t>2023 - 2024</w:t>
            </w:r>
          </w:p>
        </w:tc>
      </w:tr>
      <w:tr w:rsidR="00CD1E2A" w:rsidRPr="002E6E43" w:rsidTr="00377C69">
        <w:trPr>
          <w:cantSplit/>
        </w:trPr>
        <w:tc>
          <w:tcPr>
            <w:tcW w:w="6803" w:type="dxa"/>
            <w:gridSpan w:val="9"/>
            <w:vMerge w:val="restart"/>
            <w:shd w:val="clear" w:color="auto" w:fill="auto"/>
          </w:tcPr>
          <w:p w:rsidR="001B7EAE" w:rsidRDefault="001B7EAE" w:rsidP="001B7EAE">
            <w:r>
              <w:t>ESTIMATED AMOUNTS:</w:t>
            </w:r>
          </w:p>
          <w:p w:rsidR="001B7EAE" w:rsidRDefault="0079514C" w:rsidP="001B7EAE">
            <w:pPr>
              <w:pStyle w:val="ListParagraph"/>
              <w:numPr>
                <w:ilvl w:val="0"/>
                <w:numId w:val="30"/>
              </w:numPr>
            </w:pPr>
            <w:r>
              <w:t>Support Teacher 2</w:t>
            </w:r>
            <w:r w:rsidR="001B7EAE">
              <w:t xml:space="preserve"> hours per week whole session total cost £</w:t>
            </w:r>
            <w:r w:rsidR="00D14E6F">
              <w:t>3297.21</w:t>
            </w:r>
          </w:p>
          <w:p w:rsidR="001B7EAE" w:rsidRDefault="001B7EAE" w:rsidP="001B7EAE">
            <w:pPr>
              <w:pStyle w:val="ListParagraph"/>
              <w:numPr>
                <w:ilvl w:val="0"/>
                <w:numId w:val="30"/>
              </w:numPr>
            </w:pPr>
            <w:r>
              <w:t>Boxall assessments £20</w:t>
            </w:r>
          </w:p>
          <w:p w:rsidR="001B7EAE" w:rsidRPr="003002A0" w:rsidRDefault="001B7EAE" w:rsidP="001B7EAE">
            <w:pPr>
              <w:pStyle w:val="ListParagraph"/>
              <w:numPr>
                <w:ilvl w:val="0"/>
                <w:numId w:val="30"/>
              </w:numPr>
            </w:pPr>
            <w:r w:rsidRPr="003002A0">
              <w:t>GL assessments £200</w:t>
            </w:r>
            <w:r w:rsidR="007C3927">
              <w:t>*</w:t>
            </w:r>
          </w:p>
          <w:p w:rsidR="001B7EAE" w:rsidRDefault="001B7EAE" w:rsidP="001B7EAE">
            <w:pPr>
              <w:pStyle w:val="ListParagraph"/>
              <w:numPr>
                <w:ilvl w:val="0"/>
                <w:numId w:val="30"/>
              </w:numPr>
            </w:pPr>
            <w:r>
              <w:lastRenderedPageBreak/>
              <w:t>Sees</w:t>
            </w:r>
            <w:r w:rsidR="00D14E6F">
              <w:t>aw- £17</w:t>
            </w:r>
            <w:r w:rsidR="009842E4">
              <w:t>0</w:t>
            </w:r>
            <w:r w:rsidR="007C3927">
              <w:t>*</w:t>
            </w:r>
          </w:p>
          <w:p w:rsidR="001B7EAE" w:rsidRDefault="001B7EAE" w:rsidP="001B7EAE">
            <w:pPr>
              <w:pStyle w:val="ListParagraph"/>
              <w:numPr>
                <w:ilvl w:val="0"/>
                <w:numId w:val="30"/>
              </w:numPr>
            </w:pPr>
            <w:proofErr w:type="spellStart"/>
            <w:r>
              <w:t>Sumdo</w:t>
            </w:r>
            <w:r w:rsidR="007C3927">
              <w:t>g</w:t>
            </w:r>
            <w:proofErr w:type="spellEnd"/>
            <w:r w:rsidR="007C3927">
              <w:t xml:space="preserve"> Literacy &amp; Maths package- £221.76</w:t>
            </w:r>
          </w:p>
          <w:p w:rsidR="001B7EAE" w:rsidRDefault="0079514C" w:rsidP="001B7EAE">
            <w:pPr>
              <w:pStyle w:val="ListParagraph"/>
              <w:numPr>
                <w:ilvl w:val="0"/>
                <w:numId w:val="30"/>
              </w:numPr>
            </w:pPr>
            <w:proofErr w:type="spellStart"/>
            <w:r>
              <w:t>Nessy</w:t>
            </w:r>
            <w:proofErr w:type="spellEnd"/>
            <w:r>
              <w:t xml:space="preserve"> £36.65</w:t>
            </w:r>
          </w:p>
          <w:p w:rsidR="001B7EAE" w:rsidRPr="00C05F0A" w:rsidRDefault="009842E4" w:rsidP="001B7EAE">
            <w:pPr>
              <w:pStyle w:val="ListParagraph"/>
              <w:numPr>
                <w:ilvl w:val="0"/>
                <w:numId w:val="30"/>
              </w:numPr>
            </w:pPr>
            <w:r>
              <w:t xml:space="preserve">Special </w:t>
            </w:r>
            <w:proofErr w:type="spellStart"/>
            <w:r>
              <w:t>iapps</w:t>
            </w:r>
            <w:proofErr w:type="spellEnd"/>
            <w:r>
              <w:t xml:space="preserve"> £60</w:t>
            </w:r>
            <w:r w:rsidR="007C3927">
              <w:t>*</w:t>
            </w:r>
          </w:p>
          <w:p w:rsidR="001B7EAE" w:rsidRDefault="001B7EAE" w:rsidP="001B7EAE">
            <w:pPr>
              <w:pStyle w:val="ListParagraph"/>
              <w:numPr>
                <w:ilvl w:val="0"/>
                <w:numId w:val="30"/>
              </w:numPr>
            </w:pPr>
            <w:proofErr w:type="spellStart"/>
            <w:r w:rsidRPr="00C05F0A">
              <w:t>Readingwise</w:t>
            </w:r>
            <w:proofErr w:type="spellEnd"/>
            <w:r w:rsidRPr="00C05F0A">
              <w:t>- £50</w:t>
            </w:r>
            <w:r w:rsidR="00D14E6F">
              <w:t>*</w:t>
            </w:r>
          </w:p>
          <w:p w:rsidR="001B7EAE" w:rsidRPr="00C05F0A" w:rsidRDefault="001B7EAE" w:rsidP="001B7EAE">
            <w:pPr>
              <w:pStyle w:val="ListParagraph"/>
              <w:numPr>
                <w:ilvl w:val="0"/>
                <w:numId w:val="30"/>
              </w:numPr>
            </w:pPr>
            <w:r>
              <w:t>Numeracy resources £200</w:t>
            </w:r>
          </w:p>
          <w:p w:rsidR="001B7EAE" w:rsidRDefault="001B7EAE" w:rsidP="001B7EAE">
            <w:pPr>
              <w:pStyle w:val="ListParagraph"/>
              <w:numPr>
                <w:ilvl w:val="0"/>
                <w:numId w:val="30"/>
              </w:numPr>
            </w:pPr>
            <w:r w:rsidRPr="00C05F0A">
              <w:t>Nurture Resources £200</w:t>
            </w:r>
          </w:p>
          <w:p w:rsidR="001B7EAE" w:rsidRDefault="00D14E6F" w:rsidP="001B7EAE">
            <w:pPr>
              <w:pStyle w:val="ListParagraph"/>
              <w:numPr>
                <w:ilvl w:val="0"/>
                <w:numId w:val="30"/>
              </w:numPr>
            </w:pPr>
            <w:r>
              <w:t>Staff Training £850</w:t>
            </w:r>
            <w:r w:rsidR="007C3927">
              <w:t>*</w:t>
            </w:r>
          </w:p>
          <w:p w:rsidR="0020728E" w:rsidRDefault="0020728E" w:rsidP="001B7EAE">
            <w:pPr>
              <w:pStyle w:val="ListParagraph"/>
              <w:numPr>
                <w:ilvl w:val="0"/>
                <w:numId w:val="30"/>
              </w:numPr>
            </w:pPr>
            <w:proofErr w:type="spellStart"/>
            <w:r>
              <w:t>Emotionworks</w:t>
            </w:r>
            <w:proofErr w:type="spellEnd"/>
            <w:r>
              <w:t xml:space="preserve"> £</w:t>
            </w:r>
            <w:r w:rsidR="009842E4">
              <w:t>50</w:t>
            </w:r>
          </w:p>
          <w:p w:rsidR="0079514C" w:rsidRDefault="007C3927" w:rsidP="009842E4">
            <w:r>
              <w:t>*These</w:t>
            </w:r>
            <w:r w:rsidR="009842E4">
              <w:t xml:space="preserve"> amounts are estimates</w:t>
            </w:r>
            <w:r>
              <w:t xml:space="preserve"> (June 23)</w:t>
            </w:r>
            <w:r w:rsidR="0079514C">
              <w:t xml:space="preserve">.  </w:t>
            </w:r>
          </w:p>
          <w:p w:rsidR="0079514C" w:rsidRDefault="0079514C" w:rsidP="009842E4"/>
          <w:p w:rsidR="00CD1E2A" w:rsidRDefault="0079514C" w:rsidP="001B7EAE">
            <w:r>
              <w:t>Total estimated expenditure £5,355.62</w:t>
            </w:r>
          </w:p>
        </w:tc>
        <w:tc>
          <w:tcPr>
            <w:tcW w:w="4129" w:type="dxa"/>
            <w:gridSpan w:val="7"/>
            <w:shd w:val="clear" w:color="auto" w:fill="auto"/>
          </w:tcPr>
          <w:p w:rsidR="00CD1E2A" w:rsidRPr="002E6E43" w:rsidRDefault="00CD1E2A" w:rsidP="00692B31">
            <w:pPr>
              <w:spacing w:before="120" w:after="120"/>
            </w:pPr>
            <w:r w:rsidRPr="002E6E43">
              <w:lastRenderedPageBreak/>
              <w:t xml:space="preserve">£  </w:t>
            </w:r>
            <w:r w:rsidR="00692B31">
              <w:t>0</w:t>
            </w:r>
          </w:p>
        </w:tc>
        <w:tc>
          <w:tcPr>
            <w:tcW w:w="4094" w:type="dxa"/>
            <w:gridSpan w:val="5"/>
            <w:shd w:val="clear" w:color="auto" w:fill="auto"/>
          </w:tcPr>
          <w:p w:rsidR="00CD1E2A" w:rsidRPr="002E6E43" w:rsidRDefault="00CD1E2A" w:rsidP="001B7EAE">
            <w:pPr>
              <w:spacing w:before="120" w:after="120"/>
            </w:pPr>
            <w:r w:rsidRPr="002E6E43">
              <w:t xml:space="preserve">£   </w:t>
            </w:r>
            <w:r w:rsidR="001B7EAE">
              <w:t>5,400</w:t>
            </w:r>
          </w:p>
        </w:tc>
      </w:tr>
      <w:tr w:rsidR="00CD1E2A" w:rsidRPr="002E6E43" w:rsidTr="00377C69">
        <w:trPr>
          <w:cantSplit/>
          <w:trHeight w:val="243"/>
        </w:trPr>
        <w:tc>
          <w:tcPr>
            <w:tcW w:w="6803" w:type="dxa"/>
            <w:gridSpan w:val="9"/>
            <w:vMerge/>
            <w:shd w:val="clear" w:color="auto" w:fill="auto"/>
          </w:tcPr>
          <w:p w:rsidR="00CD1E2A" w:rsidRDefault="00CD1E2A" w:rsidP="00377C69">
            <w:pPr>
              <w:spacing w:before="120" w:after="120"/>
            </w:pPr>
          </w:p>
        </w:tc>
        <w:tc>
          <w:tcPr>
            <w:tcW w:w="4129" w:type="dxa"/>
            <w:gridSpan w:val="7"/>
            <w:shd w:val="clear" w:color="auto" w:fill="auto"/>
          </w:tcPr>
          <w:p w:rsidR="00CD1E2A" w:rsidRPr="002E6E43" w:rsidRDefault="00CD1E2A" w:rsidP="00377C69">
            <w:pPr>
              <w:spacing w:before="120" w:after="120"/>
              <w:rPr>
                <w:b/>
              </w:rPr>
            </w:pPr>
            <w:r w:rsidRPr="002E6E43">
              <w:rPr>
                <w:b/>
              </w:rPr>
              <w:t>Mid-Year Spend checkpoint</w:t>
            </w:r>
            <w:r>
              <w:rPr>
                <w:b/>
              </w:rPr>
              <w:t xml:space="preserve"> (Dec-Jan)</w:t>
            </w:r>
          </w:p>
          <w:p w:rsidR="00CD1E2A" w:rsidRPr="002E6E43" w:rsidRDefault="00CD1E2A" w:rsidP="00377C69">
            <w:pPr>
              <w:spacing w:before="120" w:after="120"/>
              <w:rPr>
                <w:sz w:val="20"/>
                <w:szCs w:val="20"/>
              </w:rPr>
            </w:pPr>
            <w:r w:rsidRPr="002E6E43">
              <w:rPr>
                <w:sz w:val="20"/>
                <w:szCs w:val="20"/>
              </w:rPr>
              <w:t>Identify any significant changes in expenditure.</w:t>
            </w:r>
          </w:p>
        </w:tc>
        <w:tc>
          <w:tcPr>
            <w:tcW w:w="4094" w:type="dxa"/>
            <w:gridSpan w:val="5"/>
            <w:shd w:val="clear" w:color="auto" w:fill="auto"/>
          </w:tcPr>
          <w:p w:rsidR="00CD1E2A" w:rsidRPr="002E6E43" w:rsidRDefault="00CD1E2A" w:rsidP="00377C69">
            <w:pPr>
              <w:spacing w:before="120" w:after="120"/>
              <w:rPr>
                <w:b/>
              </w:rPr>
            </w:pPr>
            <w:r w:rsidRPr="002E6E43">
              <w:rPr>
                <w:b/>
              </w:rPr>
              <w:t>Final spend</w:t>
            </w:r>
            <w:r>
              <w:rPr>
                <w:b/>
              </w:rPr>
              <w:t xml:space="preserve"> (End of Session)</w:t>
            </w:r>
          </w:p>
          <w:p w:rsidR="00CD1E2A" w:rsidRPr="002E6E43" w:rsidRDefault="00CD1E2A" w:rsidP="00377C69">
            <w:pPr>
              <w:spacing w:before="120" w:after="120"/>
              <w:rPr>
                <w:sz w:val="20"/>
                <w:szCs w:val="20"/>
              </w:rPr>
            </w:pPr>
            <w:r w:rsidRPr="002E6E43">
              <w:rPr>
                <w:sz w:val="20"/>
                <w:szCs w:val="20"/>
              </w:rPr>
              <w:t>Identify any significant changes in expenditure.</w:t>
            </w:r>
          </w:p>
        </w:tc>
      </w:tr>
      <w:tr w:rsidR="00CD1E2A" w:rsidRPr="002E6E43" w:rsidTr="00377C69">
        <w:trPr>
          <w:cantSplit/>
        </w:trPr>
        <w:tc>
          <w:tcPr>
            <w:tcW w:w="6803" w:type="dxa"/>
            <w:gridSpan w:val="9"/>
            <w:vMerge/>
            <w:shd w:val="clear" w:color="auto" w:fill="auto"/>
          </w:tcPr>
          <w:p w:rsidR="00CD1E2A" w:rsidRDefault="00CD1E2A" w:rsidP="00377C69">
            <w:pPr>
              <w:spacing w:before="120" w:after="120"/>
            </w:pPr>
          </w:p>
        </w:tc>
        <w:tc>
          <w:tcPr>
            <w:tcW w:w="4129" w:type="dxa"/>
            <w:gridSpan w:val="7"/>
            <w:shd w:val="clear" w:color="auto" w:fill="auto"/>
          </w:tcPr>
          <w:p w:rsidR="00CD1E2A" w:rsidRPr="002E6E43" w:rsidRDefault="00CD1E2A" w:rsidP="00377C69">
            <w:pPr>
              <w:spacing w:before="120" w:after="120"/>
            </w:pPr>
            <w:r w:rsidRPr="002E6E43">
              <w:t xml:space="preserve">£   </w:t>
            </w: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94" w:type="dxa"/>
            <w:gridSpan w:val="5"/>
            <w:shd w:val="clear" w:color="auto" w:fill="auto"/>
          </w:tcPr>
          <w:p w:rsidR="00CD1E2A" w:rsidRPr="002E6E43" w:rsidRDefault="00CD1E2A" w:rsidP="00377C69">
            <w:pPr>
              <w:spacing w:before="120" w:after="120"/>
            </w:pPr>
            <w:r w:rsidRPr="002E6E43">
              <w:t xml:space="preserve">£   </w:t>
            </w: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336A6" w:rsidRDefault="005336A6"/>
    <w:sectPr w:rsidR="005336A6" w:rsidSect="00CA7B00">
      <w:headerReference w:type="default" r:id="rId11"/>
      <w:footerReference w:type="default" r:id="rId12"/>
      <w:headerReference w:type="first" r:id="rId13"/>
      <w:pgSz w:w="16838" w:h="11906" w:orient="landscape"/>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FA4" w:rsidRDefault="003D0FA4" w:rsidP="00A3028F">
      <w:pPr>
        <w:spacing w:after="0" w:line="240" w:lineRule="auto"/>
      </w:pPr>
      <w:r>
        <w:separator/>
      </w:r>
    </w:p>
  </w:endnote>
  <w:endnote w:type="continuationSeparator" w:id="0">
    <w:p w:rsidR="003D0FA4" w:rsidRDefault="003D0FA4" w:rsidP="00A30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17D" w:rsidRDefault="005C417D">
    <w:pPr>
      <w:pStyle w:val="Footer"/>
    </w:pPr>
    <w:r>
      <w:rPr>
        <w:noProof/>
        <w:lang w:eastAsia="en-GB"/>
      </w:rPr>
      <mc:AlternateContent>
        <mc:Choice Requires="wps">
          <w:drawing>
            <wp:anchor distT="45720" distB="45720" distL="114300" distR="114300" simplePos="0" relativeHeight="251664384" behindDoc="0" locked="0" layoutInCell="1" allowOverlap="1" wp14:anchorId="22043898" wp14:editId="16FBD7F1">
              <wp:simplePos x="0" y="0"/>
              <wp:positionH relativeFrom="column">
                <wp:posOffset>-435610</wp:posOffset>
              </wp:positionH>
              <wp:positionV relativeFrom="paragraph">
                <wp:posOffset>63175</wp:posOffset>
              </wp:positionV>
              <wp:extent cx="9643110" cy="222885"/>
              <wp:effectExtent l="0" t="0" r="15240" b="247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3110" cy="222885"/>
                      </a:xfrm>
                      <a:prstGeom prst="rect">
                        <a:avLst/>
                      </a:prstGeom>
                      <a:solidFill>
                        <a:srgbClr val="FFFFFF"/>
                      </a:solidFill>
                      <a:ln w="9525">
                        <a:solidFill>
                          <a:schemeClr val="accent1">
                            <a:lumMod val="50000"/>
                          </a:schemeClr>
                        </a:solidFill>
                        <a:miter lim="800000"/>
                        <a:headEnd/>
                        <a:tailEnd/>
                      </a:ln>
                    </wps:spPr>
                    <wps:txbx>
                      <w:txbxContent>
                        <w:p w:rsidR="005C417D" w:rsidRPr="003E0131" w:rsidRDefault="005C417D" w:rsidP="00A3028F">
                          <w:pPr>
                            <w:spacing w:after="0" w:line="240" w:lineRule="auto"/>
                            <w:rPr>
                              <w:color w:val="1F4E79" w:themeColor="accent1" w:themeShade="80"/>
                              <w:sz w:val="16"/>
                              <w:szCs w:val="16"/>
                            </w:rPr>
                          </w:pPr>
                          <w:r w:rsidRPr="003E0131">
                            <w:rPr>
                              <w:color w:val="1F4E79" w:themeColor="accent1" w:themeShade="80"/>
                              <w:sz w:val="16"/>
                              <w:szCs w:val="16"/>
                            </w:rPr>
                            <w:t xml:space="preserve">Page | </w:t>
                          </w:r>
                          <w:r w:rsidRPr="003E0131">
                            <w:rPr>
                              <w:b/>
                              <w:color w:val="1F4E79" w:themeColor="accent1" w:themeShade="80"/>
                              <w:sz w:val="16"/>
                              <w:szCs w:val="16"/>
                            </w:rPr>
                            <w:fldChar w:fldCharType="begin"/>
                          </w:r>
                          <w:r w:rsidRPr="003E0131">
                            <w:rPr>
                              <w:b/>
                              <w:color w:val="1F4E79" w:themeColor="accent1" w:themeShade="80"/>
                              <w:sz w:val="16"/>
                              <w:szCs w:val="16"/>
                            </w:rPr>
                            <w:instrText xml:space="preserve"> PAGE   \* MERGEFORMAT </w:instrText>
                          </w:r>
                          <w:r w:rsidRPr="003E0131">
                            <w:rPr>
                              <w:b/>
                              <w:color w:val="1F4E79" w:themeColor="accent1" w:themeShade="80"/>
                              <w:sz w:val="16"/>
                              <w:szCs w:val="16"/>
                            </w:rPr>
                            <w:fldChar w:fldCharType="separate"/>
                          </w:r>
                          <w:r w:rsidR="00E75DA1">
                            <w:rPr>
                              <w:b/>
                              <w:noProof/>
                              <w:color w:val="1F4E79" w:themeColor="accent1" w:themeShade="80"/>
                              <w:sz w:val="16"/>
                              <w:szCs w:val="16"/>
                            </w:rPr>
                            <w:t>21</w:t>
                          </w:r>
                          <w:r w:rsidRPr="003E0131">
                            <w:rPr>
                              <w:b/>
                              <w:noProof/>
                              <w:color w:val="1F4E79" w:themeColor="accent1" w:themeShade="8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043898" id="_x0000_t202" coordsize="21600,21600" o:spt="202" path="m,l,21600r21600,l21600,xe">
              <v:stroke joinstyle="miter"/>
              <v:path gradientshapeok="t" o:connecttype="rect"/>
            </v:shapetype>
            <v:shape id="_x0000_s1029" type="#_x0000_t202" style="position:absolute;margin-left:-34.3pt;margin-top:4.95pt;width:759.3pt;height:17.5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" strokecolor="#1f4d78 [1604]">
              <v:textbox>
                <w:txbxContent>
                  <w:p w:rsidR="005C417D" w:rsidRPr="003E0131" w:rsidRDefault="005C417D" w:rsidP="00A3028F">
                    <w:pPr>
                      <w:spacing w:after="0" w:line="240" w:lineRule="auto"/>
                      <w:rPr>
                        <w:color w:val="1F4E79" w:themeColor="accent1" w:themeShade="80"/>
                        <w:sz w:val="16"/>
                        <w:szCs w:val="16"/>
                      </w:rPr>
                    </w:pPr>
                    <w:r w:rsidRPr="003E0131">
                      <w:rPr>
                        <w:color w:val="1F4E79" w:themeColor="accent1" w:themeShade="80"/>
                        <w:sz w:val="16"/>
                        <w:szCs w:val="16"/>
                      </w:rPr>
                      <w:t xml:space="preserve">Page | </w:t>
                    </w:r>
                    <w:r w:rsidRPr="003E0131">
                      <w:rPr>
                        <w:b/>
                        <w:color w:val="1F4E79" w:themeColor="accent1" w:themeShade="80"/>
                        <w:sz w:val="16"/>
                        <w:szCs w:val="16"/>
                      </w:rPr>
                      <w:fldChar w:fldCharType="begin"/>
                    </w:r>
                    <w:r w:rsidRPr="003E0131">
                      <w:rPr>
                        <w:b/>
                        <w:color w:val="1F4E79" w:themeColor="accent1" w:themeShade="80"/>
                        <w:sz w:val="16"/>
                        <w:szCs w:val="16"/>
                      </w:rPr>
                      <w:instrText xml:space="preserve"> PAGE   \* MERGEFORMAT </w:instrText>
                    </w:r>
                    <w:r w:rsidRPr="003E0131">
                      <w:rPr>
                        <w:b/>
                        <w:color w:val="1F4E79" w:themeColor="accent1" w:themeShade="80"/>
                        <w:sz w:val="16"/>
                        <w:szCs w:val="16"/>
                      </w:rPr>
                      <w:fldChar w:fldCharType="separate"/>
                    </w:r>
                    <w:r w:rsidR="00E75DA1">
                      <w:rPr>
                        <w:b/>
                        <w:noProof/>
                        <w:color w:val="1F4E79" w:themeColor="accent1" w:themeShade="80"/>
                        <w:sz w:val="16"/>
                        <w:szCs w:val="16"/>
                      </w:rPr>
                      <w:t>21</w:t>
                    </w:r>
                    <w:r w:rsidRPr="003E0131">
                      <w:rPr>
                        <w:b/>
                        <w:noProof/>
                        <w:color w:val="1F4E79" w:themeColor="accent1" w:themeShade="80"/>
                        <w:sz w:val="16"/>
                        <w:szCs w:val="16"/>
                      </w:rPr>
                      <w:fldChar w:fldCharType="end"/>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FA4" w:rsidRDefault="003D0FA4" w:rsidP="00A3028F">
      <w:pPr>
        <w:spacing w:after="0" w:line="240" w:lineRule="auto"/>
      </w:pPr>
      <w:r>
        <w:separator/>
      </w:r>
    </w:p>
  </w:footnote>
  <w:footnote w:type="continuationSeparator" w:id="0">
    <w:p w:rsidR="003D0FA4" w:rsidRDefault="003D0FA4" w:rsidP="00A30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17D" w:rsidRDefault="005C417D">
    <w:pPr>
      <w:pStyle w:val="Header"/>
    </w:pPr>
    <w:r>
      <w:rPr>
        <w:noProof/>
        <w:lang w:eastAsia="en-GB"/>
      </w:rPr>
      <w:drawing>
        <wp:anchor distT="0" distB="0" distL="114300" distR="114300" simplePos="0" relativeHeight="251668480" behindDoc="0" locked="0" layoutInCell="1" allowOverlap="1" wp14:anchorId="21BF2C00" wp14:editId="3E07AD3A">
          <wp:simplePos x="0" y="0"/>
          <wp:positionH relativeFrom="column">
            <wp:posOffset>-359248</wp:posOffset>
          </wp:positionH>
          <wp:positionV relativeFrom="paragraph">
            <wp:posOffset>-123825</wp:posOffset>
          </wp:positionV>
          <wp:extent cx="605155" cy="523240"/>
          <wp:effectExtent l="0" t="0" r="444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605155" cy="523240"/>
                  </a:xfrm>
                  <a:prstGeom prst="rect">
                    <a:avLst/>
                  </a:prstGeom>
                </pic:spPr>
              </pic:pic>
            </a:graphicData>
          </a:graphic>
          <wp14:sizeRelH relativeFrom="margin">
            <wp14:pctWidth>0</wp14:pctWidth>
          </wp14:sizeRelH>
          <wp14:sizeRelV relativeFrom="margin">
            <wp14:pctHeight>0</wp14:pctHeight>
          </wp14:sizeRelV>
        </wp:anchor>
      </w:drawing>
    </w:r>
    <w:r w:rsidRPr="00A3028F">
      <w:rPr>
        <w:noProof/>
        <w:lang w:eastAsia="en-GB"/>
      </w:rPr>
      <mc:AlternateContent>
        <mc:Choice Requires="wps">
          <w:drawing>
            <wp:anchor distT="45720" distB="45720" distL="114300" distR="114300" simplePos="0" relativeHeight="251666432" behindDoc="0" locked="0" layoutInCell="1" allowOverlap="1" wp14:anchorId="3E344C10" wp14:editId="7756E1F1">
              <wp:simplePos x="0" y="0"/>
              <wp:positionH relativeFrom="column">
                <wp:posOffset>-436245</wp:posOffset>
              </wp:positionH>
              <wp:positionV relativeFrom="paragraph">
                <wp:posOffset>-183515</wp:posOffset>
              </wp:positionV>
              <wp:extent cx="9643110" cy="1404620"/>
              <wp:effectExtent l="0" t="0" r="15240" b="241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3110" cy="1404620"/>
                      </a:xfrm>
                      <a:prstGeom prst="rect">
                        <a:avLst/>
                      </a:prstGeom>
                      <a:solidFill>
                        <a:srgbClr val="FFFFFF"/>
                      </a:solidFill>
                      <a:ln w="9525">
                        <a:solidFill>
                          <a:schemeClr val="accent1">
                            <a:lumMod val="50000"/>
                          </a:schemeClr>
                        </a:solidFill>
                        <a:miter lim="800000"/>
                        <a:headEnd/>
                        <a:tailEnd/>
                      </a:ln>
                    </wps:spPr>
                    <wps:txbx>
                      <w:txbxContent>
                        <w:p w:rsidR="005C417D" w:rsidRDefault="005C417D" w:rsidP="00A3028F">
                          <w:pPr>
                            <w:spacing w:after="0" w:line="240" w:lineRule="auto"/>
                            <w:ind w:left="720" w:firstLine="720"/>
                            <w:rPr>
                              <w:color w:val="1F4E79" w:themeColor="accent1" w:themeShade="80"/>
                              <w:sz w:val="24"/>
                              <w:szCs w:val="24"/>
                            </w:rPr>
                          </w:pPr>
                        </w:p>
                        <w:p w:rsidR="005C417D" w:rsidRPr="003E0131" w:rsidRDefault="005C417D" w:rsidP="00A3028F">
                          <w:pPr>
                            <w:spacing w:after="0" w:line="240" w:lineRule="auto"/>
                            <w:ind w:left="720" w:firstLine="720"/>
                            <w:rPr>
                              <w:color w:val="1F4E79" w:themeColor="accent1" w:themeShade="80"/>
                            </w:rPr>
                          </w:pPr>
                          <w:r>
                            <w:rPr>
                              <w:color w:val="1F4E79" w:themeColor="accent1" w:themeShade="80"/>
                            </w:rPr>
                            <w:t xml:space="preserve">Establishment Improvement </w:t>
                          </w:r>
                          <w:proofErr w:type="gramStart"/>
                          <w:r>
                            <w:rPr>
                              <w:color w:val="1F4E79" w:themeColor="accent1" w:themeShade="80"/>
                            </w:rPr>
                            <w:t>Plan  2023</w:t>
                          </w:r>
                          <w:proofErr w:type="gramEnd"/>
                          <w:r>
                            <w:rPr>
                              <w:color w:val="1F4E79" w:themeColor="accent1" w:themeShade="80"/>
                            </w:rPr>
                            <w:t xml:space="preserve"> - 2024</w:t>
                          </w:r>
                        </w:p>
                        <w:p w:rsidR="005C417D" w:rsidRPr="003E0131" w:rsidRDefault="005C417D" w:rsidP="00A3028F">
                          <w:pPr>
                            <w:spacing w:after="0" w:line="240" w:lineRule="auto"/>
                            <w:rPr>
                              <w:color w:val="1F4E79" w:themeColor="accent1" w:themeShade="80"/>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344C10" id="_x0000_t202" coordsize="21600,21600" o:spt="202" path="m,l,21600r21600,l21600,xe">
              <v:stroke joinstyle="miter"/>
              <v:path gradientshapeok="t" o:connecttype="rect"/>
            </v:shapetype>
            <v:shape id="_x0000_s1028" type="#_x0000_t202" style="position:absolute;margin-left:-34.35pt;margin-top:-14.45pt;width:759.3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" strokecolor="#1f4d78 [1604]">
              <v:textbox style="mso-fit-shape-to-text:t">
                <w:txbxContent>
                  <w:p w:rsidR="000C48C9" w:rsidRDefault="000C48C9" w:rsidP="00A3028F">
                    <w:pPr>
                      <w:spacing w:after="0" w:line="240" w:lineRule="auto"/>
                      <w:ind w:left="720" w:firstLine="720"/>
                      <w:rPr>
                        <w:color w:val="1F4E79" w:themeColor="accent1" w:themeShade="80"/>
                        <w:sz w:val="24"/>
                        <w:szCs w:val="24"/>
                      </w:rPr>
                    </w:pPr>
                  </w:p>
                  <w:p w:rsidR="000C48C9" w:rsidRPr="003E0131" w:rsidRDefault="000C48C9" w:rsidP="00A3028F">
                    <w:pPr>
                      <w:spacing w:after="0" w:line="240" w:lineRule="auto"/>
                      <w:ind w:left="720" w:firstLine="720"/>
                      <w:rPr>
                        <w:color w:val="1F4E79" w:themeColor="accent1" w:themeShade="80"/>
                      </w:rPr>
                    </w:pPr>
                    <w:r>
                      <w:rPr>
                        <w:color w:val="1F4E79" w:themeColor="accent1" w:themeShade="80"/>
                      </w:rPr>
                      <w:t xml:space="preserve">Establishment Improvement </w:t>
                    </w:r>
                    <w:proofErr w:type="gramStart"/>
                    <w:r>
                      <w:rPr>
                        <w:color w:val="1F4E79" w:themeColor="accent1" w:themeShade="80"/>
                      </w:rPr>
                      <w:t>Plan  2023</w:t>
                    </w:r>
                    <w:proofErr w:type="gramEnd"/>
                    <w:r>
                      <w:rPr>
                        <w:color w:val="1F4E79" w:themeColor="accent1" w:themeShade="80"/>
                      </w:rPr>
                      <w:t xml:space="preserve"> - 2024</w:t>
                    </w:r>
                  </w:p>
                  <w:p w:rsidR="000C48C9" w:rsidRPr="003E0131" w:rsidRDefault="000C48C9" w:rsidP="00A3028F">
                    <w:pPr>
                      <w:spacing w:after="0" w:line="240" w:lineRule="auto"/>
                      <w:rPr>
                        <w:color w:val="1F4E79" w:themeColor="accent1" w:themeShade="80"/>
                        <w:sz w:val="24"/>
                        <w:szCs w:val="24"/>
                      </w:rPr>
                    </w:pP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17D" w:rsidRDefault="005C417D">
    <w:pPr>
      <w:pStyle w:val="Header"/>
    </w:pPr>
    <w:r w:rsidRPr="00A3028F">
      <w:rPr>
        <w:noProof/>
        <w:lang w:eastAsia="en-GB"/>
      </w:rPr>
      <w:drawing>
        <wp:anchor distT="0" distB="0" distL="114300" distR="114300" simplePos="0" relativeHeight="251659264" behindDoc="0" locked="0" layoutInCell="1" allowOverlap="1" wp14:anchorId="189FD0F4" wp14:editId="461FE6B3">
          <wp:simplePos x="0" y="0"/>
          <wp:positionH relativeFrom="column">
            <wp:posOffset>3722843</wp:posOffset>
          </wp:positionH>
          <wp:positionV relativeFrom="paragraph">
            <wp:posOffset>405130</wp:posOffset>
          </wp:positionV>
          <wp:extent cx="1219200" cy="10541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219200" cy="1054100"/>
                  </a:xfrm>
                  <a:prstGeom prst="rect">
                    <a:avLst/>
                  </a:prstGeom>
                </pic:spPr>
              </pic:pic>
            </a:graphicData>
          </a:graphic>
        </wp:anchor>
      </w:drawing>
    </w:r>
    <w:r w:rsidRPr="00A3028F">
      <w:rPr>
        <w:noProof/>
        <w:lang w:eastAsia="en-GB"/>
      </w:rPr>
      <mc:AlternateContent>
        <mc:Choice Requires="wps">
          <w:drawing>
            <wp:anchor distT="45720" distB="45720" distL="114300" distR="114300" simplePos="0" relativeHeight="251660288" behindDoc="0" locked="0" layoutInCell="1" allowOverlap="1" wp14:anchorId="1104D351" wp14:editId="012B827A">
              <wp:simplePos x="0" y="0"/>
              <wp:positionH relativeFrom="column">
                <wp:posOffset>1647825</wp:posOffset>
              </wp:positionH>
              <wp:positionV relativeFrom="paragraph">
                <wp:posOffset>1530350</wp:posOffset>
              </wp:positionV>
              <wp:extent cx="537908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085" cy="1404620"/>
                      </a:xfrm>
                      <a:prstGeom prst="rect">
                        <a:avLst/>
                      </a:prstGeom>
                      <a:solidFill>
                        <a:srgbClr val="FFFFFF"/>
                      </a:solidFill>
                      <a:ln w="9525">
                        <a:noFill/>
                        <a:miter lim="800000"/>
                        <a:headEnd/>
                        <a:tailEnd/>
                      </a:ln>
                    </wps:spPr>
                    <wps:txbx>
                      <w:txbxContent>
                        <w:p w:rsidR="005C417D" w:rsidRPr="00A3028F" w:rsidRDefault="005C417D" w:rsidP="00A3028F">
                          <w:pPr>
                            <w:jc w:val="center"/>
                            <w:rPr>
                              <w:color w:val="1F4E79" w:themeColor="accent1" w:themeShade="80"/>
                            </w:rPr>
                          </w:pPr>
                          <w:r w:rsidRPr="00A3028F">
                            <w:rPr>
                              <w:color w:val="1F4E79" w:themeColor="accent1" w:themeShade="80"/>
                            </w:rPr>
                            <w:t>Education</w:t>
                          </w:r>
                        </w:p>
                        <w:p w:rsidR="005C417D" w:rsidRDefault="005C417D" w:rsidP="00A3028F">
                          <w:pPr>
                            <w:jc w:val="center"/>
                            <w:rPr>
                              <w:color w:val="1F4E79" w:themeColor="accent1" w:themeShade="80"/>
                              <w:sz w:val="36"/>
                              <w:szCs w:val="36"/>
                            </w:rPr>
                          </w:pPr>
                        </w:p>
                        <w:p w:rsidR="005C417D" w:rsidRDefault="005C417D" w:rsidP="00A3028F">
                          <w:pPr>
                            <w:jc w:val="center"/>
                            <w:rPr>
                              <w:color w:val="1F4E79" w:themeColor="accent1" w:themeShade="80"/>
                              <w:sz w:val="36"/>
                              <w:szCs w:val="36"/>
                            </w:rPr>
                          </w:pPr>
                          <w:r>
                            <w:rPr>
                              <w:color w:val="1F4E79" w:themeColor="accent1" w:themeShade="80"/>
                              <w:sz w:val="36"/>
                              <w:szCs w:val="36"/>
                            </w:rPr>
                            <w:t>Establishment Improvement Plan</w:t>
                          </w:r>
                        </w:p>
                        <w:p w:rsidR="005C417D" w:rsidRPr="003E0131" w:rsidRDefault="005C417D" w:rsidP="00A3028F">
                          <w:pPr>
                            <w:jc w:val="center"/>
                            <w:rPr>
                              <w:color w:val="1F4E79" w:themeColor="accent1" w:themeShade="80"/>
                              <w:sz w:val="36"/>
                              <w:szCs w:val="36"/>
                            </w:rPr>
                          </w:pPr>
                          <w:r>
                            <w:rPr>
                              <w:color w:val="1F4E79" w:themeColor="accent1" w:themeShade="80"/>
                              <w:sz w:val="36"/>
                              <w:szCs w:val="36"/>
                            </w:rPr>
                            <w:t>2023 - 2024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04D351" id="_x0000_t202" coordsize="21600,21600" o:spt="202" path="m,l,21600r21600,l21600,xe">
              <v:stroke joinstyle="miter"/>
              <v:path gradientshapeok="t" o:connecttype="rect"/>
            </v:shapetype>
            <v:shape id="_x0000_s1030" type="#_x0000_t202" style="position:absolute;margin-left:129.75pt;margin-top:120.5pt;width:423.5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" stroked="f">
              <v:textbox style="mso-fit-shape-to-text:t">
                <w:txbxContent>
                  <w:p w:rsidR="000C48C9" w:rsidRPr="00A3028F" w:rsidRDefault="000C48C9" w:rsidP="00A3028F">
                    <w:pPr>
                      <w:jc w:val="center"/>
                      <w:rPr>
                        <w:color w:val="1F4E79" w:themeColor="accent1" w:themeShade="80"/>
                      </w:rPr>
                    </w:pPr>
                    <w:r w:rsidRPr="00A3028F">
                      <w:rPr>
                        <w:color w:val="1F4E79" w:themeColor="accent1" w:themeShade="80"/>
                      </w:rPr>
                      <w:t>Education</w:t>
                    </w:r>
                  </w:p>
                  <w:p w:rsidR="000C48C9" w:rsidRDefault="000C48C9" w:rsidP="00A3028F">
                    <w:pPr>
                      <w:jc w:val="center"/>
                      <w:rPr>
                        <w:color w:val="1F4E79" w:themeColor="accent1" w:themeShade="80"/>
                        <w:sz w:val="36"/>
                        <w:szCs w:val="36"/>
                      </w:rPr>
                    </w:pPr>
                  </w:p>
                  <w:p w:rsidR="000C48C9" w:rsidRDefault="000C48C9" w:rsidP="00A3028F">
                    <w:pPr>
                      <w:jc w:val="center"/>
                      <w:rPr>
                        <w:color w:val="1F4E79" w:themeColor="accent1" w:themeShade="80"/>
                        <w:sz w:val="36"/>
                        <w:szCs w:val="36"/>
                      </w:rPr>
                    </w:pPr>
                    <w:r>
                      <w:rPr>
                        <w:color w:val="1F4E79" w:themeColor="accent1" w:themeShade="80"/>
                        <w:sz w:val="36"/>
                        <w:szCs w:val="36"/>
                      </w:rPr>
                      <w:t>Establishment Improvement Plan</w:t>
                    </w:r>
                  </w:p>
                  <w:p w:rsidR="000C48C9" w:rsidRPr="003E0131" w:rsidRDefault="000C48C9" w:rsidP="00A3028F">
                    <w:pPr>
                      <w:jc w:val="center"/>
                      <w:rPr>
                        <w:color w:val="1F4E79" w:themeColor="accent1" w:themeShade="80"/>
                        <w:sz w:val="36"/>
                        <w:szCs w:val="36"/>
                      </w:rPr>
                    </w:pPr>
                    <w:r>
                      <w:rPr>
                        <w:color w:val="1F4E79" w:themeColor="accent1" w:themeShade="80"/>
                        <w:sz w:val="36"/>
                        <w:szCs w:val="36"/>
                      </w:rPr>
                      <w:t>2023 - 2024</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7748"/>
    <w:multiLevelType w:val="hybridMultilevel"/>
    <w:tmpl w:val="9F400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3011C"/>
    <w:multiLevelType w:val="hybridMultilevel"/>
    <w:tmpl w:val="66EE2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B68F2"/>
    <w:multiLevelType w:val="hybridMultilevel"/>
    <w:tmpl w:val="C3460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4977F7"/>
    <w:multiLevelType w:val="hybridMultilevel"/>
    <w:tmpl w:val="4EB021E8"/>
    <w:lvl w:ilvl="0" w:tplc="38742D1E">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857C45"/>
    <w:multiLevelType w:val="hybridMultilevel"/>
    <w:tmpl w:val="D5AE36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94570D"/>
    <w:multiLevelType w:val="hybridMultilevel"/>
    <w:tmpl w:val="D5AE36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1C74B0"/>
    <w:multiLevelType w:val="hybridMultilevel"/>
    <w:tmpl w:val="DDDAB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62256D"/>
    <w:multiLevelType w:val="hybridMultilevel"/>
    <w:tmpl w:val="0310D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E67AA"/>
    <w:multiLevelType w:val="hybridMultilevel"/>
    <w:tmpl w:val="5DC82E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974B8D"/>
    <w:multiLevelType w:val="hybridMultilevel"/>
    <w:tmpl w:val="D5AE36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CF3751"/>
    <w:multiLevelType w:val="hybridMultilevel"/>
    <w:tmpl w:val="D5AE36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604ABA"/>
    <w:multiLevelType w:val="hybridMultilevel"/>
    <w:tmpl w:val="1AA0C8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462320"/>
    <w:multiLevelType w:val="hybridMultilevel"/>
    <w:tmpl w:val="7EA4BE4C"/>
    <w:lvl w:ilvl="0" w:tplc="04D006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29F4078"/>
    <w:multiLevelType w:val="hybridMultilevel"/>
    <w:tmpl w:val="D5AE36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67E2C"/>
    <w:multiLevelType w:val="hybridMultilevel"/>
    <w:tmpl w:val="73DC4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C8F6AEC"/>
    <w:multiLevelType w:val="hybridMultilevel"/>
    <w:tmpl w:val="6C1AA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0068EF"/>
    <w:multiLevelType w:val="hybridMultilevel"/>
    <w:tmpl w:val="DAF80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8B3DE1"/>
    <w:multiLevelType w:val="hybridMultilevel"/>
    <w:tmpl w:val="8D9AC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6B43C5D"/>
    <w:multiLevelType w:val="hybridMultilevel"/>
    <w:tmpl w:val="D5AE36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6155BE"/>
    <w:multiLevelType w:val="hybridMultilevel"/>
    <w:tmpl w:val="25520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55B5587"/>
    <w:multiLevelType w:val="hybridMultilevel"/>
    <w:tmpl w:val="D5AE36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DA30A0"/>
    <w:multiLevelType w:val="hybridMultilevel"/>
    <w:tmpl w:val="5674226E"/>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2" w15:restartNumberingAfterBreak="0">
    <w:nsid w:val="5CA26B2E"/>
    <w:multiLevelType w:val="hybridMultilevel"/>
    <w:tmpl w:val="8DCA0524"/>
    <w:lvl w:ilvl="0" w:tplc="8F5C4636">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2860A6E"/>
    <w:multiLevelType w:val="hybridMultilevel"/>
    <w:tmpl w:val="A85C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383115"/>
    <w:multiLevelType w:val="hybridMultilevel"/>
    <w:tmpl w:val="47C6C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6A75075"/>
    <w:multiLevelType w:val="hybridMultilevel"/>
    <w:tmpl w:val="A25E8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887A43"/>
    <w:multiLevelType w:val="hybridMultilevel"/>
    <w:tmpl w:val="516ADE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E3E0614"/>
    <w:multiLevelType w:val="hybridMultilevel"/>
    <w:tmpl w:val="7EA4BE4C"/>
    <w:lvl w:ilvl="0" w:tplc="04D006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7426E2A"/>
    <w:multiLevelType w:val="hybridMultilevel"/>
    <w:tmpl w:val="FAF086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8A367E3"/>
    <w:multiLevelType w:val="hybridMultilevel"/>
    <w:tmpl w:val="7736E1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DC95D93"/>
    <w:multiLevelType w:val="hybridMultilevel"/>
    <w:tmpl w:val="4FF493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0"/>
  </w:num>
  <w:num w:numId="2">
    <w:abstractNumId w:val="2"/>
  </w:num>
  <w:num w:numId="3">
    <w:abstractNumId w:val="15"/>
  </w:num>
  <w:num w:numId="4">
    <w:abstractNumId w:val="17"/>
  </w:num>
  <w:num w:numId="5">
    <w:abstractNumId w:val="19"/>
  </w:num>
  <w:num w:numId="6">
    <w:abstractNumId w:val="29"/>
  </w:num>
  <w:num w:numId="7">
    <w:abstractNumId w:val="21"/>
  </w:num>
  <w:num w:numId="8">
    <w:abstractNumId w:val="11"/>
  </w:num>
  <w:num w:numId="9">
    <w:abstractNumId w:val="14"/>
  </w:num>
  <w:num w:numId="10">
    <w:abstractNumId w:val="24"/>
  </w:num>
  <w:num w:numId="11">
    <w:abstractNumId w:val="8"/>
  </w:num>
  <w:num w:numId="12">
    <w:abstractNumId w:val="23"/>
  </w:num>
  <w:num w:numId="13">
    <w:abstractNumId w:val="26"/>
  </w:num>
  <w:num w:numId="14">
    <w:abstractNumId w:val="28"/>
  </w:num>
  <w:num w:numId="15">
    <w:abstractNumId w:val="22"/>
  </w:num>
  <w:num w:numId="16">
    <w:abstractNumId w:val="10"/>
  </w:num>
  <w:num w:numId="17">
    <w:abstractNumId w:val="27"/>
  </w:num>
  <w:num w:numId="18">
    <w:abstractNumId w:val="13"/>
  </w:num>
  <w:num w:numId="19">
    <w:abstractNumId w:val="18"/>
  </w:num>
  <w:num w:numId="20">
    <w:abstractNumId w:val="20"/>
  </w:num>
  <w:num w:numId="21">
    <w:abstractNumId w:val="4"/>
  </w:num>
  <w:num w:numId="22">
    <w:abstractNumId w:val="12"/>
  </w:num>
  <w:num w:numId="23">
    <w:abstractNumId w:val="9"/>
  </w:num>
  <w:num w:numId="24">
    <w:abstractNumId w:val="5"/>
  </w:num>
  <w:num w:numId="25">
    <w:abstractNumId w:val="16"/>
  </w:num>
  <w:num w:numId="26">
    <w:abstractNumId w:val="25"/>
  </w:num>
  <w:num w:numId="27">
    <w:abstractNumId w:val="7"/>
  </w:num>
  <w:num w:numId="28">
    <w:abstractNumId w:val="1"/>
  </w:num>
  <w:num w:numId="29">
    <w:abstractNumId w:val="6"/>
  </w:num>
  <w:num w:numId="30">
    <w:abstractNumId w:val="0"/>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8F"/>
    <w:rsid w:val="00034856"/>
    <w:rsid w:val="00074B92"/>
    <w:rsid w:val="000955BC"/>
    <w:rsid w:val="000B1850"/>
    <w:rsid w:val="000B6E26"/>
    <w:rsid w:val="000C48C9"/>
    <w:rsid w:val="000F3D6F"/>
    <w:rsid w:val="000F7A46"/>
    <w:rsid w:val="00122BEF"/>
    <w:rsid w:val="00122F5E"/>
    <w:rsid w:val="00192197"/>
    <w:rsid w:val="001A22EA"/>
    <w:rsid w:val="001A3182"/>
    <w:rsid w:val="001B7EAE"/>
    <w:rsid w:val="0020728E"/>
    <w:rsid w:val="00235C5F"/>
    <w:rsid w:val="00245D57"/>
    <w:rsid w:val="002811BD"/>
    <w:rsid w:val="002813A5"/>
    <w:rsid w:val="002A383C"/>
    <w:rsid w:val="002C5894"/>
    <w:rsid w:val="002E0F01"/>
    <w:rsid w:val="002E6E43"/>
    <w:rsid w:val="002F2B32"/>
    <w:rsid w:val="00330B22"/>
    <w:rsid w:val="00373876"/>
    <w:rsid w:val="00377C69"/>
    <w:rsid w:val="00384BA4"/>
    <w:rsid w:val="003B3325"/>
    <w:rsid w:val="003C75EF"/>
    <w:rsid w:val="003D0FA4"/>
    <w:rsid w:val="003D22ED"/>
    <w:rsid w:val="00411536"/>
    <w:rsid w:val="004175BE"/>
    <w:rsid w:val="00450749"/>
    <w:rsid w:val="00452BF6"/>
    <w:rsid w:val="00464E2B"/>
    <w:rsid w:val="004929D8"/>
    <w:rsid w:val="004A6206"/>
    <w:rsid w:val="004C0644"/>
    <w:rsid w:val="004C5FFD"/>
    <w:rsid w:val="004E08A1"/>
    <w:rsid w:val="004E55FD"/>
    <w:rsid w:val="004F4551"/>
    <w:rsid w:val="00500481"/>
    <w:rsid w:val="0050285C"/>
    <w:rsid w:val="005217C2"/>
    <w:rsid w:val="005336A6"/>
    <w:rsid w:val="00541DF4"/>
    <w:rsid w:val="00554078"/>
    <w:rsid w:val="005663B6"/>
    <w:rsid w:val="00582AFE"/>
    <w:rsid w:val="005C417D"/>
    <w:rsid w:val="005D5933"/>
    <w:rsid w:val="005F01AE"/>
    <w:rsid w:val="006360A4"/>
    <w:rsid w:val="006574AE"/>
    <w:rsid w:val="00692B31"/>
    <w:rsid w:val="006C3630"/>
    <w:rsid w:val="006C4D8D"/>
    <w:rsid w:val="00701445"/>
    <w:rsid w:val="00707F3D"/>
    <w:rsid w:val="00720666"/>
    <w:rsid w:val="00742D3E"/>
    <w:rsid w:val="00745C65"/>
    <w:rsid w:val="00763543"/>
    <w:rsid w:val="0079514C"/>
    <w:rsid w:val="007C3927"/>
    <w:rsid w:val="007D1CE2"/>
    <w:rsid w:val="007E076C"/>
    <w:rsid w:val="008227DA"/>
    <w:rsid w:val="00822D52"/>
    <w:rsid w:val="00880582"/>
    <w:rsid w:val="00892125"/>
    <w:rsid w:val="008B3994"/>
    <w:rsid w:val="008B44EB"/>
    <w:rsid w:val="00916168"/>
    <w:rsid w:val="009210A0"/>
    <w:rsid w:val="00931F8A"/>
    <w:rsid w:val="009737D2"/>
    <w:rsid w:val="00976E84"/>
    <w:rsid w:val="009842E4"/>
    <w:rsid w:val="00A06847"/>
    <w:rsid w:val="00A3028F"/>
    <w:rsid w:val="00A55DC5"/>
    <w:rsid w:val="00A57CAF"/>
    <w:rsid w:val="00A83F9E"/>
    <w:rsid w:val="00AC2C89"/>
    <w:rsid w:val="00AC494A"/>
    <w:rsid w:val="00AC75A8"/>
    <w:rsid w:val="00AD1B28"/>
    <w:rsid w:val="00B577D2"/>
    <w:rsid w:val="00B72A52"/>
    <w:rsid w:val="00B8616D"/>
    <w:rsid w:val="00B86442"/>
    <w:rsid w:val="00BC1DAD"/>
    <w:rsid w:val="00BE2F23"/>
    <w:rsid w:val="00C00233"/>
    <w:rsid w:val="00C37D3B"/>
    <w:rsid w:val="00C41E45"/>
    <w:rsid w:val="00C5743D"/>
    <w:rsid w:val="00C728F0"/>
    <w:rsid w:val="00C87549"/>
    <w:rsid w:val="00CA7B00"/>
    <w:rsid w:val="00CD1E2A"/>
    <w:rsid w:val="00D14E6F"/>
    <w:rsid w:val="00D2359B"/>
    <w:rsid w:val="00D33CD9"/>
    <w:rsid w:val="00D34CF3"/>
    <w:rsid w:val="00D37A63"/>
    <w:rsid w:val="00DC152F"/>
    <w:rsid w:val="00DC2612"/>
    <w:rsid w:val="00DD3E8C"/>
    <w:rsid w:val="00E01849"/>
    <w:rsid w:val="00E070CD"/>
    <w:rsid w:val="00E1228F"/>
    <w:rsid w:val="00E21F6F"/>
    <w:rsid w:val="00E30683"/>
    <w:rsid w:val="00E37F3C"/>
    <w:rsid w:val="00E532ED"/>
    <w:rsid w:val="00E72354"/>
    <w:rsid w:val="00E75DA1"/>
    <w:rsid w:val="00EB7D59"/>
    <w:rsid w:val="00ED6E17"/>
    <w:rsid w:val="00EE30CB"/>
    <w:rsid w:val="00F256F0"/>
    <w:rsid w:val="00F4067F"/>
    <w:rsid w:val="00F41A01"/>
    <w:rsid w:val="00F4539E"/>
    <w:rsid w:val="00F51F55"/>
    <w:rsid w:val="00F52455"/>
    <w:rsid w:val="00F661DC"/>
    <w:rsid w:val="00FB1796"/>
    <w:rsid w:val="00FB7DBA"/>
    <w:rsid w:val="00FE0B52"/>
    <w:rsid w:val="00FF6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FDDC4"/>
  <w15:chartTrackingRefBased/>
  <w15:docId w15:val="{32000884-E668-45E9-B53C-79BE8841E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E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2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28F"/>
  </w:style>
  <w:style w:type="paragraph" w:styleId="Footer">
    <w:name w:val="footer"/>
    <w:basedOn w:val="Normal"/>
    <w:link w:val="FooterChar"/>
    <w:uiPriority w:val="99"/>
    <w:unhideWhenUsed/>
    <w:rsid w:val="00A302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28F"/>
  </w:style>
  <w:style w:type="paragraph" w:styleId="ListParagraph">
    <w:name w:val="List Paragraph"/>
    <w:basedOn w:val="Normal"/>
    <w:uiPriority w:val="72"/>
    <w:qFormat/>
    <w:rsid w:val="00A3028F"/>
    <w:pPr>
      <w:ind w:left="720"/>
      <w:contextualSpacing/>
    </w:pPr>
  </w:style>
  <w:style w:type="table" w:styleId="TableGrid">
    <w:name w:val="Table Grid"/>
    <w:basedOn w:val="TableNormal"/>
    <w:uiPriority w:val="39"/>
    <w:rsid w:val="00F41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39E"/>
    <w:rPr>
      <w:color w:val="0563C1" w:themeColor="hyperlink"/>
      <w:u w:val="single"/>
    </w:rPr>
  </w:style>
  <w:style w:type="paragraph" w:styleId="BalloonText">
    <w:name w:val="Balloon Text"/>
    <w:basedOn w:val="Normal"/>
    <w:link w:val="BalloonTextChar"/>
    <w:uiPriority w:val="99"/>
    <w:semiHidden/>
    <w:unhideWhenUsed/>
    <w:rsid w:val="000F7A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A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ducation.gov.scot/improvement/self-evaluation/Interventions%20for%20Equity" TargetMode="External"/><Relationship Id="rId4" Type="http://schemas.openxmlformats.org/officeDocument/2006/relationships/settings" Target="settings.xml"/><Relationship Id="rId9" Type="http://schemas.openxmlformats.org/officeDocument/2006/relationships/hyperlink" Target="https://www.gov.scot/binaries/content/documents/govscot/publications/transparency-data/2017/05/rural-schools/documents/rural-schools-list-2017-xlsx/rural-schools-list-2017-xlsx/govscot%3Adocument/Rural%2Bschools%2Blist%2BMay%2B2017.xls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53C51-C456-4A69-B6BB-77CF5071A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4844</Words>
  <Characters>27615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Admin</dc:creator>
  <cp:keywords/>
  <dc:description/>
  <cp:lastModifiedBy>Maclellan, Maggie</cp:lastModifiedBy>
  <cp:revision>2</cp:revision>
  <cp:lastPrinted>2023-06-15T10:59:00Z</cp:lastPrinted>
  <dcterms:created xsi:type="dcterms:W3CDTF">2023-06-15T16:47:00Z</dcterms:created>
  <dcterms:modified xsi:type="dcterms:W3CDTF">2023-06-15T16:47:00Z</dcterms:modified>
</cp:coreProperties>
</file>