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CAF02" w14:textId="77777777" w:rsidR="006345AB" w:rsidRPr="00B95B25" w:rsidRDefault="00F24167">
      <w:pPr>
        <w:rPr>
          <w:rFonts w:ascii="Arial" w:hAnsi="Arial" w:cs="Arial"/>
        </w:rPr>
      </w:pPr>
      <w:r>
        <w:rPr>
          <w:rFonts w:ascii="Arial" w:hAnsi="Arial" w:cs="Arial"/>
          <w:noProof/>
          <w:lang w:eastAsia="en-GB"/>
        </w:rPr>
        <mc:AlternateContent>
          <mc:Choice Requires="wps">
            <w:drawing>
              <wp:anchor distT="0" distB="0" distL="114300" distR="114300" simplePos="0" relativeHeight="251675648" behindDoc="0" locked="0" layoutInCell="1" allowOverlap="1" wp14:anchorId="3954F77D" wp14:editId="586B21FB">
                <wp:simplePos x="0" y="0"/>
                <wp:positionH relativeFrom="column">
                  <wp:posOffset>-148590</wp:posOffset>
                </wp:positionH>
                <wp:positionV relativeFrom="paragraph">
                  <wp:posOffset>-220979</wp:posOffset>
                </wp:positionV>
                <wp:extent cx="6932022" cy="9825990"/>
                <wp:effectExtent l="19050" t="19050" r="21590" b="22860"/>
                <wp:wrapNone/>
                <wp:docPr id="3" name="Rectangle 3"/>
                <wp:cNvGraphicFramePr/>
                <a:graphic xmlns:a="http://schemas.openxmlformats.org/drawingml/2006/main">
                  <a:graphicData uri="http://schemas.microsoft.com/office/word/2010/wordprocessingShape">
                    <wps:wsp>
                      <wps:cNvSpPr/>
                      <wps:spPr>
                        <a:xfrm>
                          <a:off x="0" y="0"/>
                          <a:ext cx="6932022" cy="9825990"/>
                        </a:xfrm>
                        <a:prstGeom prst="rect">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F35E83" id="Rectangle 3" o:spid="_x0000_s1026" style="position:absolute;margin-left:-11.7pt;margin-top:-17.4pt;width:545.85pt;height:773.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" filled="f" strokecolor="#0070c0" strokeweight="2.25pt"/>
            </w:pict>
          </mc:Fallback>
        </mc:AlternateContent>
      </w:r>
    </w:p>
    <w:p w14:paraId="50C2C69A" w14:textId="77777777" w:rsidR="006345AB" w:rsidRPr="00B95B25" w:rsidRDefault="00E40AC8">
      <w:pPr>
        <w:rPr>
          <w:rFonts w:ascii="Arial" w:hAnsi="Arial" w:cs="Arial"/>
        </w:rPr>
      </w:pPr>
      <w:r w:rsidRPr="00B95B25">
        <w:rPr>
          <w:rFonts w:ascii="Arial" w:hAnsi="Arial" w:cs="Arial"/>
          <w:noProof/>
          <w:lang w:eastAsia="en-GB"/>
        </w:rPr>
        <w:drawing>
          <wp:anchor distT="0" distB="0" distL="114300" distR="114300" simplePos="0" relativeHeight="251659264" behindDoc="0" locked="0" layoutInCell="1" allowOverlap="1" wp14:anchorId="68088301" wp14:editId="2996AA9C">
            <wp:simplePos x="0" y="0"/>
            <wp:positionH relativeFrom="margin">
              <wp:align>center</wp:align>
            </wp:positionH>
            <wp:positionV relativeFrom="paragraph">
              <wp:posOffset>16510</wp:posOffset>
            </wp:positionV>
            <wp:extent cx="1219478" cy="10543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1">
                      <a:extLst>
                        <a:ext uri="{28A0092B-C50C-407E-A947-70E740481C1C}">
                          <a14:useLocalDpi xmlns:a14="http://schemas.microsoft.com/office/drawing/2010/main" val="0"/>
                        </a:ext>
                      </a:extLst>
                    </a:blip>
                    <a:stretch>
                      <a:fillRect/>
                    </a:stretch>
                  </pic:blipFill>
                  <pic:spPr>
                    <a:xfrm>
                      <a:off x="0" y="0"/>
                      <a:ext cx="1219478" cy="1054340"/>
                    </a:xfrm>
                    <a:prstGeom prst="rect">
                      <a:avLst/>
                    </a:prstGeom>
                  </pic:spPr>
                </pic:pic>
              </a:graphicData>
            </a:graphic>
          </wp:anchor>
        </w:drawing>
      </w:r>
    </w:p>
    <w:p w14:paraId="5B49EAD8" w14:textId="77777777" w:rsidR="006345AB" w:rsidRPr="00B95B25" w:rsidRDefault="006345AB">
      <w:pPr>
        <w:rPr>
          <w:rFonts w:ascii="Arial" w:hAnsi="Arial" w:cs="Arial"/>
        </w:rPr>
      </w:pPr>
    </w:p>
    <w:p w14:paraId="3DC345B3" w14:textId="77777777" w:rsidR="00FD763F" w:rsidRPr="00B95B25" w:rsidRDefault="00FD763F">
      <w:pPr>
        <w:rPr>
          <w:rFonts w:ascii="Arial" w:hAnsi="Arial" w:cs="Arial"/>
        </w:rPr>
      </w:pPr>
    </w:p>
    <w:p w14:paraId="0755A6B8" w14:textId="77777777" w:rsidR="00FD763F" w:rsidRPr="00B95B25" w:rsidRDefault="00FD763F">
      <w:pPr>
        <w:rPr>
          <w:rFonts w:ascii="Arial" w:hAnsi="Arial" w:cs="Arial"/>
        </w:rPr>
      </w:pPr>
    </w:p>
    <w:p w14:paraId="7BE98747" w14:textId="77777777" w:rsidR="00FD763F" w:rsidRPr="00B95B25" w:rsidRDefault="00FD763F">
      <w:pPr>
        <w:rPr>
          <w:rFonts w:ascii="Arial" w:hAnsi="Arial" w:cs="Arial"/>
        </w:rPr>
      </w:pPr>
    </w:p>
    <w:p w14:paraId="48F7B5F7" w14:textId="77777777" w:rsidR="00E40AC8" w:rsidRPr="00B95B25" w:rsidRDefault="00E40AC8">
      <w:pPr>
        <w:rPr>
          <w:rFonts w:ascii="Arial" w:hAnsi="Arial" w:cs="Arial"/>
        </w:rPr>
      </w:pPr>
    </w:p>
    <w:p w14:paraId="620C9248" w14:textId="77777777" w:rsidR="00E40AC8" w:rsidRPr="00B95B25" w:rsidRDefault="00E40AC8">
      <w:pPr>
        <w:rPr>
          <w:rFonts w:ascii="Arial" w:hAnsi="Arial" w:cs="Arial"/>
        </w:rPr>
      </w:pPr>
    </w:p>
    <w:p w14:paraId="1754ADEC" w14:textId="77777777" w:rsidR="00E40AC8" w:rsidRPr="00B95B25" w:rsidRDefault="00E40AC8">
      <w:pPr>
        <w:rPr>
          <w:rFonts w:ascii="Arial" w:hAnsi="Arial" w:cs="Arial"/>
        </w:rPr>
      </w:pPr>
      <w:r w:rsidRPr="00B95B25">
        <w:rPr>
          <w:rFonts w:ascii="Arial" w:hAnsi="Arial" w:cs="Arial"/>
          <w:noProof/>
          <w:lang w:eastAsia="en-GB"/>
        </w:rPr>
        <mc:AlternateContent>
          <mc:Choice Requires="wps">
            <w:drawing>
              <wp:anchor distT="45720" distB="45720" distL="114300" distR="114300" simplePos="0" relativeHeight="251660288" behindDoc="0" locked="0" layoutInCell="1" allowOverlap="1" wp14:anchorId="0FBBCA63" wp14:editId="324FF422">
                <wp:simplePos x="0" y="0"/>
                <wp:positionH relativeFrom="margin">
                  <wp:align>center</wp:align>
                </wp:positionH>
                <wp:positionV relativeFrom="paragraph">
                  <wp:posOffset>11430</wp:posOffset>
                </wp:positionV>
                <wp:extent cx="5858510" cy="1404620"/>
                <wp:effectExtent l="0" t="0" r="889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8510" cy="1404620"/>
                        </a:xfrm>
                        <a:prstGeom prst="rect">
                          <a:avLst/>
                        </a:prstGeom>
                        <a:solidFill>
                          <a:srgbClr val="FFFFFF"/>
                        </a:solidFill>
                        <a:ln w="9525">
                          <a:noFill/>
                          <a:miter lim="800000"/>
                          <a:headEnd/>
                          <a:tailEnd/>
                        </a:ln>
                      </wps:spPr>
                      <wps:txbx>
                        <w:txbxContent>
                          <w:p w14:paraId="473C9D6A" w14:textId="79E9F12E" w:rsidR="00A675A3" w:rsidRPr="00E40AC8" w:rsidRDefault="00A675A3" w:rsidP="00A675A3">
                            <w:pPr>
                              <w:jc w:val="center"/>
                              <w:rPr>
                                <w:rFonts w:ascii="Arial" w:hAnsi="Arial" w:cs="Arial"/>
                                <w:color w:val="1A495D" w:themeColor="accent1" w:themeShade="80"/>
                                <w:sz w:val="44"/>
                                <w:szCs w:val="36"/>
                              </w:rPr>
                            </w:pPr>
                            <w:r w:rsidRPr="00E40AC8">
                              <w:rPr>
                                <w:rFonts w:ascii="Arial" w:hAnsi="Arial" w:cs="Arial"/>
                                <w:color w:val="1A495D" w:themeColor="accent1" w:themeShade="80"/>
                                <w:sz w:val="44"/>
                                <w:szCs w:val="36"/>
                              </w:rPr>
                              <w:t>S</w:t>
                            </w:r>
                            <w:r w:rsidR="000A6A8B" w:rsidRPr="00E40AC8">
                              <w:rPr>
                                <w:rFonts w:ascii="Arial" w:hAnsi="Arial" w:cs="Arial"/>
                                <w:color w:val="1A495D" w:themeColor="accent1" w:themeShade="80"/>
                                <w:sz w:val="44"/>
                                <w:szCs w:val="36"/>
                              </w:rPr>
                              <w:t xml:space="preserve">tandards and Quality Report </w:t>
                            </w:r>
                            <w:r w:rsidR="00113407" w:rsidRPr="00E40AC8">
                              <w:rPr>
                                <w:rFonts w:ascii="Arial" w:hAnsi="Arial" w:cs="Arial"/>
                                <w:color w:val="1A495D" w:themeColor="accent1" w:themeShade="80"/>
                                <w:sz w:val="44"/>
                                <w:szCs w:val="36"/>
                              </w:rPr>
                              <w:t>202</w:t>
                            </w:r>
                            <w:r w:rsidR="00AB2151">
                              <w:rPr>
                                <w:rFonts w:ascii="Arial" w:hAnsi="Arial" w:cs="Arial"/>
                                <w:color w:val="1A495D" w:themeColor="accent1" w:themeShade="80"/>
                                <w:sz w:val="44"/>
                                <w:szCs w:val="36"/>
                              </w:rPr>
                              <w:t>5</w:t>
                            </w:r>
                            <w:r w:rsidR="00666702" w:rsidRPr="00E40AC8">
                              <w:rPr>
                                <w:rFonts w:ascii="Arial" w:hAnsi="Arial" w:cs="Arial"/>
                                <w:color w:val="1A495D" w:themeColor="accent1" w:themeShade="80"/>
                                <w:sz w:val="44"/>
                                <w:szCs w:val="36"/>
                              </w:rPr>
                              <w:t xml:space="preserve"> - 202</w:t>
                            </w:r>
                            <w:r w:rsidR="00AB2151">
                              <w:rPr>
                                <w:rFonts w:ascii="Arial" w:hAnsi="Arial" w:cs="Arial"/>
                                <w:color w:val="1A495D" w:themeColor="accent1" w:themeShade="80"/>
                                <w:sz w:val="44"/>
                                <w:szCs w:val="3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BBCA63" id="_x0000_t202" coordsize="21600,21600" o:spt="202" path="m,l,21600r21600,l21600,xe">
                <v:stroke joinstyle="miter"/>
                <v:path gradientshapeok="t" o:connecttype="rect"/>
              </v:shapetype>
              <v:shape id="Text Box 2" o:spid="_x0000_s1026" type="#_x0000_t202" style="position:absolute;margin-left:0;margin-top:.9pt;width:461.3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" stroked="f">
                <v:textbox style="mso-fit-shape-to-text:t">
                  <w:txbxContent>
                    <w:p w14:paraId="473C9D6A" w14:textId="79E9F12E" w:rsidR="00A675A3" w:rsidRPr="00E40AC8" w:rsidRDefault="00A675A3" w:rsidP="00A675A3">
                      <w:pPr>
                        <w:jc w:val="center"/>
                        <w:rPr>
                          <w:rFonts w:ascii="Arial" w:hAnsi="Arial" w:cs="Arial"/>
                          <w:color w:val="1A495D" w:themeColor="accent1" w:themeShade="80"/>
                          <w:sz w:val="44"/>
                          <w:szCs w:val="36"/>
                        </w:rPr>
                      </w:pPr>
                      <w:r w:rsidRPr="00E40AC8">
                        <w:rPr>
                          <w:rFonts w:ascii="Arial" w:hAnsi="Arial" w:cs="Arial"/>
                          <w:color w:val="1A495D" w:themeColor="accent1" w:themeShade="80"/>
                          <w:sz w:val="44"/>
                          <w:szCs w:val="36"/>
                        </w:rPr>
                        <w:t>S</w:t>
                      </w:r>
                      <w:r w:rsidR="000A6A8B" w:rsidRPr="00E40AC8">
                        <w:rPr>
                          <w:rFonts w:ascii="Arial" w:hAnsi="Arial" w:cs="Arial"/>
                          <w:color w:val="1A495D" w:themeColor="accent1" w:themeShade="80"/>
                          <w:sz w:val="44"/>
                          <w:szCs w:val="36"/>
                        </w:rPr>
                        <w:t xml:space="preserve">tandards and Quality Report </w:t>
                      </w:r>
                      <w:r w:rsidR="00113407" w:rsidRPr="00E40AC8">
                        <w:rPr>
                          <w:rFonts w:ascii="Arial" w:hAnsi="Arial" w:cs="Arial"/>
                          <w:color w:val="1A495D" w:themeColor="accent1" w:themeShade="80"/>
                          <w:sz w:val="44"/>
                          <w:szCs w:val="36"/>
                        </w:rPr>
                        <w:t>202</w:t>
                      </w:r>
                      <w:r w:rsidR="00AB2151">
                        <w:rPr>
                          <w:rFonts w:ascii="Arial" w:hAnsi="Arial" w:cs="Arial"/>
                          <w:color w:val="1A495D" w:themeColor="accent1" w:themeShade="80"/>
                          <w:sz w:val="44"/>
                          <w:szCs w:val="36"/>
                        </w:rPr>
                        <w:t>5</w:t>
                      </w:r>
                      <w:r w:rsidR="00666702" w:rsidRPr="00E40AC8">
                        <w:rPr>
                          <w:rFonts w:ascii="Arial" w:hAnsi="Arial" w:cs="Arial"/>
                          <w:color w:val="1A495D" w:themeColor="accent1" w:themeShade="80"/>
                          <w:sz w:val="44"/>
                          <w:szCs w:val="36"/>
                        </w:rPr>
                        <w:t xml:space="preserve"> - 202</w:t>
                      </w:r>
                      <w:r w:rsidR="00AB2151">
                        <w:rPr>
                          <w:rFonts w:ascii="Arial" w:hAnsi="Arial" w:cs="Arial"/>
                          <w:color w:val="1A495D" w:themeColor="accent1" w:themeShade="80"/>
                          <w:sz w:val="44"/>
                          <w:szCs w:val="36"/>
                        </w:rPr>
                        <w:t>6</w:t>
                      </w:r>
                    </w:p>
                  </w:txbxContent>
                </v:textbox>
                <w10:wrap type="square" anchorx="margin"/>
              </v:shape>
            </w:pict>
          </mc:Fallback>
        </mc:AlternateContent>
      </w:r>
    </w:p>
    <w:p w14:paraId="26A10171" w14:textId="77777777" w:rsidR="00E40AC8" w:rsidRPr="00B95B25" w:rsidRDefault="00E40AC8">
      <w:pPr>
        <w:rPr>
          <w:rFonts w:ascii="Arial" w:hAnsi="Arial" w:cs="Arial"/>
        </w:rPr>
      </w:pPr>
    </w:p>
    <w:p w14:paraId="09C10334" w14:textId="77777777" w:rsidR="00E40AC8" w:rsidRPr="00B95B25" w:rsidRDefault="00E40AC8">
      <w:pPr>
        <w:rPr>
          <w:rFonts w:ascii="Arial" w:hAnsi="Arial" w:cs="Arial"/>
        </w:rPr>
      </w:pPr>
    </w:p>
    <w:p w14:paraId="4CA48961" w14:textId="77777777" w:rsidR="00E40AC8" w:rsidRPr="00B95B25" w:rsidRDefault="00E40AC8">
      <w:pPr>
        <w:rPr>
          <w:rFonts w:ascii="Arial" w:hAnsi="Arial" w:cs="Arial"/>
        </w:rPr>
      </w:pPr>
    </w:p>
    <w:p w14:paraId="5F371D83" w14:textId="77777777" w:rsidR="00E40AC8" w:rsidRPr="00B95B25" w:rsidRDefault="00E40AC8">
      <w:pPr>
        <w:rPr>
          <w:rFonts w:ascii="Arial" w:hAnsi="Arial" w:cs="Arial"/>
        </w:rPr>
      </w:pPr>
    </w:p>
    <w:p w14:paraId="60740B2C" w14:textId="31F860FA" w:rsidR="00E40AC8" w:rsidRPr="00B95B25" w:rsidRDefault="00860E5B" w:rsidP="00E40AC8">
      <w:pPr>
        <w:jc w:val="center"/>
        <w:rPr>
          <w:rFonts w:ascii="Arial" w:hAnsi="Arial" w:cs="Arial"/>
          <w:b/>
          <w:sz w:val="36"/>
        </w:rPr>
      </w:pPr>
      <w:r>
        <w:rPr>
          <w:rFonts w:ascii="Arial" w:hAnsi="Arial" w:cs="Arial"/>
          <w:b/>
          <w:sz w:val="36"/>
        </w:rPr>
        <w:t>Keills</w:t>
      </w:r>
      <w:r w:rsidR="0090333A">
        <w:rPr>
          <w:rFonts w:ascii="Arial" w:hAnsi="Arial" w:cs="Arial"/>
          <w:b/>
          <w:sz w:val="36"/>
        </w:rPr>
        <w:t xml:space="preserve"> Primary School &amp; ELC</w:t>
      </w:r>
    </w:p>
    <w:p w14:paraId="5EDD75FE" w14:textId="35D7E786" w:rsidR="00E40AC8" w:rsidRPr="00B95B25" w:rsidRDefault="00E40AC8">
      <w:pPr>
        <w:rPr>
          <w:rFonts w:ascii="Arial" w:hAnsi="Arial" w:cs="Arial"/>
        </w:rPr>
      </w:pPr>
    </w:p>
    <w:p w14:paraId="71047766" w14:textId="62BBA391" w:rsidR="00E40AC8" w:rsidRPr="00B95B25" w:rsidRDefault="00860E5B">
      <w:pPr>
        <w:rPr>
          <w:rFonts w:ascii="Arial" w:hAnsi="Arial" w:cs="Arial"/>
        </w:rPr>
      </w:pPr>
      <w:r>
        <w:rPr>
          <w:rFonts w:ascii="Arial" w:hAnsi="Arial" w:cs="Arial"/>
          <w:noProof/>
        </w:rPr>
        <w:drawing>
          <wp:anchor distT="0" distB="0" distL="114300" distR="114300" simplePos="0" relativeHeight="251692032" behindDoc="0" locked="0" layoutInCell="1" allowOverlap="1" wp14:anchorId="4FF1F69C" wp14:editId="04AED514">
            <wp:simplePos x="0" y="0"/>
            <wp:positionH relativeFrom="column">
              <wp:posOffset>2028825</wp:posOffset>
            </wp:positionH>
            <wp:positionV relativeFrom="paragraph">
              <wp:posOffset>88265</wp:posOffset>
            </wp:positionV>
            <wp:extent cx="2456815" cy="2182495"/>
            <wp:effectExtent l="0" t="0" r="635" b="8255"/>
            <wp:wrapNone/>
            <wp:docPr id="18056666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6815" cy="2182495"/>
                    </a:xfrm>
                    <a:prstGeom prst="rect">
                      <a:avLst/>
                    </a:prstGeom>
                    <a:noFill/>
                  </pic:spPr>
                </pic:pic>
              </a:graphicData>
            </a:graphic>
          </wp:anchor>
        </w:drawing>
      </w:r>
    </w:p>
    <w:p w14:paraId="536573FF" w14:textId="7AE29D5B" w:rsidR="00E40AC8" w:rsidRPr="00B95B25" w:rsidRDefault="00E40AC8">
      <w:pPr>
        <w:rPr>
          <w:rFonts w:ascii="Arial" w:hAnsi="Arial" w:cs="Arial"/>
        </w:rPr>
      </w:pPr>
    </w:p>
    <w:p w14:paraId="761FE5DC" w14:textId="1E56310E" w:rsidR="00E40AC8" w:rsidRPr="00B95B25" w:rsidRDefault="00E40AC8">
      <w:pPr>
        <w:rPr>
          <w:rFonts w:ascii="Arial" w:hAnsi="Arial" w:cs="Arial"/>
        </w:rPr>
      </w:pPr>
    </w:p>
    <w:p w14:paraId="40C21C29" w14:textId="77777777" w:rsidR="00E40AC8" w:rsidRPr="00B95B25" w:rsidRDefault="00E40AC8">
      <w:pPr>
        <w:rPr>
          <w:rFonts w:ascii="Arial" w:hAnsi="Arial" w:cs="Arial"/>
        </w:rPr>
      </w:pPr>
    </w:p>
    <w:p w14:paraId="71BF38D1" w14:textId="77777777" w:rsidR="008A5D3E" w:rsidRDefault="008A5D3E">
      <w:pPr>
        <w:rPr>
          <w:rFonts w:ascii="Arial" w:hAnsi="Arial" w:cs="Arial"/>
        </w:rPr>
      </w:pPr>
    </w:p>
    <w:p w14:paraId="4FF3A7A8" w14:textId="77777777" w:rsidR="00E40AC8" w:rsidRPr="00B95B25" w:rsidRDefault="00E40AC8">
      <w:pPr>
        <w:rPr>
          <w:rFonts w:ascii="Arial" w:hAnsi="Arial" w:cs="Arial"/>
        </w:rPr>
      </w:pPr>
    </w:p>
    <w:p w14:paraId="5173AA14" w14:textId="77777777" w:rsidR="00E40AC8" w:rsidRPr="00B95B25" w:rsidRDefault="00E40AC8">
      <w:pPr>
        <w:rPr>
          <w:rFonts w:ascii="Arial" w:hAnsi="Arial" w:cs="Arial"/>
        </w:rPr>
      </w:pPr>
    </w:p>
    <w:p w14:paraId="5D509722" w14:textId="77777777" w:rsidR="006345AB" w:rsidRDefault="006345AB" w:rsidP="00610F03">
      <w:pPr>
        <w:spacing w:after="0"/>
        <w:rPr>
          <w:rFonts w:ascii="Arial" w:hAnsi="Arial" w:cs="Arial"/>
        </w:rPr>
      </w:pPr>
    </w:p>
    <w:p w14:paraId="77C2D355" w14:textId="77777777" w:rsidR="008A5D3E" w:rsidRDefault="008A5D3E" w:rsidP="00610F03">
      <w:pPr>
        <w:spacing w:after="0"/>
        <w:rPr>
          <w:rFonts w:ascii="Arial" w:hAnsi="Arial" w:cs="Arial"/>
        </w:rPr>
      </w:pPr>
    </w:p>
    <w:p w14:paraId="083257DF" w14:textId="77777777" w:rsidR="008A5D3E" w:rsidRDefault="008A5D3E" w:rsidP="00610F03">
      <w:pPr>
        <w:spacing w:after="0"/>
        <w:rPr>
          <w:rFonts w:ascii="Arial" w:hAnsi="Arial" w:cs="Arial"/>
        </w:rPr>
      </w:pPr>
    </w:p>
    <w:p w14:paraId="0E61C062" w14:textId="77777777" w:rsidR="008A5D3E" w:rsidRDefault="008A5D3E" w:rsidP="00610F03">
      <w:pPr>
        <w:spacing w:after="0"/>
        <w:rPr>
          <w:rFonts w:ascii="Arial" w:hAnsi="Arial" w:cs="Arial"/>
        </w:rPr>
      </w:pPr>
    </w:p>
    <w:p w14:paraId="571E362F" w14:textId="77777777" w:rsidR="008A5D3E" w:rsidRDefault="008A5D3E" w:rsidP="00610F03">
      <w:pPr>
        <w:spacing w:after="0"/>
        <w:rPr>
          <w:rFonts w:ascii="Arial" w:hAnsi="Arial" w:cs="Arial"/>
        </w:rPr>
      </w:pPr>
    </w:p>
    <w:p w14:paraId="3D1186F6" w14:textId="77777777" w:rsidR="008A5D3E" w:rsidRDefault="008A5D3E" w:rsidP="00610F03">
      <w:pPr>
        <w:spacing w:after="0"/>
        <w:rPr>
          <w:rFonts w:ascii="Arial" w:hAnsi="Arial" w:cs="Arial"/>
        </w:rPr>
      </w:pPr>
    </w:p>
    <w:p w14:paraId="647355B2" w14:textId="77777777" w:rsidR="008A5D3E" w:rsidRDefault="008A5D3E" w:rsidP="00610F03">
      <w:pPr>
        <w:spacing w:after="0"/>
        <w:rPr>
          <w:rFonts w:ascii="Arial" w:hAnsi="Arial" w:cs="Arial"/>
        </w:rPr>
      </w:pPr>
    </w:p>
    <w:p w14:paraId="37AB6EB2" w14:textId="77777777" w:rsidR="008A5D3E" w:rsidRDefault="008A5D3E" w:rsidP="00610F03">
      <w:pPr>
        <w:spacing w:after="0"/>
        <w:rPr>
          <w:rFonts w:ascii="Arial" w:hAnsi="Arial" w:cs="Arial"/>
        </w:rPr>
      </w:pPr>
    </w:p>
    <w:p w14:paraId="46C2851F" w14:textId="77777777" w:rsidR="008A5D3E" w:rsidRDefault="008A5D3E" w:rsidP="00610F03">
      <w:pPr>
        <w:spacing w:after="0"/>
        <w:rPr>
          <w:rFonts w:ascii="Arial" w:hAnsi="Arial" w:cs="Arial"/>
        </w:rPr>
      </w:pPr>
    </w:p>
    <w:p w14:paraId="2F79C3AA" w14:textId="77777777" w:rsidR="008A5D3E" w:rsidRDefault="008A5D3E" w:rsidP="00610F03">
      <w:pPr>
        <w:spacing w:after="0"/>
        <w:rPr>
          <w:rFonts w:ascii="Arial" w:hAnsi="Arial" w:cs="Arial"/>
        </w:rPr>
      </w:pPr>
    </w:p>
    <w:p w14:paraId="6D541C95" w14:textId="77777777" w:rsidR="008A5D3E" w:rsidRDefault="008A5D3E" w:rsidP="00610F03">
      <w:pPr>
        <w:spacing w:after="0"/>
        <w:rPr>
          <w:rFonts w:ascii="Arial" w:hAnsi="Arial" w:cs="Arial"/>
        </w:rPr>
      </w:pPr>
    </w:p>
    <w:p w14:paraId="4ED97970" w14:textId="77777777" w:rsidR="008A5D3E" w:rsidRDefault="008A5D3E" w:rsidP="00610F03">
      <w:pPr>
        <w:spacing w:after="0"/>
        <w:rPr>
          <w:rFonts w:ascii="Arial" w:hAnsi="Arial" w:cs="Arial"/>
        </w:rPr>
      </w:pPr>
    </w:p>
    <w:p w14:paraId="4D97BC7F" w14:textId="77777777" w:rsidR="008A5D3E" w:rsidRDefault="008A5D3E" w:rsidP="00610F03">
      <w:pPr>
        <w:spacing w:after="0"/>
        <w:rPr>
          <w:rFonts w:ascii="Arial" w:hAnsi="Arial" w:cs="Arial"/>
        </w:rPr>
      </w:pPr>
    </w:p>
    <w:p w14:paraId="51273159" w14:textId="77777777" w:rsidR="008A5D3E" w:rsidRDefault="00F24167" w:rsidP="00610F03">
      <w:pPr>
        <w:spacing w:after="0"/>
        <w:rPr>
          <w:rFonts w:ascii="Arial" w:hAnsi="Arial" w:cs="Arial"/>
        </w:rPr>
      </w:pPr>
      <w:r w:rsidRPr="00B95B25">
        <w:rPr>
          <w:rFonts w:ascii="Arial" w:hAnsi="Arial" w:cs="Arial"/>
          <w:noProof/>
          <w:lang w:eastAsia="en-GB"/>
        </w:rPr>
        <w:drawing>
          <wp:anchor distT="0" distB="0" distL="114300" distR="114300" simplePos="0" relativeHeight="251670528" behindDoc="0" locked="0" layoutInCell="1" allowOverlap="1" wp14:anchorId="2D3CF33C" wp14:editId="164C0251">
            <wp:simplePos x="0" y="0"/>
            <wp:positionH relativeFrom="page">
              <wp:posOffset>452302</wp:posOffset>
            </wp:positionH>
            <wp:positionV relativeFrom="paragraph">
              <wp:posOffset>50165</wp:posOffset>
            </wp:positionV>
            <wp:extent cx="800735" cy="800735"/>
            <wp:effectExtent l="0" t="0" r="0" b="0"/>
            <wp:wrapThrough wrapText="bothSides">
              <wp:wrapPolygon edited="0">
                <wp:start x="0" y="0"/>
                <wp:lineTo x="0" y="21069"/>
                <wp:lineTo x="21069" y="21069"/>
                <wp:lineTo x="21069"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oose argyll love argy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0735" cy="800735"/>
                    </a:xfrm>
                    <a:prstGeom prst="rect">
                      <a:avLst/>
                    </a:prstGeom>
                  </pic:spPr>
                </pic:pic>
              </a:graphicData>
            </a:graphic>
            <wp14:sizeRelH relativeFrom="margin">
              <wp14:pctWidth>0</wp14:pctWidth>
            </wp14:sizeRelH>
            <wp14:sizeRelV relativeFrom="margin">
              <wp14:pctHeight>0</wp14:pctHeight>
            </wp14:sizeRelV>
          </wp:anchor>
        </w:drawing>
      </w:r>
      <w:r w:rsidR="008A5D3E" w:rsidRPr="00B95B25">
        <w:rPr>
          <w:rFonts w:ascii="Arial" w:hAnsi="Arial" w:cs="Arial"/>
          <w:noProof/>
          <w:lang w:eastAsia="en-GB"/>
        </w:rPr>
        <w:drawing>
          <wp:anchor distT="0" distB="0" distL="114300" distR="114300" simplePos="0" relativeHeight="251669504" behindDoc="0" locked="0" layoutInCell="1" allowOverlap="1" wp14:anchorId="7D0195C5" wp14:editId="40DB972F">
            <wp:simplePos x="0" y="0"/>
            <wp:positionH relativeFrom="margin">
              <wp:posOffset>931545</wp:posOffset>
            </wp:positionH>
            <wp:positionV relativeFrom="paragraph">
              <wp:posOffset>90805</wp:posOffset>
            </wp:positionV>
            <wp:extent cx="701675" cy="701675"/>
            <wp:effectExtent l="0" t="0" r="3175" b="3175"/>
            <wp:wrapThrough wrapText="bothSides">
              <wp:wrapPolygon edited="0">
                <wp:start x="5864" y="0"/>
                <wp:lineTo x="0" y="4105"/>
                <wp:lineTo x="0" y="15247"/>
                <wp:lineTo x="2346" y="18766"/>
                <wp:lineTo x="5278" y="21111"/>
                <wp:lineTo x="5864" y="21111"/>
                <wp:lineTo x="15247" y="21111"/>
                <wp:lineTo x="15833" y="21111"/>
                <wp:lineTo x="18766" y="18766"/>
                <wp:lineTo x="21111" y="15247"/>
                <wp:lineTo x="21111" y="4105"/>
                <wp:lineTo x="15247" y="0"/>
                <wp:lineTo x="5864"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humbnail_Edu Logo pn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1675" cy="701675"/>
                    </a:xfrm>
                    <a:prstGeom prst="rect">
                      <a:avLst/>
                    </a:prstGeom>
                  </pic:spPr>
                </pic:pic>
              </a:graphicData>
            </a:graphic>
            <wp14:sizeRelH relativeFrom="margin">
              <wp14:pctWidth>0</wp14:pctWidth>
            </wp14:sizeRelH>
            <wp14:sizeRelV relativeFrom="margin">
              <wp14:pctHeight>0</wp14:pctHeight>
            </wp14:sizeRelV>
          </wp:anchor>
        </w:drawing>
      </w:r>
    </w:p>
    <w:p w14:paraId="679CFBAC" w14:textId="77777777" w:rsidR="008A5D3E" w:rsidRPr="00B95B25" w:rsidRDefault="008A5D3E" w:rsidP="00610F03">
      <w:pPr>
        <w:spacing w:after="0"/>
        <w:rPr>
          <w:rFonts w:ascii="Arial" w:hAnsi="Arial" w:cs="Arial"/>
        </w:rPr>
      </w:pPr>
    </w:p>
    <w:tbl>
      <w:tblPr>
        <w:tblStyle w:val="GridTable2-Accent6"/>
        <w:tblpPr w:leftFromText="180" w:rightFromText="180" w:vertAnchor="page" w:horzAnchor="margin" w:tblpX="-307" w:tblpY="687"/>
        <w:tblW w:w="11261"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1523"/>
      </w:tblGrid>
      <w:tr w:rsidR="006345AB" w:rsidRPr="00B95B25" w14:paraId="39548A9C" w14:textId="77777777" w:rsidTr="008A5D3E">
        <w:trPr>
          <w:cnfStyle w:val="100000000000" w:firstRow="1" w:lastRow="0" w:firstColumn="0" w:lastColumn="0" w:oddVBand="0" w:evenVBand="0" w:oddHBand="0"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11261" w:type="dxa"/>
            <w:tcBorders>
              <w:top w:val="none" w:sz="0" w:space="0" w:color="auto"/>
              <w:bottom w:val="none" w:sz="0" w:space="0" w:color="auto"/>
            </w:tcBorders>
            <w:shd w:val="clear" w:color="auto" w:fill="2683C6" w:themeFill="accent6"/>
          </w:tcPr>
          <w:p w14:paraId="0C6FD53F" w14:textId="77777777" w:rsidR="006345AB" w:rsidRPr="00B95B25" w:rsidRDefault="006345AB" w:rsidP="008A5D3E">
            <w:pPr>
              <w:spacing w:before="240" w:after="240"/>
              <w:rPr>
                <w:rFonts w:ascii="Arial" w:hAnsi="Arial" w:cs="Arial"/>
                <w:color w:val="FFFFFF" w:themeColor="background1"/>
                <w:sz w:val="36"/>
              </w:rPr>
            </w:pPr>
            <w:r w:rsidRPr="00B95B25">
              <w:rPr>
                <w:rFonts w:ascii="Arial" w:hAnsi="Arial" w:cs="Arial"/>
                <w:color w:val="FFFFFF" w:themeColor="background1"/>
                <w:sz w:val="36"/>
                <w:szCs w:val="32"/>
              </w:rPr>
              <w:lastRenderedPageBreak/>
              <w:t>Context of the school</w:t>
            </w:r>
          </w:p>
        </w:tc>
      </w:tr>
      <w:tr w:rsidR="006345AB" w:rsidRPr="00B95B25" w14:paraId="5EDB34AB" w14:textId="77777777" w:rsidTr="00DD4AF3">
        <w:trPr>
          <w:cnfStyle w:val="000000100000" w:firstRow="0" w:lastRow="0" w:firstColumn="0" w:lastColumn="0" w:oddVBand="0" w:evenVBand="0" w:oddHBand="1" w:evenHBand="0" w:firstRowFirstColumn="0" w:firstRowLastColumn="0" w:lastRowFirstColumn="0" w:lastRowLastColumn="0"/>
          <w:trHeight w:val="1853"/>
        </w:trPr>
        <w:tc>
          <w:tcPr>
            <w:cnfStyle w:val="001000000000" w:firstRow="0" w:lastRow="0" w:firstColumn="1" w:lastColumn="0" w:oddVBand="0" w:evenVBand="0" w:oddHBand="0" w:evenHBand="0" w:firstRowFirstColumn="0" w:firstRowLastColumn="0" w:lastRowFirstColumn="0" w:lastRowLastColumn="0"/>
            <w:tcW w:w="11261" w:type="dxa"/>
          </w:tcPr>
          <w:p w14:paraId="7B564967" w14:textId="77777777" w:rsidR="006345AB" w:rsidRPr="00B95B25" w:rsidRDefault="006345AB" w:rsidP="008A5D3E">
            <w:pPr>
              <w:rPr>
                <w:rFonts w:ascii="Arial" w:hAnsi="Arial" w:cs="Arial"/>
                <w:i/>
                <w:sz w:val="20"/>
                <w:szCs w:val="20"/>
              </w:rPr>
            </w:pPr>
          </w:p>
          <w:p w14:paraId="384AE03E" w14:textId="77777777" w:rsidR="006345AB" w:rsidRPr="00317FB4" w:rsidRDefault="006345AB" w:rsidP="008A5D3E">
            <w:pPr>
              <w:rPr>
                <w:rFonts w:ascii="Arial" w:hAnsi="Arial" w:cs="Arial"/>
                <w:szCs w:val="20"/>
              </w:rPr>
            </w:pPr>
            <w:r w:rsidRPr="00317FB4">
              <w:rPr>
                <w:rFonts w:ascii="Arial" w:hAnsi="Arial" w:cs="Arial"/>
                <w:szCs w:val="20"/>
              </w:rPr>
              <w:t xml:space="preserve">Including some or all of the following: </w:t>
            </w:r>
          </w:p>
          <w:p w14:paraId="2B896CB0" w14:textId="77777777" w:rsidR="006345AB" w:rsidRPr="00317FB4" w:rsidRDefault="006345AB" w:rsidP="008A5D3E">
            <w:pPr>
              <w:pStyle w:val="ListParagraph"/>
              <w:numPr>
                <w:ilvl w:val="0"/>
                <w:numId w:val="1"/>
              </w:numPr>
              <w:rPr>
                <w:rFonts w:ascii="Arial" w:hAnsi="Arial" w:cs="Arial"/>
                <w:szCs w:val="20"/>
              </w:rPr>
            </w:pPr>
            <w:r w:rsidRPr="00317FB4">
              <w:rPr>
                <w:rFonts w:ascii="Arial" w:hAnsi="Arial" w:cs="Arial"/>
                <w:szCs w:val="20"/>
              </w:rPr>
              <w:t>basic school details (roll, class composition etc.)</w:t>
            </w:r>
          </w:p>
          <w:p w14:paraId="521B5E53" w14:textId="77777777" w:rsidR="006345AB" w:rsidRPr="00317FB4" w:rsidRDefault="006345AB" w:rsidP="008A5D3E">
            <w:pPr>
              <w:pStyle w:val="ListParagraph"/>
              <w:numPr>
                <w:ilvl w:val="0"/>
                <w:numId w:val="1"/>
              </w:numPr>
              <w:rPr>
                <w:rFonts w:ascii="Arial" w:hAnsi="Arial" w:cs="Arial"/>
                <w:szCs w:val="20"/>
              </w:rPr>
            </w:pPr>
            <w:r w:rsidRPr="00317FB4">
              <w:rPr>
                <w:rFonts w:ascii="Arial" w:hAnsi="Arial" w:cs="Arial"/>
                <w:szCs w:val="20"/>
              </w:rPr>
              <w:t>school vision, value and aims;</w:t>
            </w:r>
          </w:p>
          <w:p w14:paraId="7EFE6D71" w14:textId="77777777" w:rsidR="006345AB" w:rsidRPr="00317FB4" w:rsidRDefault="006345AB" w:rsidP="008A5D3E">
            <w:pPr>
              <w:pStyle w:val="ListParagraph"/>
              <w:numPr>
                <w:ilvl w:val="0"/>
                <w:numId w:val="1"/>
              </w:numPr>
              <w:rPr>
                <w:rFonts w:ascii="Arial" w:hAnsi="Arial" w:cs="Arial"/>
                <w:szCs w:val="20"/>
              </w:rPr>
            </w:pPr>
            <w:r w:rsidRPr="00317FB4">
              <w:rPr>
                <w:rFonts w:ascii="Arial" w:hAnsi="Arial" w:cs="Arial"/>
                <w:szCs w:val="20"/>
              </w:rPr>
              <w:t>local contextual issues;</w:t>
            </w:r>
          </w:p>
          <w:p w14:paraId="01B97959" w14:textId="77777777" w:rsidR="006345AB" w:rsidRPr="00317FB4" w:rsidRDefault="006345AB" w:rsidP="008A5D3E">
            <w:pPr>
              <w:pStyle w:val="ListParagraph"/>
              <w:numPr>
                <w:ilvl w:val="0"/>
                <w:numId w:val="1"/>
              </w:numPr>
              <w:rPr>
                <w:rFonts w:ascii="Arial" w:hAnsi="Arial" w:cs="Arial"/>
                <w:sz w:val="24"/>
              </w:rPr>
            </w:pPr>
            <w:r w:rsidRPr="00317FB4">
              <w:rPr>
                <w:rFonts w:ascii="Arial" w:hAnsi="Arial" w:cs="Arial"/>
                <w:szCs w:val="20"/>
              </w:rPr>
              <w:t>factors affecting progress (e.g. staffing changes/issues).</w:t>
            </w:r>
          </w:p>
          <w:p w14:paraId="4370F105" w14:textId="77777777" w:rsidR="006345AB" w:rsidRPr="00B95B25" w:rsidRDefault="006345AB" w:rsidP="008A5D3E">
            <w:pPr>
              <w:rPr>
                <w:rFonts w:ascii="Arial" w:hAnsi="Arial" w:cs="Arial"/>
              </w:rPr>
            </w:pPr>
          </w:p>
        </w:tc>
      </w:tr>
      <w:tr w:rsidR="006345AB" w:rsidRPr="00B95B25" w14:paraId="4BA9C0A1" w14:textId="77777777" w:rsidTr="00DD4AF3">
        <w:trPr>
          <w:trHeight w:hRule="exact" w:val="11949"/>
        </w:trPr>
        <w:tc>
          <w:tcPr>
            <w:cnfStyle w:val="001000000000" w:firstRow="0" w:lastRow="0" w:firstColumn="1" w:lastColumn="0" w:oddVBand="0" w:evenVBand="0" w:oddHBand="0" w:evenHBand="0" w:firstRowFirstColumn="0" w:firstRowLastColumn="0" w:lastRowFirstColumn="0" w:lastRowLastColumn="0"/>
            <w:tcW w:w="11261" w:type="dxa"/>
          </w:tcPr>
          <w:tbl>
            <w:tblPr>
              <w:tblStyle w:val="GridTable2-Accent6"/>
              <w:tblpPr w:leftFromText="180" w:rightFromText="180" w:vertAnchor="page" w:horzAnchor="margin" w:tblpX="-307" w:tblpY="687"/>
              <w:tblW w:w="11261"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1261"/>
            </w:tblGrid>
            <w:tr w:rsidR="0090333A" w:rsidRPr="00884B1B" w14:paraId="648119AB" w14:textId="77777777" w:rsidTr="00911C98">
              <w:trPr>
                <w:cnfStyle w:val="100000000000" w:firstRow="1" w:lastRow="0" w:firstColumn="0" w:lastColumn="0" w:oddVBand="0" w:evenVBand="0" w:oddHBand="0" w:evenHBand="0" w:firstRowFirstColumn="0" w:firstRowLastColumn="0" w:lastRowFirstColumn="0" w:lastRowLastColumn="0"/>
                <w:trHeight w:hRule="exact" w:val="12943"/>
              </w:trPr>
              <w:tc>
                <w:tcPr>
                  <w:cnfStyle w:val="001000000000" w:firstRow="0" w:lastRow="0" w:firstColumn="1" w:lastColumn="0" w:oddVBand="0" w:evenVBand="0" w:oddHBand="0" w:evenHBand="0" w:firstRowFirstColumn="0" w:firstRowLastColumn="0" w:lastRowFirstColumn="0" w:lastRowLastColumn="0"/>
                  <w:tcW w:w="11261" w:type="dxa"/>
                </w:tcPr>
                <w:p w14:paraId="3F1763C0" w14:textId="6D420646" w:rsidR="0090333A" w:rsidRPr="0090333A" w:rsidRDefault="00E20240" w:rsidP="0090333A">
                  <w:pPr>
                    <w:rPr>
                      <w:rFonts w:ascii="Arial" w:hAnsi="Arial" w:cs="Arial"/>
                      <w:b w:val="0"/>
                    </w:rPr>
                  </w:pPr>
                  <w:r>
                    <w:rPr>
                      <w:rFonts w:ascii="Arial" w:hAnsi="Arial" w:cs="Arial"/>
                      <w:b w:val="0"/>
                    </w:rPr>
                    <w:t>Keills</w:t>
                  </w:r>
                  <w:r w:rsidR="0090333A" w:rsidRPr="0090333A">
                    <w:rPr>
                      <w:rFonts w:ascii="Arial" w:hAnsi="Arial" w:cs="Arial"/>
                      <w:b w:val="0"/>
                    </w:rPr>
                    <w:t xml:space="preserve"> Primary and ELC is a non-denominational and co-educational school </w:t>
                  </w:r>
                  <w:r w:rsidRPr="00E20240">
                    <w:rPr>
                      <w:rFonts w:ascii="Arial" w:hAnsi="Arial" w:cs="Arial"/>
                      <w:b w:val="0"/>
                    </w:rPr>
                    <w:t>situated in the village of Keills on the island of Islay</w:t>
                  </w:r>
                  <w:r w:rsidR="0090333A" w:rsidRPr="0090333A">
                    <w:rPr>
                      <w:rFonts w:ascii="Arial" w:hAnsi="Arial" w:cs="Arial"/>
                      <w:b w:val="0"/>
                    </w:rPr>
                    <w:t>. In session 2025/26, we had 1</w:t>
                  </w:r>
                  <w:r>
                    <w:rPr>
                      <w:rFonts w:ascii="Arial" w:hAnsi="Arial" w:cs="Arial"/>
                      <w:b w:val="0"/>
                    </w:rPr>
                    <w:t>7</w:t>
                  </w:r>
                  <w:r w:rsidR="0090333A" w:rsidRPr="0090333A">
                    <w:rPr>
                      <w:rFonts w:ascii="Arial" w:hAnsi="Arial" w:cs="Arial"/>
                      <w:b w:val="0"/>
                    </w:rPr>
                    <w:t xml:space="preserve"> children ranging from P1-7 and 3 children in our Pre 5 unit. </w:t>
                  </w:r>
                </w:p>
                <w:p w14:paraId="7F5A8B3C" w14:textId="77777777" w:rsidR="0090333A" w:rsidRPr="0090333A" w:rsidRDefault="0090333A" w:rsidP="0090333A">
                  <w:pPr>
                    <w:rPr>
                      <w:rFonts w:ascii="Arial" w:hAnsi="Arial" w:cs="Arial"/>
                      <w:b w:val="0"/>
                    </w:rPr>
                  </w:pPr>
                </w:p>
                <w:p w14:paraId="039B6F31" w14:textId="1201D045" w:rsidR="0090333A" w:rsidRPr="0090333A" w:rsidRDefault="0090333A" w:rsidP="0090333A">
                  <w:pPr>
                    <w:rPr>
                      <w:rFonts w:ascii="Arial" w:hAnsi="Arial" w:cs="Arial"/>
                      <w:bCs w:val="0"/>
                    </w:rPr>
                  </w:pPr>
                  <w:r w:rsidRPr="0090333A">
                    <w:rPr>
                      <w:rFonts w:ascii="Arial" w:hAnsi="Arial" w:cs="Arial"/>
                      <w:b w:val="0"/>
                    </w:rPr>
                    <w:t>Our school staffing consists of a full-time class teacher for P5-7</w:t>
                  </w:r>
                  <w:r w:rsidR="00E20240">
                    <w:rPr>
                      <w:rFonts w:ascii="Arial" w:hAnsi="Arial" w:cs="Arial"/>
                      <w:b w:val="0"/>
                    </w:rPr>
                    <w:t>,</w:t>
                  </w:r>
                  <w:r w:rsidRPr="0090333A">
                    <w:rPr>
                      <w:rFonts w:ascii="Arial" w:hAnsi="Arial" w:cs="Arial"/>
                      <w:b w:val="0"/>
                    </w:rPr>
                    <w:t xml:space="preserve"> </w:t>
                  </w:r>
                  <w:r w:rsidR="00E20240">
                    <w:rPr>
                      <w:rFonts w:ascii="Arial" w:hAnsi="Arial" w:cs="Arial"/>
                      <w:b w:val="0"/>
                    </w:rPr>
                    <w:t>two</w:t>
                  </w:r>
                  <w:r w:rsidRPr="0090333A">
                    <w:rPr>
                      <w:rFonts w:ascii="Arial" w:hAnsi="Arial" w:cs="Arial"/>
                      <w:b w:val="0"/>
                    </w:rPr>
                    <w:t xml:space="preserve"> part time class teacher</w:t>
                  </w:r>
                  <w:r w:rsidR="00E20240">
                    <w:rPr>
                      <w:rFonts w:ascii="Arial" w:hAnsi="Arial" w:cs="Arial"/>
                      <w:b w:val="0"/>
                    </w:rPr>
                    <w:t>s</w:t>
                  </w:r>
                  <w:r w:rsidRPr="0090333A">
                    <w:rPr>
                      <w:rFonts w:ascii="Arial" w:hAnsi="Arial" w:cs="Arial"/>
                      <w:b w:val="0"/>
                    </w:rPr>
                    <w:t xml:space="preserve"> for P1-4</w:t>
                  </w:r>
                  <w:r w:rsidR="00E20240">
                    <w:rPr>
                      <w:rFonts w:ascii="Arial" w:hAnsi="Arial" w:cs="Arial"/>
                      <w:b w:val="0"/>
                    </w:rPr>
                    <w:t xml:space="preserve">, one of </w:t>
                  </w:r>
                  <w:r w:rsidRPr="0090333A">
                    <w:rPr>
                      <w:rFonts w:ascii="Arial" w:hAnsi="Arial" w:cs="Arial"/>
                      <w:b w:val="0"/>
                    </w:rPr>
                    <w:t>who</w:t>
                  </w:r>
                  <w:r w:rsidR="00E20240">
                    <w:rPr>
                      <w:rFonts w:ascii="Arial" w:hAnsi="Arial" w:cs="Arial"/>
                      <w:b w:val="0"/>
                    </w:rPr>
                    <w:t>m</w:t>
                  </w:r>
                  <w:r w:rsidRPr="0090333A">
                    <w:rPr>
                      <w:rFonts w:ascii="Arial" w:hAnsi="Arial" w:cs="Arial"/>
                      <w:b w:val="0"/>
                    </w:rPr>
                    <w:t xml:space="preserve"> is also our Principal Teacher. </w:t>
                  </w:r>
                </w:p>
                <w:p w14:paraId="4F9C7F9F" w14:textId="31D8AC90" w:rsidR="0090333A" w:rsidRPr="0090333A" w:rsidRDefault="0090333A" w:rsidP="0090333A">
                  <w:pPr>
                    <w:rPr>
                      <w:rFonts w:ascii="Arial" w:hAnsi="Arial" w:cs="Arial"/>
                      <w:b w:val="0"/>
                    </w:rPr>
                  </w:pPr>
                  <w:r w:rsidRPr="0090333A">
                    <w:rPr>
                      <w:rFonts w:ascii="Arial" w:hAnsi="Arial" w:cs="Arial"/>
                      <w:b w:val="0"/>
                    </w:rPr>
                    <w:t xml:space="preserve">A classroom assistant also supports both classes. </w:t>
                  </w:r>
                  <w:r w:rsidR="004F7B97">
                    <w:rPr>
                      <w:rFonts w:ascii="Arial" w:hAnsi="Arial" w:cs="Arial"/>
                      <w:b w:val="0"/>
                    </w:rPr>
                    <w:t>A</w:t>
                  </w:r>
                  <w:r w:rsidR="004F7B97" w:rsidRPr="0090333A">
                    <w:rPr>
                      <w:rFonts w:ascii="Arial" w:hAnsi="Arial" w:cs="Arial"/>
                      <w:b w:val="0"/>
                    </w:rPr>
                    <w:t xml:space="preserve"> Shared Head Teacher works between Small Isles and Keills on the neighbouring island </w:t>
                  </w:r>
                  <w:r w:rsidR="004F7B97">
                    <w:rPr>
                      <w:rFonts w:ascii="Arial" w:hAnsi="Arial" w:cs="Arial"/>
                      <w:b w:val="0"/>
                    </w:rPr>
                    <w:t>o</w:t>
                  </w:r>
                  <w:r w:rsidR="004F7B97" w:rsidRPr="0090333A">
                    <w:rPr>
                      <w:rFonts w:ascii="Arial" w:hAnsi="Arial" w:cs="Arial"/>
                      <w:b w:val="0"/>
                    </w:rPr>
                    <w:t>f Islay.</w:t>
                  </w:r>
                </w:p>
                <w:p w14:paraId="41D8D64C" w14:textId="77777777" w:rsidR="0090333A" w:rsidRPr="0090333A" w:rsidRDefault="0090333A" w:rsidP="0090333A">
                  <w:pPr>
                    <w:rPr>
                      <w:rFonts w:ascii="Arial" w:hAnsi="Arial" w:cs="Arial"/>
                      <w:b w:val="0"/>
                    </w:rPr>
                  </w:pPr>
                </w:p>
                <w:p w14:paraId="36A1EBCA" w14:textId="2CE71A35" w:rsidR="0090333A" w:rsidRPr="0090333A" w:rsidRDefault="0090333A" w:rsidP="0090333A">
                  <w:pPr>
                    <w:rPr>
                      <w:rFonts w:ascii="Arial" w:hAnsi="Arial" w:cs="Arial"/>
                      <w:b w:val="0"/>
                    </w:rPr>
                  </w:pPr>
                  <w:r w:rsidRPr="0090333A">
                    <w:rPr>
                      <w:rFonts w:ascii="Arial" w:hAnsi="Arial" w:cs="Arial"/>
                      <w:b w:val="0"/>
                    </w:rPr>
                    <w:t xml:space="preserve">In ELC, we have two full time Childcare and Education workers for Pre 5 and an ELC Classroom assistant. The ELC unit had a Care Inspectorate Inspection in </w:t>
                  </w:r>
                  <w:r w:rsidR="00860E5B">
                    <w:rPr>
                      <w:rFonts w:ascii="Arial" w:hAnsi="Arial" w:cs="Arial"/>
                      <w:b w:val="0"/>
                    </w:rPr>
                    <w:t>October 2025</w:t>
                  </w:r>
                  <w:r w:rsidRPr="0090333A">
                    <w:rPr>
                      <w:rFonts w:ascii="Arial" w:hAnsi="Arial" w:cs="Arial"/>
                      <w:b w:val="0"/>
                    </w:rPr>
                    <w:t xml:space="preserve">. </w:t>
                  </w:r>
                </w:p>
                <w:p w14:paraId="7CDF777A" w14:textId="77777777" w:rsidR="0090333A" w:rsidRPr="0090333A" w:rsidRDefault="0090333A" w:rsidP="0090333A">
                  <w:pPr>
                    <w:rPr>
                      <w:rFonts w:ascii="Arial" w:hAnsi="Arial" w:cs="Arial"/>
                      <w:b w:val="0"/>
                    </w:rPr>
                  </w:pPr>
                </w:p>
                <w:p w14:paraId="3F5F7590" w14:textId="3E6967C4" w:rsidR="00860E5B" w:rsidRPr="00860E5B" w:rsidRDefault="00860E5B" w:rsidP="00860E5B">
                  <w:pPr>
                    <w:rPr>
                      <w:rFonts w:ascii="Arial" w:hAnsi="Arial" w:cs="Arial"/>
                      <w:b w:val="0"/>
                    </w:rPr>
                  </w:pPr>
                  <w:r w:rsidRPr="00860E5B">
                    <w:rPr>
                      <w:rFonts w:ascii="Arial" w:hAnsi="Arial" w:cs="Arial"/>
                      <w:b w:val="0"/>
                    </w:rPr>
                    <w:t>The school is a relatively modern single storey building with two classrooms</w:t>
                  </w:r>
                  <w:r>
                    <w:rPr>
                      <w:rFonts w:ascii="Arial" w:hAnsi="Arial" w:cs="Arial"/>
                      <w:b w:val="0"/>
                    </w:rPr>
                    <w:t xml:space="preserve"> and a separate ELC unit. </w:t>
                  </w:r>
                  <w:r w:rsidRPr="00860E5B">
                    <w:rPr>
                      <w:rFonts w:ascii="Arial" w:hAnsi="Arial" w:cs="Arial"/>
                      <w:b w:val="0"/>
                    </w:rPr>
                    <w:t xml:space="preserve">There is a large hall which functions as a dining room and PE hall. </w:t>
                  </w:r>
                </w:p>
                <w:p w14:paraId="4C2DE184" w14:textId="77777777" w:rsidR="00860E5B" w:rsidRPr="00860E5B" w:rsidRDefault="00860E5B" w:rsidP="00860E5B">
                  <w:pPr>
                    <w:rPr>
                      <w:rFonts w:ascii="Arial" w:hAnsi="Arial" w:cs="Arial"/>
                      <w:b w:val="0"/>
                    </w:rPr>
                  </w:pPr>
                  <w:r w:rsidRPr="00860E5B">
                    <w:rPr>
                      <w:rFonts w:ascii="Arial" w:hAnsi="Arial" w:cs="Arial"/>
                      <w:b w:val="0"/>
                    </w:rPr>
                    <w:t xml:space="preserve">The school has a large grass area to the rear with trim trail, huts and hard surface play areas.  </w:t>
                  </w:r>
                </w:p>
                <w:p w14:paraId="17315461" w14:textId="2A9EB970" w:rsidR="00860E5B" w:rsidRPr="00860E5B" w:rsidRDefault="00860E5B" w:rsidP="00860E5B">
                  <w:pPr>
                    <w:rPr>
                      <w:rFonts w:ascii="Arial" w:hAnsi="Arial" w:cs="Arial"/>
                      <w:b w:val="0"/>
                    </w:rPr>
                  </w:pPr>
                  <w:r w:rsidRPr="00860E5B">
                    <w:rPr>
                      <w:rFonts w:ascii="Arial" w:hAnsi="Arial" w:cs="Arial"/>
                      <w:b w:val="0"/>
                    </w:rPr>
                    <w:t>In session 202</w:t>
                  </w:r>
                  <w:r>
                    <w:rPr>
                      <w:rFonts w:ascii="Arial" w:hAnsi="Arial" w:cs="Arial"/>
                      <w:b w:val="0"/>
                    </w:rPr>
                    <w:t>5</w:t>
                  </w:r>
                  <w:r w:rsidRPr="00860E5B">
                    <w:rPr>
                      <w:rFonts w:ascii="Arial" w:hAnsi="Arial" w:cs="Arial"/>
                      <w:b w:val="0"/>
                    </w:rPr>
                    <w:t>/2</w:t>
                  </w:r>
                  <w:r>
                    <w:rPr>
                      <w:rFonts w:ascii="Arial" w:hAnsi="Arial" w:cs="Arial"/>
                      <w:b w:val="0"/>
                    </w:rPr>
                    <w:t>6</w:t>
                  </w:r>
                  <w:r w:rsidRPr="00860E5B">
                    <w:rPr>
                      <w:rFonts w:ascii="Arial" w:hAnsi="Arial" w:cs="Arial"/>
                      <w:b w:val="0"/>
                    </w:rPr>
                    <w:t xml:space="preserve">, approximately 18% of pupils resided outwith the school catchment area. </w:t>
                  </w:r>
                </w:p>
                <w:p w14:paraId="5A7ED565" w14:textId="77777777" w:rsidR="00860E5B" w:rsidRPr="00860E5B" w:rsidRDefault="00860E5B" w:rsidP="00860E5B">
                  <w:pPr>
                    <w:rPr>
                      <w:rFonts w:ascii="Arial" w:hAnsi="Arial" w:cs="Arial"/>
                      <w:b w:val="0"/>
                    </w:rPr>
                  </w:pPr>
                  <w:r w:rsidRPr="00860E5B">
                    <w:rPr>
                      <w:rFonts w:ascii="Arial" w:hAnsi="Arial" w:cs="Arial"/>
                      <w:b w:val="0"/>
                    </w:rPr>
                    <w:t xml:space="preserve">The majority of pupils require bus transport (75%) given the sparse location of housing settlements on Islay. </w:t>
                  </w:r>
                </w:p>
                <w:p w14:paraId="07A9B07E" w14:textId="461DA2C2" w:rsidR="0090333A" w:rsidRDefault="00860E5B" w:rsidP="00860E5B">
                  <w:pPr>
                    <w:rPr>
                      <w:rFonts w:ascii="Arial" w:hAnsi="Arial" w:cs="Arial"/>
                      <w:bCs w:val="0"/>
                    </w:rPr>
                  </w:pPr>
                  <w:r w:rsidRPr="00860E5B">
                    <w:rPr>
                      <w:rFonts w:ascii="Arial" w:hAnsi="Arial" w:cs="Arial"/>
                      <w:b w:val="0"/>
                    </w:rPr>
                    <w:t>Our attendance as of June 202</w:t>
                  </w:r>
                  <w:r>
                    <w:rPr>
                      <w:rFonts w:ascii="Arial" w:hAnsi="Arial" w:cs="Arial"/>
                      <w:b w:val="0"/>
                    </w:rPr>
                    <w:t>6</w:t>
                  </w:r>
                  <w:r w:rsidRPr="00860E5B">
                    <w:rPr>
                      <w:rFonts w:ascii="Arial" w:hAnsi="Arial" w:cs="Arial"/>
                      <w:b w:val="0"/>
                    </w:rPr>
                    <w:t xml:space="preserve"> was </w:t>
                  </w:r>
                  <w:r w:rsidRPr="009C5AFF">
                    <w:rPr>
                      <w:rFonts w:ascii="Arial" w:hAnsi="Arial" w:cs="Arial"/>
                      <w:b w:val="0"/>
                    </w:rPr>
                    <w:t>95.</w:t>
                  </w:r>
                  <w:r w:rsidR="009C5AFF" w:rsidRPr="009C5AFF">
                    <w:rPr>
                      <w:rFonts w:ascii="Arial" w:hAnsi="Arial" w:cs="Arial"/>
                      <w:b w:val="0"/>
                    </w:rPr>
                    <w:t>6</w:t>
                  </w:r>
                  <w:r w:rsidRPr="009C5AFF">
                    <w:rPr>
                      <w:rFonts w:ascii="Arial" w:hAnsi="Arial" w:cs="Arial"/>
                      <w:b w:val="0"/>
                    </w:rPr>
                    <w:t>6%.</w:t>
                  </w:r>
                  <w:r w:rsidRPr="00860E5B">
                    <w:rPr>
                      <w:rFonts w:ascii="Arial" w:hAnsi="Arial" w:cs="Arial"/>
                      <w:b w:val="0"/>
                    </w:rPr>
                    <w:t xml:space="preserve"> </w:t>
                  </w:r>
                </w:p>
                <w:p w14:paraId="274CEAD3" w14:textId="77777777" w:rsidR="00860E5B" w:rsidRPr="0090333A" w:rsidRDefault="00860E5B" w:rsidP="00860E5B">
                  <w:pPr>
                    <w:rPr>
                      <w:rFonts w:ascii="Arial" w:hAnsi="Arial" w:cs="Arial"/>
                      <w:bCs w:val="0"/>
                    </w:rPr>
                  </w:pPr>
                </w:p>
                <w:p w14:paraId="66448277" w14:textId="231F24F4" w:rsidR="0090333A" w:rsidRPr="0090333A" w:rsidRDefault="0090333A" w:rsidP="0090333A">
                  <w:pPr>
                    <w:rPr>
                      <w:rFonts w:ascii="Arial" w:hAnsi="Arial" w:cs="Arial"/>
                      <w:b w:val="0"/>
                    </w:rPr>
                  </w:pPr>
                  <w:r w:rsidRPr="0090333A">
                    <w:rPr>
                      <w:rFonts w:ascii="Arial" w:hAnsi="Arial" w:cs="Arial"/>
                      <w:b w:val="0"/>
                    </w:rPr>
                    <w:t>Our associated High school is Islay Hig</w:t>
                  </w:r>
                  <w:r w:rsidR="004F7B97">
                    <w:rPr>
                      <w:rFonts w:ascii="Arial" w:hAnsi="Arial" w:cs="Arial"/>
                      <w:b w:val="0"/>
                    </w:rPr>
                    <w:t>h</w:t>
                  </w:r>
                  <w:r w:rsidRPr="0090333A">
                    <w:rPr>
                      <w:rFonts w:ascii="Arial" w:hAnsi="Arial" w:cs="Arial"/>
                      <w:b w:val="0"/>
                    </w:rPr>
                    <w:t xml:space="preserve">.  </w:t>
                  </w:r>
                </w:p>
                <w:p w14:paraId="357088A5" w14:textId="77777777" w:rsidR="004F7B97" w:rsidRDefault="004F7B97" w:rsidP="004F7B97">
                  <w:pPr>
                    <w:rPr>
                      <w:rFonts w:ascii="Arial" w:hAnsi="Arial" w:cs="Arial"/>
                      <w:bCs w:val="0"/>
                    </w:rPr>
                  </w:pPr>
                </w:p>
                <w:p w14:paraId="65B9BD8D" w14:textId="09BD1237" w:rsidR="004F7B97" w:rsidRPr="0090333A" w:rsidRDefault="004F7B97" w:rsidP="004F7B97">
                  <w:pPr>
                    <w:rPr>
                      <w:rFonts w:ascii="Arial" w:hAnsi="Arial" w:cs="Arial"/>
                      <w:b w:val="0"/>
                    </w:rPr>
                  </w:pPr>
                  <w:r>
                    <w:rPr>
                      <w:rFonts w:ascii="Arial" w:hAnsi="Arial" w:cs="Arial"/>
                      <w:b w:val="0"/>
                    </w:rPr>
                    <w:t xml:space="preserve">Our Vision, Values and Aims were established in 2024 and are as follows: </w:t>
                  </w:r>
                </w:p>
                <w:p w14:paraId="6D4E0876" w14:textId="21A9B5D2" w:rsidR="0090333A" w:rsidRPr="0090333A" w:rsidRDefault="0090333A" w:rsidP="0090333A">
                  <w:pPr>
                    <w:rPr>
                      <w:rFonts w:ascii="Arial" w:hAnsi="Arial" w:cs="Arial"/>
                      <w:b w:val="0"/>
                    </w:rPr>
                  </w:pPr>
                </w:p>
                <w:p w14:paraId="51A625FD" w14:textId="5279A451" w:rsidR="004F7B97" w:rsidRPr="0090333A" w:rsidRDefault="004F7B97" w:rsidP="0090333A">
                  <w:pPr>
                    <w:rPr>
                      <w:rFonts w:ascii="Arial" w:hAnsi="Arial" w:cs="Arial"/>
                      <w:b w:val="0"/>
                    </w:rPr>
                  </w:pPr>
                  <w:r w:rsidRPr="004F7B97">
                    <w:rPr>
                      <w:rFonts w:ascii="Arial" w:hAnsi="Arial" w:cs="Arial"/>
                      <w:b w:val="0"/>
                    </w:rPr>
                    <w:t>Our Vision:</w:t>
                  </w:r>
                  <w:r>
                    <w:rPr>
                      <w:rFonts w:ascii="Arial" w:hAnsi="Arial" w:cs="Arial"/>
                      <w:b w:val="0"/>
                      <w:i/>
                      <w:iCs/>
                    </w:rPr>
                    <w:t xml:space="preserve"> </w:t>
                  </w:r>
                  <w:r w:rsidR="00860E5B">
                    <w:t xml:space="preserve"> </w:t>
                  </w:r>
                  <w:r w:rsidR="00860E5B" w:rsidRPr="00860E5B">
                    <w:rPr>
                      <w:rFonts w:ascii="Arial" w:hAnsi="Arial" w:cs="Arial"/>
                      <w:b w:val="0"/>
                      <w:i/>
                      <w:iCs/>
                    </w:rPr>
                    <w:t>At Keills, we strive for our children to flourish, be creative, become caring local and global citizens, be themselves and be celebrated for who they are.</w:t>
                  </w:r>
                </w:p>
                <w:p w14:paraId="587CBDE4" w14:textId="3B6988B8" w:rsidR="0090333A" w:rsidRPr="0090333A" w:rsidRDefault="0090333A" w:rsidP="0090333A">
                  <w:pPr>
                    <w:rPr>
                      <w:rFonts w:ascii="Arial" w:hAnsi="Arial" w:cs="Arial"/>
                      <w:b w:val="0"/>
                    </w:rPr>
                  </w:pPr>
                  <w:r w:rsidRPr="0090333A">
                    <w:rPr>
                      <w:rFonts w:ascii="Arial" w:hAnsi="Arial" w:cs="Arial"/>
                      <w:b w:val="0"/>
                    </w:rPr>
                    <w:t xml:space="preserve">Our values are:  </w:t>
                  </w:r>
                  <w:r w:rsidR="00860E5B">
                    <w:t xml:space="preserve"> </w:t>
                  </w:r>
                  <w:r w:rsidR="00860E5B" w:rsidRPr="00860E5B">
                    <w:rPr>
                      <w:rFonts w:ascii="Arial" w:hAnsi="Arial" w:cs="Arial"/>
                      <w:b w:val="0"/>
                      <w:i/>
                      <w:iCs/>
                    </w:rPr>
                    <w:t>Respect, Compassion, Creativity and ‘Can Do’.</w:t>
                  </w:r>
                </w:p>
                <w:p w14:paraId="448DC4AC" w14:textId="77777777" w:rsidR="0090333A" w:rsidRPr="0090333A" w:rsidRDefault="0090333A" w:rsidP="0090333A">
                  <w:pPr>
                    <w:rPr>
                      <w:rFonts w:ascii="Arial" w:hAnsi="Arial" w:cs="Arial"/>
                      <w:b w:val="0"/>
                    </w:rPr>
                  </w:pPr>
                  <w:r w:rsidRPr="0090333A">
                    <w:rPr>
                      <w:rFonts w:ascii="Arial" w:hAnsi="Arial" w:cs="Arial"/>
                      <w:b w:val="0"/>
                    </w:rPr>
                    <w:t>We aim to:</w:t>
                  </w:r>
                </w:p>
                <w:p w14:paraId="516B31FA" w14:textId="1F86B6B2" w:rsidR="00860E5B" w:rsidRPr="00860E5B" w:rsidRDefault="00860E5B" w:rsidP="00860E5B">
                  <w:pPr>
                    <w:rPr>
                      <w:rFonts w:ascii="Arial" w:hAnsi="Arial" w:cs="Arial"/>
                      <w:b w:val="0"/>
                      <w:i/>
                      <w:iCs/>
                    </w:rPr>
                  </w:pPr>
                  <w:r w:rsidRPr="00860E5B">
                    <w:rPr>
                      <w:rFonts w:ascii="Arial" w:hAnsi="Arial" w:cs="Arial"/>
                      <w:b w:val="0"/>
                      <w:i/>
                      <w:iCs/>
                    </w:rPr>
                    <w:t xml:space="preserve">O Ensure our children reach their full potential by showing determination and </w:t>
                  </w:r>
                  <w:r w:rsidR="00C07457" w:rsidRPr="00860E5B">
                    <w:rPr>
                      <w:rFonts w:ascii="Arial" w:hAnsi="Arial" w:cs="Arial"/>
                      <w:b w:val="0"/>
                      <w:i/>
                      <w:iCs/>
                    </w:rPr>
                    <w:t>resilience, using</w:t>
                  </w:r>
                  <w:r w:rsidRPr="00860E5B">
                    <w:rPr>
                      <w:rFonts w:ascii="Arial" w:hAnsi="Arial" w:cs="Arial"/>
                      <w:b w:val="0"/>
                      <w:i/>
                      <w:iCs/>
                    </w:rPr>
                    <w:t xml:space="preserve"> skills for life and having  a positive Growth Mindset</w:t>
                  </w:r>
                </w:p>
                <w:p w14:paraId="1869151F" w14:textId="77777777" w:rsidR="00860E5B" w:rsidRPr="00860E5B" w:rsidRDefault="00860E5B" w:rsidP="00860E5B">
                  <w:pPr>
                    <w:rPr>
                      <w:rFonts w:ascii="Arial" w:hAnsi="Arial" w:cs="Arial"/>
                      <w:b w:val="0"/>
                      <w:i/>
                      <w:iCs/>
                    </w:rPr>
                  </w:pPr>
                  <w:r w:rsidRPr="00860E5B">
                    <w:rPr>
                      <w:rFonts w:ascii="Arial" w:hAnsi="Arial" w:cs="Arial"/>
                      <w:b w:val="0"/>
                      <w:i/>
                      <w:iCs/>
                    </w:rPr>
                    <w:t xml:space="preserve">O Be creative, imaginative, problem solve, and work together to achieve inside and outside of school. </w:t>
                  </w:r>
                </w:p>
                <w:p w14:paraId="125BFCD0" w14:textId="77777777" w:rsidR="00860E5B" w:rsidRPr="00860E5B" w:rsidRDefault="00860E5B" w:rsidP="00860E5B">
                  <w:pPr>
                    <w:rPr>
                      <w:rFonts w:ascii="Arial" w:hAnsi="Arial" w:cs="Arial"/>
                      <w:b w:val="0"/>
                      <w:i/>
                      <w:iCs/>
                    </w:rPr>
                  </w:pPr>
                  <w:r w:rsidRPr="00860E5B">
                    <w:rPr>
                      <w:rFonts w:ascii="Arial" w:hAnsi="Arial" w:cs="Arial"/>
                      <w:b w:val="0"/>
                      <w:i/>
                      <w:iCs/>
                    </w:rPr>
                    <w:t>O Be kind and considerate towards all, supporting each other to always make the right decisions.</w:t>
                  </w:r>
                </w:p>
                <w:p w14:paraId="6DFE7407" w14:textId="77777777" w:rsidR="00860E5B" w:rsidRPr="00860E5B" w:rsidRDefault="00860E5B" w:rsidP="00860E5B">
                  <w:pPr>
                    <w:rPr>
                      <w:rFonts w:ascii="Arial" w:hAnsi="Arial" w:cs="Arial"/>
                      <w:b w:val="0"/>
                      <w:i/>
                      <w:iCs/>
                    </w:rPr>
                  </w:pPr>
                  <w:r w:rsidRPr="00860E5B">
                    <w:rPr>
                      <w:rFonts w:ascii="Arial" w:hAnsi="Arial" w:cs="Arial"/>
                      <w:b w:val="0"/>
                      <w:i/>
                      <w:iCs/>
                    </w:rPr>
                    <w:t>O Listen to each other and make sure everyone has a voice.</w:t>
                  </w:r>
                </w:p>
                <w:p w14:paraId="12831D1C" w14:textId="55B620C9" w:rsidR="0090333A" w:rsidRDefault="00860E5B" w:rsidP="00860E5B">
                  <w:pPr>
                    <w:rPr>
                      <w:rFonts w:ascii="Arial" w:hAnsi="Arial" w:cs="Arial"/>
                      <w:bCs w:val="0"/>
                      <w:i/>
                      <w:iCs/>
                    </w:rPr>
                  </w:pPr>
                  <w:r w:rsidRPr="00860E5B">
                    <w:rPr>
                      <w:rFonts w:ascii="Arial" w:hAnsi="Arial" w:cs="Arial"/>
                      <w:b w:val="0"/>
                      <w:i/>
                      <w:iCs/>
                    </w:rPr>
                    <w:t>O Ensure that Children’s Rights are at the heart of everything we do!</w:t>
                  </w:r>
                </w:p>
                <w:p w14:paraId="7CCE7ADE" w14:textId="77777777" w:rsidR="00860E5B" w:rsidRPr="0090333A" w:rsidRDefault="00860E5B" w:rsidP="00860E5B">
                  <w:pPr>
                    <w:rPr>
                      <w:rFonts w:ascii="Arial" w:hAnsi="Arial" w:cs="Arial"/>
                      <w:b w:val="0"/>
                    </w:rPr>
                  </w:pPr>
                </w:p>
                <w:p w14:paraId="795A7EEF" w14:textId="07767FA6" w:rsidR="00860E5B" w:rsidRDefault="00860E5B" w:rsidP="00860E5B">
                  <w:pPr>
                    <w:rPr>
                      <w:rFonts w:ascii="Arial" w:hAnsi="Arial" w:cs="Arial"/>
                      <w:bCs w:val="0"/>
                    </w:rPr>
                  </w:pPr>
                  <w:r w:rsidRPr="00860E5B">
                    <w:rPr>
                      <w:rFonts w:ascii="Arial" w:hAnsi="Arial" w:cs="Arial"/>
                      <w:b w:val="0"/>
                    </w:rPr>
                    <w:t xml:space="preserve">Keills Primary is situated in the village of Keills in the northeast of Islay. We sit near the ferry port village of Port Askaig. The main industries on Islay are; Whisky Distilling, Farming, Fishing and Tourism. Access to the island is by ferry or plane.  </w:t>
                  </w:r>
                </w:p>
                <w:p w14:paraId="6F721AAE" w14:textId="77777777" w:rsidR="004273A6" w:rsidRPr="00860E5B" w:rsidRDefault="004273A6" w:rsidP="00860E5B">
                  <w:pPr>
                    <w:rPr>
                      <w:rFonts w:ascii="Arial" w:hAnsi="Arial" w:cs="Arial"/>
                      <w:b w:val="0"/>
                    </w:rPr>
                  </w:pPr>
                </w:p>
                <w:p w14:paraId="1DDA8DDD" w14:textId="680BAF49" w:rsidR="0090333A" w:rsidRPr="00884B1B" w:rsidRDefault="00860E5B" w:rsidP="00860E5B">
                  <w:pPr>
                    <w:rPr>
                      <w:rFonts w:ascii="Arial" w:hAnsi="Arial" w:cs="Arial"/>
                      <w:b w:val="0"/>
                      <w:sz w:val="24"/>
                    </w:rPr>
                  </w:pPr>
                  <w:r w:rsidRPr="00860E5B">
                    <w:rPr>
                      <w:rFonts w:ascii="Arial" w:hAnsi="Arial" w:cs="Arial"/>
                      <w:b w:val="0"/>
                    </w:rPr>
                    <w:t>Being an island school within a strong local community rightly influences our place-based learning curriculum design.</w:t>
                  </w:r>
                  <w:r w:rsidR="004273A6">
                    <w:rPr>
                      <w:rFonts w:ascii="Arial" w:hAnsi="Arial" w:cs="Arial"/>
                      <w:b w:val="0"/>
                    </w:rPr>
                    <w:t xml:space="preserve"> </w:t>
                  </w:r>
                  <w:r w:rsidRPr="00860E5B">
                    <w:rPr>
                      <w:rFonts w:ascii="Arial" w:hAnsi="Arial" w:cs="Arial"/>
                      <w:b w:val="0"/>
                    </w:rPr>
                    <w:t>In June 2025, Keills PS earned GOLD status in the Rights Respecting schools Award. A Rights Respecting Gold school in Scotland is a school that has achieved the highest level of the UNICEF UK Rights Respecting Schools Award (RRSA). This Gold accreditation signifies that the school has fully embedded children's rights throughout its policies, practice, and ethos, using the United Nations Convention on the Rights of the Child (UNCRC) as its foundation.</w:t>
                  </w:r>
                </w:p>
              </w:tc>
            </w:tr>
          </w:tbl>
          <w:p w14:paraId="1A806B86" w14:textId="77777777" w:rsidR="006345AB" w:rsidRPr="00B95B25" w:rsidRDefault="006345AB" w:rsidP="008A5D3E">
            <w:pPr>
              <w:spacing w:before="120"/>
              <w:rPr>
                <w:rFonts w:ascii="Arial" w:hAnsi="Arial" w:cs="Arial"/>
              </w:rPr>
            </w:pPr>
          </w:p>
        </w:tc>
      </w:tr>
    </w:tbl>
    <w:p w14:paraId="3489CB26" w14:textId="04EC1B97" w:rsidR="00AB2151" w:rsidRDefault="00AB2151" w:rsidP="00610F03">
      <w:pPr>
        <w:spacing w:after="0"/>
        <w:rPr>
          <w:rFonts w:ascii="Arial" w:hAnsi="Arial" w:cs="Arial"/>
        </w:rPr>
      </w:pPr>
    </w:p>
    <w:p w14:paraId="1E603279" w14:textId="77777777" w:rsidR="00AB2151" w:rsidRDefault="00AB2151" w:rsidP="00610F03">
      <w:pPr>
        <w:spacing w:after="0"/>
        <w:rPr>
          <w:rFonts w:ascii="Arial" w:hAnsi="Arial" w:cs="Arial"/>
        </w:rPr>
        <w:sectPr w:rsidR="00AB2151" w:rsidSect="008A5D3E">
          <w:headerReference w:type="even" r:id="rId15"/>
          <w:headerReference w:type="default" r:id="rId16"/>
          <w:footerReference w:type="default" r:id="rId17"/>
          <w:headerReference w:type="first" r:id="rId18"/>
          <w:footerReference w:type="first" r:id="rId19"/>
          <w:pgSz w:w="11906" w:h="16838"/>
          <w:pgMar w:top="720" w:right="720" w:bottom="720" w:left="720" w:header="709" w:footer="709" w:gutter="0"/>
          <w:cols w:space="708"/>
          <w:titlePg/>
          <w:docGrid w:linePitch="360"/>
        </w:sectPr>
      </w:pPr>
    </w:p>
    <w:p w14:paraId="615E7261" w14:textId="1AA65BCD" w:rsidR="00AB2151" w:rsidRPr="00F43A19" w:rsidRDefault="00F43A19" w:rsidP="00610F03">
      <w:pPr>
        <w:spacing w:after="0"/>
        <w:rPr>
          <w:rFonts w:ascii="Arial" w:hAnsi="Arial" w:cs="Arial"/>
          <w:b/>
          <w:bCs/>
          <w:sz w:val="40"/>
          <w:szCs w:val="40"/>
        </w:rPr>
      </w:pPr>
      <w:r w:rsidRPr="00F43A19">
        <w:rPr>
          <w:rFonts w:ascii="Arial" w:hAnsi="Arial" w:cs="Arial"/>
          <w:b/>
          <w:bCs/>
          <w:sz w:val="40"/>
          <w:szCs w:val="40"/>
        </w:rPr>
        <w:lastRenderedPageBreak/>
        <w:t>SCHOOL</w:t>
      </w:r>
    </w:p>
    <w:tbl>
      <w:tblPr>
        <w:tblStyle w:val="GridTable4-Accent3"/>
        <w:tblpPr w:leftFromText="180" w:rightFromText="180" w:vertAnchor="page" w:horzAnchor="margin" w:tblpY="1591"/>
        <w:tblW w:w="15712" w:type="dxa"/>
        <w:tbl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insideH w:val="single" w:sz="18" w:space="0" w:color="4A9A82" w:themeColor="accent3" w:themeShade="BF"/>
          <w:insideV w:val="single" w:sz="18" w:space="0" w:color="4A9A82" w:themeColor="accent3" w:themeShade="BF"/>
        </w:tblBorders>
        <w:tblLook w:val="04A0" w:firstRow="1" w:lastRow="0" w:firstColumn="1" w:lastColumn="0" w:noHBand="0" w:noVBand="1"/>
      </w:tblPr>
      <w:tblGrid>
        <w:gridCol w:w="3979"/>
        <w:gridCol w:w="4864"/>
        <w:gridCol w:w="4420"/>
        <w:gridCol w:w="2449"/>
      </w:tblGrid>
      <w:tr w:rsidR="00AB2151" w:rsidRPr="00B95B25" w14:paraId="2889E444" w14:textId="77777777" w:rsidTr="00F43A19">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572B487E" w14:textId="70DC085A" w:rsidR="00AB2151" w:rsidRPr="00B95B25" w:rsidRDefault="00AB2151" w:rsidP="00F43A19">
            <w:pPr>
              <w:spacing w:before="120" w:after="120"/>
              <w:jc w:val="center"/>
              <w:rPr>
                <w:rFonts w:ascii="Arial" w:hAnsi="Arial" w:cs="Arial"/>
                <w:sz w:val="28"/>
                <w:szCs w:val="28"/>
              </w:rPr>
            </w:pPr>
            <w:r w:rsidRPr="00B95B25">
              <w:rPr>
                <w:rFonts w:ascii="Arial" w:hAnsi="Arial" w:cs="Arial"/>
              </w:rPr>
              <w:br w:type="page"/>
            </w:r>
            <w:r w:rsidRPr="00B95B25">
              <w:rPr>
                <w:rFonts w:ascii="Arial" w:hAnsi="Arial" w:cs="Arial"/>
              </w:rPr>
              <w:br w:type="page"/>
            </w:r>
            <w:r w:rsidRPr="00B95B25">
              <w:rPr>
                <w:rFonts w:ascii="Arial" w:hAnsi="Arial" w:cs="Arial"/>
              </w:rPr>
              <w:br w:type="page"/>
            </w:r>
            <w:r w:rsidRPr="00B95B25">
              <w:rPr>
                <w:rFonts w:ascii="Arial" w:hAnsi="Arial" w:cs="Arial"/>
              </w:rPr>
              <w:br w:type="page"/>
            </w:r>
            <w:r w:rsidRPr="00B95B25">
              <w:rPr>
                <w:rFonts w:ascii="Arial" w:hAnsi="Arial" w:cs="Arial"/>
              </w:rPr>
              <w:br w:type="page"/>
            </w:r>
            <w:r w:rsidRPr="00B95B25">
              <w:rPr>
                <w:rFonts w:ascii="Arial" w:hAnsi="Arial" w:cs="Arial"/>
                <w:sz w:val="28"/>
                <w:szCs w:val="28"/>
              </w:rPr>
              <w:t>Quality Indicator</w:t>
            </w:r>
          </w:p>
        </w:tc>
        <w:tc>
          <w:tcPr>
            <w:tcW w:w="4864"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3288E902" w14:textId="77777777" w:rsidR="00AB2151" w:rsidRPr="00B95B25" w:rsidRDefault="00AB2151"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How are we doing?</w:t>
            </w:r>
          </w:p>
        </w:tc>
        <w:tc>
          <w:tcPr>
            <w:tcW w:w="4420"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495FC665" w14:textId="77777777" w:rsidR="00AB2151" w:rsidRPr="00B95B25" w:rsidRDefault="00AB2151"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How do we know?  (Evidence)</w:t>
            </w:r>
          </w:p>
        </w:tc>
        <w:tc>
          <w:tcPr>
            <w:tcW w:w="2449"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7A4AF445" w14:textId="77777777" w:rsidR="00AB2151" w:rsidRPr="00B95B25" w:rsidRDefault="00AB2151"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School Self-Evaluation (1-6) *</w:t>
            </w:r>
          </w:p>
        </w:tc>
      </w:tr>
      <w:tr w:rsidR="00AB2151" w:rsidRPr="00B95B25" w14:paraId="57696EE2"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tcBorders>
          </w:tcPr>
          <w:p w14:paraId="4D06DF71" w14:textId="1B7E30C9" w:rsidR="00AB2151" w:rsidRPr="00B95B25" w:rsidRDefault="00AB2151" w:rsidP="00F43A19">
            <w:pPr>
              <w:spacing w:before="120" w:after="120"/>
              <w:rPr>
                <w:rFonts w:ascii="Arial" w:hAnsi="Arial" w:cs="Arial"/>
                <w:sz w:val="18"/>
                <w:szCs w:val="18"/>
              </w:rPr>
            </w:pPr>
            <w:r w:rsidRPr="00B95B25">
              <w:rPr>
                <w:rFonts w:ascii="Arial" w:hAnsi="Arial" w:cs="Arial"/>
                <w:sz w:val="28"/>
                <w:szCs w:val="28"/>
              </w:rPr>
              <w:t xml:space="preserve">1.1 </w:t>
            </w:r>
            <w:r w:rsidRPr="00B95B25">
              <w:rPr>
                <w:rFonts w:ascii="Arial" w:hAnsi="Arial" w:cs="Arial"/>
                <w:sz w:val="18"/>
                <w:szCs w:val="18"/>
              </w:rPr>
              <w:t>Self-Evaluation for Self-improvement</w:t>
            </w:r>
          </w:p>
        </w:tc>
        <w:tc>
          <w:tcPr>
            <w:tcW w:w="4864" w:type="dxa"/>
            <w:tcBorders>
              <w:top w:val="single" w:sz="18" w:space="0" w:color="4A9A82" w:themeColor="accent3" w:themeShade="BF"/>
            </w:tcBorders>
          </w:tcPr>
          <w:p w14:paraId="0BE1993F" w14:textId="15E90ACA"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All staff, parents and pupils are regularly consulted and involved in improving life and work of the school.</w:t>
            </w:r>
          </w:p>
          <w:p w14:paraId="68C0B64A"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Regular opportunities for parent views through Google Forms and PC meetings.</w:t>
            </w:r>
          </w:p>
          <w:p w14:paraId="441E1BC2"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Regular opportunities for pupil views through weekly assemblies and consultations. </w:t>
            </w:r>
          </w:p>
          <w:p w14:paraId="521BCA60"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Staff work effectively as a team. All involved in SIP.</w:t>
            </w:r>
          </w:p>
          <w:p w14:paraId="0F2FAA1B"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Children involved in aspects of school improvement.</w:t>
            </w:r>
          </w:p>
          <w:p w14:paraId="329D907F"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Children regularly reviewing own learning.</w:t>
            </w:r>
          </w:p>
          <w:p w14:paraId="61BD24F0" w14:textId="60AF5AD6"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Staff engage in </w:t>
            </w:r>
            <w:r w:rsidR="004273A6" w:rsidRPr="007C1AB4">
              <w:rPr>
                <w:rFonts w:ascii="Arial" w:hAnsi="Arial" w:cs="Arial"/>
              </w:rPr>
              <w:t>up-to-date</w:t>
            </w:r>
            <w:r w:rsidRPr="007C1AB4">
              <w:rPr>
                <w:rFonts w:ascii="Arial" w:hAnsi="Arial" w:cs="Arial"/>
              </w:rPr>
              <w:t xml:space="preserve"> research and relevant literature to inform practice.</w:t>
            </w:r>
          </w:p>
          <w:p w14:paraId="1BB6CA9E" w14:textId="303EEBFF" w:rsidR="00AB2151"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Parents have regular opportunities to support improvement.</w:t>
            </w:r>
          </w:p>
          <w:p w14:paraId="4E87DDB3" w14:textId="77777777" w:rsidR="00AB2151" w:rsidRPr="00B95B25" w:rsidRDefault="00AB2151"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20" w:type="dxa"/>
            <w:tcBorders>
              <w:top w:val="single" w:sz="18" w:space="0" w:color="4A9A82" w:themeColor="accent3" w:themeShade="BF"/>
            </w:tcBorders>
          </w:tcPr>
          <w:p w14:paraId="65021E23"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Collegiate Calendar developed in consultation with staff. Quality Assurance Calendar developed.</w:t>
            </w:r>
          </w:p>
          <w:p w14:paraId="1D4B07B3"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Regular staff meetings through course of the year to address SIP priorities. </w:t>
            </w:r>
          </w:p>
          <w:p w14:paraId="62730F7A"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Parent and pupil consultations. Results actively used in SIP planning.</w:t>
            </w:r>
          </w:p>
          <w:p w14:paraId="7325B706"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All pupils in Improvement Teams. Views sought and acted upon.</w:t>
            </w:r>
          </w:p>
          <w:p w14:paraId="08EB5D1D"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Regular opportunities for joint planning within school and between cluster schools.</w:t>
            </w:r>
          </w:p>
          <w:p w14:paraId="485FE5CB"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Pupils review work and set next steps both verbally and by recording in jotters. </w:t>
            </w:r>
          </w:p>
          <w:p w14:paraId="21FF88CB"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Pre 5 staff engaged in reading tasks relating to Realising the Ambition document, Literacy and Numeracy tracking and assessment.</w:t>
            </w:r>
          </w:p>
          <w:p w14:paraId="632FAABC" w14:textId="77777777"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PTA support with funding resources and transport.</w:t>
            </w:r>
          </w:p>
          <w:p w14:paraId="4D50EEBF" w14:textId="0B552768" w:rsidR="00AB2151" w:rsidRPr="00B95B25" w:rsidRDefault="00AB2151"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34E4039B" w14:textId="77777777" w:rsidR="00AB2151" w:rsidRPr="00B95B25" w:rsidRDefault="00AB2151"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449" w:type="dxa"/>
            <w:tcBorders>
              <w:top w:val="single" w:sz="18" w:space="0" w:color="4A9A82" w:themeColor="accent3" w:themeShade="BF"/>
            </w:tcBorders>
          </w:tcPr>
          <w:p w14:paraId="2A6B3291" w14:textId="43C4DFAF" w:rsidR="00AB2151" w:rsidRPr="00B95B25" w:rsidRDefault="00267C60"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w:t>
            </w:r>
          </w:p>
          <w:p w14:paraId="6D7FB5AC" w14:textId="77777777" w:rsidR="00AB2151" w:rsidRPr="00B95B25" w:rsidRDefault="00AB2151"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67C60" w:rsidRPr="00B95B25" w14:paraId="0A6D83B0"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02CFC76C" w14:textId="77777777" w:rsidR="00267C60" w:rsidRPr="00B95B25" w:rsidRDefault="00267C60" w:rsidP="00267C60">
            <w:pPr>
              <w:spacing w:before="120" w:after="120"/>
              <w:rPr>
                <w:rFonts w:ascii="Arial" w:hAnsi="Arial" w:cs="Arial"/>
                <w:sz w:val="18"/>
                <w:szCs w:val="18"/>
              </w:rPr>
            </w:pPr>
            <w:r w:rsidRPr="00B95B25">
              <w:rPr>
                <w:rFonts w:ascii="Arial" w:hAnsi="Arial" w:cs="Arial"/>
                <w:sz w:val="28"/>
                <w:szCs w:val="28"/>
              </w:rPr>
              <w:lastRenderedPageBreak/>
              <w:t xml:space="preserve">1.3 </w:t>
            </w:r>
            <w:r w:rsidRPr="00B95B25">
              <w:rPr>
                <w:rFonts w:ascii="Arial" w:hAnsi="Arial" w:cs="Arial"/>
                <w:sz w:val="18"/>
                <w:szCs w:val="18"/>
              </w:rPr>
              <w:t>Leadership of Change</w:t>
            </w:r>
          </w:p>
          <w:p w14:paraId="78221C40" w14:textId="1F364A55" w:rsidR="00267C60" w:rsidRPr="00B95B25" w:rsidRDefault="00267C60" w:rsidP="00267C60">
            <w:pPr>
              <w:spacing w:before="120" w:after="120"/>
              <w:rPr>
                <w:rFonts w:ascii="Arial" w:hAnsi="Arial" w:cs="Arial"/>
                <w:sz w:val="18"/>
                <w:szCs w:val="18"/>
              </w:rPr>
            </w:pPr>
            <w:r w:rsidRPr="00B95B25">
              <w:rPr>
                <w:rFonts w:ascii="Arial" w:hAnsi="Arial" w:cs="Arial"/>
                <w:sz w:val="18"/>
                <w:szCs w:val="18"/>
              </w:rPr>
              <w:t>This QI also focusses on the following aspects of empowerment:</w:t>
            </w:r>
          </w:p>
          <w:p w14:paraId="4FA2AEEC"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curriculum;</w:t>
            </w:r>
          </w:p>
          <w:p w14:paraId="2F1D8541"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improvement activities;</w:t>
            </w:r>
          </w:p>
          <w:p w14:paraId="1A8DC936"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parental and community engagement; and</w:t>
            </w:r>
          </w:p>
          <w:p w14:paraId="4C6CD1BE"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pupil participation.</w:t>
            </w:r>
          </w:p>
        </w:tc>
        <w:tc>
          <w:tcPr>
            <w:tcW w:w="4864" w:type="dxa"/>
          </w:tcPr>
          <w:p w14:paraId="633DDDF8"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All staff have high expectations of all learners.</w:t>
            </w:r>
          </w:p>
          <w:p w14:paraId="5779558D"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All staff have a clear understanding of local context and use this to shape vision.</w:t>
            </w:r>
          </w:p>
          <w:p w14:paraId="64D3DE02"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All staff clear on areas of improvement and future vision of school.</w:t>
            </w:r>
          </w:p>
          <w:p w14:paraId="2EF8E020"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are involved in leading change throughout the school.</w:t>
            </w:r>
          </w:p>
          <w:p w14:paraId="1CBAE699"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Children are involved in leading change across the school </w:t>
            </w:r>
          </w:p>
          <w:p w14:paraId="60DAC14F"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420" w:type="dxa"/>
          </w:tcPr>
          <w:p w14:paraId="175B1CDA"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Regular dialogue at staff meeting regarding expectations, vision, evaluations and improvement.</w:t>
            </w:r>
          </w:p>
          <w:p w14:paraId="1D6E9B3C"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Staff live locally and have established relationships with families.</w:t>
            </w:r>
          </w:p>
          <w:p w14:paraId="3745FD93" w14:textId="77777777" w:rsidR="00267C60"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Children i</w:t>
            </w:r>
            <w:r>
              <w:rPr>
                <w:rFonts w:ascii="Arial" w:hAnsi="Arial" w:cs="Arial"/>
                <w:noProof/>
                <w:sz w:val="20"/>
                <w:szCs w:val="20"/>
              </w:rPr>
              <w:t>nvolved in redesigning</w:t>
            </w:r>
            <w:r w:rsidRPr="007C1AB4">
              <w:rPr>
                <w:rFonts w:ascii="Arial" w:hAnsi="Arial" w:cs="Arial"/>
                <w:noProof/>
                <w:sz w:val="20"/>
                <w:szCs w:val="20"/>
              </w:rPr>
              <w:t xml:space="preserve"> VVA. Linked to HWB curriculum and RRSA work.</w:t>
            </w:r>
          </w:p>
          <w:p w14:paraId="131DD3C3"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Pr>
                <w:rFonts w:ascii="Arial" w:hAnsi="Arial" w:cs="Arial"/>
                <w:noProof/>
                <w:sz w:val="20"/>
                <w:szCs w:val="20"/>
              </w:rPr>
              <w:t>Children involved in developig a new relationships policy.</w:t>
            </w:r>
          </w:p>
          <w:p w14:paraId="7A518DC5"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Opportunities for staff to attend collegiate meeting with cluster schools eg. TLC and Moderation meetings.</w:t>
            </w:r>
          </w:p>
          <w:p w14:paraId="25B8A5A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Regular HT consultations with stakeholders on areas for improvement.</w:t>
            </w:r>
          </w:p>
          <w:p w14:paraId="37B86890"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RRSA </w:t>
            </w:r>
            <w:r>
              <w:rPr>
                <w:rFonts w:ascii="Arial" w:hAnsi="Arial" w:cs="Arial"/>
                <w:noProof/>
                <w:sz w:val="20"/>
                <w:szCs w:val="20"/>
              </w:rPr>
              <w:t>GOLD</w:t>
            </w:r>
            <w:r w:rsidRPr="007C1AB4">
              <w:rPr>
                <w:rFonts w:ascii="Arial" w:hAnsi="Arial" w:cs="Arial"/>
                <w:noProof/>
                <w:sz w:val="20"/>
                <w:szCs w:val="20"/>
              </w:rPr>
              <w:t xml:space="preserve"> Status Award.</w:t>
            </w:r>
          </w:p>
          <w:p w14:paraId="3890352E"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PRD meetings highlight areas for staff CLPL and opportunities to lead aspects of school improvement.</w:t>
            </w:r>
          </w:p>
          <w:p w14:paraId="0F54E986"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Staff attending CPD events relevant to SIP and own development needs.</w:t>
            </w:r>
          </w:p>
          <w:p w14:paraId="478F7BE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Staff are given areas of SIP and are supported by HT. </w:t>
            </w:r>
          </w:p>
          <w:p w14:paraId="2DB65C69" w14:textId="6691AFB9"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7C1AB4">
              <w:rPr>
                <w:rFonts w:ascii="Arial" w:hAnsi="Arial" w:cs="Arial"/>
                <w:noProof/>
                <w:sz w:val="20"/>
                <w:szCs w:val="20"/>
              </w:rPr>
              <w:t>PT supports CT and Pre 5 staff when HT not in school.</w:t>
            </w:r>
          </w:p>
        </w:tc>
        <w:tc>
          <w:tcPr>
            <w:tcW w:w="2449" w:type="dxa"/>
          </w:tcPr>
          <w:p w14:paraId="4803FB2A" w14:textId="2AF35554"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w:t>
            </w:r>
          </w:p>
          <w:p w14:paraId="5BC75DFC"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67C60" w:rsidRPr="00B95B25" w14:paraId="42BCBBB6"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2661A312" w14:textId="57B82CC1" w:rsidR="00267C60" w:rsidRPr="00B95B25" w:rsidRDefault="00267C60" w:rsidP="00267C60">
            <w:pPr>
              <w:spacing w:before="120" w:after="120"/>
              <w:rPr>
                <w:rFonts w:ascii="Arial" w:hAnsi="Arial" w:cs="Arial"/>
                <w:sz w:val="18"/>
                <w:szCs w:val="18"/>
              </w:rPr>
            </w:pPr>
            <w:r w:rsidRPr="00B95B25">
              <w:rPr>
                <w:rFonts w:ascii="Arial" w:hAnsi="Arial" w:cs="Arial"/>
                <w:sz w:val="28"/>
                <w:szCs w:val="28"/>
              </w:rPr>
              <w:t xml:space="preserve">2.3 </w:t>
            </w:r>
            <w:r w:rsidRPr="00B95B25">
              <w:rPr>
                <w:rFonts w:ascii="Arial" w:hAnsi="Arial" w:cs="Arial"/>
                <w:sz w:val="18"/>
                <w:szCs w:val="18"/>
              </w:rPr>
              <w:t>Learning, teaching and assessment</w:t>
            </w:r>
          </w:p>
          <w:p w14:paraId="0AB9C2DB" w14:textId="77777777" w:rsidR="00267C60" w:rsidRPr="00B95B25" w:rsidRDefault="00267C60" w:rsidP="00267C60">
            <w:pPr>
              <w:rPr>
                <w:rFonts w:ascii="Arial" w:hAnsi="Arial" w:cs="Arial"/>
                <w:sz w:val="18"/>
                <w:szCs w:val="18"/>
              </w:rPr>
            </w:pPr>
          </w:p>
          <w:p w14:paraId="137512D2" w14:textId="77777777" w:rsidR="00267C60" w:rsidRPr="00B95B25" w:rsidRDefault="00267C60" w:rsidP="00267C60">
            <w:pPr>
              <w:jc w:val="right"/>
              <w:rPr>
                <w:rFonts w:ascii="Arial" w:hAnsi="Arial" w:cs="Arial"/>
                <w:sz w:val="18"/>
                <w:szCs w:val="18"/>
              </w:rPr>
            </w:pPr>
          </w:p>
        </w:tc>
        <w:tc>
          <w:tcPr>
            <w:tcW w:w="4864" w:type="dxa"/>
          </w:tcPr>
          <w:p w14:paraId="523DB44E"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Children are motivated and active participants in learning.</w:t>
            </w:r>
          </w:p>
          <w:p w14:paraId="243AF359"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New planning formats developed to allow for high quality learning experiences. </w:t>
            </w:r>
          </w:p>
          <w:p w14:paraId="04965D1A"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Learning experiences are varied and use high quality resources now including digital technologies.</w:t>
            </w:r>
          </w:p>
          <w:p w14:paraId="177E51AA"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Learners receive high quality feedback and create own next steps.</w:t>
            </w:r>
          </w:p>
          <w:p w14:paraId="640FA878"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Learners are involved in learning process.</w:t>
            </w:r>
          </w:p>
          <w:p w14:paraId="47BEE8E6"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1AB4">
              <w:rPr>
                <w:rFonts w:ascii="Arial" w:hAnsi="Arial" w:cs="Arial"/>
                <w:noProof/>
                <w:sz w:val="20"/>
                <w:szCs w:val="20"/>
              </w:rPr>
              <w:t>Tracking and monitioring is now in line with XBRA and being used effectively.</w:t>
            </w:r>
          </w:p>
          <w:p w14:paraId="0D5FABCE" w14:textId="4A2F537A"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C02D9">
              <w:rPr>
                <w:rFonts w:ascii="Arial" w:hAnsi="Arial" w:cs="Arial"/>
                <w:sz w:val="20"/>
                <w:szCs w:val="20"/>
              </w:rPr>
              <w:t>Power up Pedagogy</w:t>
            </w:r>
            <w:r w:rsidR="00FC02D9" w:rsidRPr="00FC02D9">
              <w:rPr>
                <w:rFonts w:ascii="Arial" w:hAnsi="Arial" w:cs="Arial"/>
                <w:sz w:val="20"/>
                <w:szCs w:val="20"/>
              </w:rPr>
              <w:t xml:space="preserve"> </w:t>
            </w:r>
            <w:r w:rsidR="00FC02D9">
              <w:rPr>
                <w:rFonts w:ascii="Arial" w:hAnsi="Arial" w:cs="Arial"/>
              </w:rPr>
              <w:t xml:space="preserve">elements introduced this session. </w:t>
            </w:r>
          </w:p>
          <w:p w14:paraId="2A4EA314"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20" w:type="dxa"/>
          </w:tcPr>
          <w:p w14:paraId="2773278E"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Robust Quality assurance calendar created to ensure a variety of evidence (Observations, </w:t>
            </w:r>
            <w:r>
              <w:rPr>
                <w:rFonts w:ascii="Arial" w:hAnsi="Arial" w:cs="Arial"/>
                <w:noProof/>
                <w:sz w:val="20"/>
                <w:szCs w:val="20"/>
              </w:rPr>
              <w:t>pupil conversations, jotter moni</w:t>
            </w:r>
            <w:r w:rsidRPr="007C1AB4">
              <w:rPr>
                <w:rFonts w:ascii="Arial" w:hAnsi="Arial" w:cs="Arial"/>
                <w:noProof/>
                <w:sz w:val="20"/>
                <w:szCs w:val="20"/>
              </w:rPr>
              <w:t>toring, peer shadowing)</w:t>
            </w:r>
          </w:p>
          <w:p w14:paraId="07C12CA9"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HT and CT tracking meetings taking place using various evidence including assessments and teacher professional judgemements alongside benchmarks.</w:t>
            </w:r>
          </w:p>
          <w:p w14:paraId="25D2F44F" w14:textId="647B801F" w:rsidR="00267C60" w:rsidRPr="00B95B25" w:rsidRDefault="00267C60" w:rsidP="00FC02D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noProof/>
                <w:sz w:val="20"/>
                <w:szCs w:val="20"/>
              </w:rPr>
              <w:t>Shared expectations across learning community</w:t>
            </w:r>
            <w:r>
              <w:rPr>
                <w:rFonts w:ascii="Arial" w:hAnsi="Arial" w:cs="Arial"/>
                <w:noProof/>
                <w:sz w:val="20"/>
                <w:szCs w:val="20"/>
              </w:rPr>
              <w:t xml:space="preserve"> and authority wide</w:t>
            </w:r>
            <w:r w:rsidRPr="007C1AB4">
              <w:rPr>
                <w:rFonts w:ascii="Arial" w:hAnsi="Arial" w:cs="Arial"/>
                <w:noProof/>
                <w:sz w:val="20"/>
                <w:szCs w:val="20"/>
              </w:rPr>
              <w:t xml:space="preserve"> with moderation activities (TLCs</w:t>
            </w:r>
            <w:r>
              <w:rPr>
                <w:rFonts w:ascii="Arial" w:hAnsi="Arial" w:cs="Arial"/>
                <w:noProof/>
                <w:sz w:val="20"/>
                <w:szCs w:val="20"/>
              </w:rPr>
              <w:t xml:space="preserve"> and INSET Moderation session</w:t>
            </w:r>
            <w:r w:rsidRPr="007C1AB4">
              <w:rPr>
                <w:rFonts w:ascii="Arial" w:hAnsi="Arial" w:cs="Arial"/>
                <w:noProof/>
                <w:sz w:val="20"/>
                <w:szCs w:val="20"/>
              </w:rPr>
              <w:t xml:space="preserve">)  </w:t>
            </w:r>
            <w:r>
              <w:rPr>
                <w:rFonts w:ascii="Arial" w:hAnsi="Arial" w:cs="Arial"/>
                <w:noProof/>
                <w:sz w:val="20"/>
                <w:szCs w:val="20"/>
              </w:rPr>
              <w:t>Learners activl</w:t>
            </w:r>
            <w:r w:rsidRPr="007C1AB4">
              <w:rPr>
                <w:rFonts w:ascii="Arial" w:hAnsi="Arial" w:cs="Arial"/>
                <w:noProof/>
                <w:sz w:val="20"/>
                <w:szCs w:val="20"/>
              </w:rPr>
              <w:t>ey involved in decision making around planning across school and including Pre 5.</w:t>
            </w:r>
          </w:p>
          <w:p w14:paraId="03FC497B" w14:textId="77777777" w:rsidR="00267C60" w:rsidRDefault="00FC02D9"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C02D9">
              <w:rPr>
                <w:rFonts w:ascii="Arial" w:hAnsi="Arial" w:cs="Arial"/>
                <w:sz w:val="20"/>
                <w:szCs w:val="20"/>
              </w:rPr>
              <w:t>Peer Observation &amp; Collaboration</w:t>
            </w:r>
          </w:p>
          <w:p w14:paraId="69F5101C" w14:textId="77777777" w:rsidR="00FC02D9" w:rsidRPr="00FC02D9" w:rsidRDefault="00FC02D9"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C02D9">
              <w:rPr>
                <w:rFonts w:ascii="Arial" w:hAnsi="Arial" w:cs="Arial"/>
                <w:sz w:val="20"/>
                <w:szCs w:val="20"/>
              </w:rPr>
              <w:t>Professional Learning Logs</w:t>
            </w:r>
          </w:p>
          <w:p w14:paraId="28F33D76" w14:textId="3808F1C1" w:rsidR="00FC02D9" w:rsidRPr="00B95B25" w:rsidRDefault="00FC02D9"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FC02D9">
              <w:rPr>
                <w:rFonts w:ascii="Arial" w:hAnsi="Arial" w:cs="Arial"/>
                <w:sz w:val="20"/>
                <w:szCs w:val="20"/>
              </w:rPr>
              <w:lastRenderedPageBreak/>
              <w:t>Co-Constructed Rubrics</w:t>
            </w:r>
          </w:p>
        </w:tc>
        <w:tc>
          <w:tcPr>
            <w:tcW w:w="2449" w:type="dxa"/>
          </w:tcPr>
          <w:p w14:paraId="1689ABA4" w14:textId="692A6215"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t>4</w:t>
            </w:r>
          </w:p>
          <w:p w14:paraId="3A8A68E7"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6AE733D7"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67C60" w:rsidRPr="00B95B25" w14:paraId="754553BB"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5D7A11A7" w14:textId="77777777" w:rsidR="00267C60" w:rsidRPr="00B95B25" w:rsidRDefault="00267C60" w:rsidP="00267C60">
            <w:pPr>
              <w:spacing w:before="120" w:after="120"/>
              <w:rPr>
                <w:rFonts w:ascii="Arial" w:hAnsi="Arial" w:cs="Arial"/>
              </w:rPr>
            </w:pPr>
            <w:r w:rsidRPr="00B95B25">
              <w:rPr>
                <w:rFonts w:ascii="Arial" w:hAnsi="Arial" w:cs="Arial"/>
                <w:sz w:val="28"/>
                <w:szCs w:val="28"/>
              </w:rPr>
              <w:t xml:space="preserve">3.1 </w:t>
            </w:r>
            <w:r w:rsidRPr="00B95B25">
              <w:rPr>
                <w:rFonts w:ascii="Arial" w:hAnsi="Arial" w:cs="Arial"/>
                <w:sz w:val="18"/>
                <w:szCs w:val="18"/>
              </w:rPr>
              <w:t>Ensuring wellbeing, equality and inclusion</w:t>
            </w:r>
          </w:p>
        </w:tc>
        <w:tc>
          <w:tcPr>
            <w:tcW w:w="4864" w:type="dxa"/>
          </w:tcPr>
          <w:p w14:paraId="1A02EA73"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Staff and Pupils Wellbeing placed as high priority each year. </w:t>
            </w:r>
          </w:p>
          <w:p w14:paraId="7CE90781"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and pupils have a shared understanding of wellbeing and learners can demonstrate how to be safe, healthy, achieving, nurtured, active, respected, responsible and included.</w:t>
            </w:r>
          </w:p>
          <w:p w14:paraId="12D1D5E1"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Positive relationships across school community.</w:t>
            </w:r>
          </w:p>
          <w:p w14:paraId="1706CF84"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model behaviour which supports wellbeing of all.</w:t>
            </w:r>
          </w:p>
          <w:p w14:paraId="7B53A5F5"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Children are active participants in discussions and decisions.</w:t>
            </w:r>
          </w:p>
          <w:p w14:paraId="5312B23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Children with additional learning needs supported with interventions.</w:t>
            </w:r>
          </w:p>
          <w:p w14:paraId="0F4CF9AD"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Outdoor space used more to enhance learning experiences and wellbeing.</w:t>
            </w:r>
          </w:p>
          <w:p w14:paraId="2F041A05" w14:textId="41C64733"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p w14:paraId="4B67104D"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420" w:type="dxa"/>
          </w:tcPr>
          <w:p w14:paraId="3760048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Rights Respecting School award: </w:t>
            </w:r>
            <w:r>
              <w:rPr>
                <w:rFonts w:ascii="Arial" w:hAnsi="Arial" w:cs="Arial"/>
                <w:sz w:val="20"/>
                <w:szCs w:val="20"/>
              </w:rPr>
              <w:t>GOLD</w:t>
            </w:r>
          </w:p>
          <w:p w14:paraId="799BA65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Regular staff check in meetings.</w:t>
            </w:r>
          </w:p>
          <w:p w14:paraId="6349EB0A"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Regular Leavens observations for children and scores tracked, interventions in place if required. </w:t>
            </w:r>
          </w:p>
          <w:p w14:paraId="25CAD3B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Weekly whole school and Pre 5 assemblies on Wellbeing Indicators, school values and Rights.</w:t>
            </w:r>
          </w:p>
          <w:p w14:paraId="712A1C8D"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pupil and parent feedback on positive and supportive ethos of school.</w:t>
            </w:r>
          </w:p>
          <w:p w14:paraId="77964913"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School Improvement Teams actively involved in leading school change.</w:t>
            </w:r>
          </w:p>
          <w:p w14:paraId="5B7E67D8"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HT observations, term 1 based on learning environment.</w:t>
            </w:r>
          </w:p>
          <w:p w14:paraId="1B62B2B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Improvement Teams led by children </w:t>
            </w:r>
          </w:p>
          <w:p w14:paraId="347004B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Regular involvement of children in discussions around school improvement at assemblies.</w:t>
            </w:r>
          </w:p>
          <w:p w14:paraId="48724E61"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Allocated classroom assistant time given to interventions to raise attainment and support pupils.</w:t>
            </w:r>
          </w:p>
          <w:p w14:paraId="4BE935AF" w14:textId="6435ADE9"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7C1AB4">
              <w:rPr>
                <w:rFonts w:ascii="Arial" w:hAnsi="Arial" w:cs="Arial"/>
                <w:sz w:val="20"/>
                <w:szCs w:val="20"/>
              </w:rPr>
              <w:t>Island partnerships established and new partnerships recently formed.</w:t>
            </w:r>
          </w:p>
          <w:p w14:paraId="4CBD6100"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449" w:type="dxa"/>
          </w:tcPr>
          <w:p w14:paraId="183F2275" w14:textId="53C60DD9"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w:t>
            </w:r>
          </w:p>
          <w:p w14:paraId="491993BB"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67C60" w:rsidRPr="00B95B25" w14:paraId="4CF35EF5"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7FAA3539" w14:textId="77777777" w:rsidR="00267C60" w:rsidRPr="00B95B25" w:rsidRDefault="00267C60" w:rsidP="00267C60">
            <w:pPr>
              <w:spacing w:before="120" w:after="120"/>
              <w:rPr>
                <w:rFonts w:ascii="Arial" w:hAnsi="Arial" w:cs="Arial"/>
                <w:sz w:val="18"/>
                <w:szCs w:val="18"/>
              </w:rPr>
            </w:pPr>
            <w:r w:rsidRPr="00B95B25">
              <w:rPr>
                <w:rFonts w:ascii="Arial" w:hAnsi="Arial" w:cs="Arial"/>
                <w:sz w:val="28"/>
                <w:szCs w:val="28"/>
              </w:rPr>
              <w:t xml:space="preserve">3.2 </w:t>
            </w:r>
            <w:r w:rsidRPr="00B95B25">
              <w:rPr>
                <w:rFonts w:ascii="Arial" w:hAnsi="Arial" w:cs="Arial"/>
                <w:sz w:val="18"/>
                <w:szCs w:val="18"/>
              </w:rPr>
              <w:t>Raising attainment and achievement</w:t>
            </w:r>
          </w:p>
        </w:tc>
        <w:tc>
          <w:tcPr>
            <w:tcW w:w="4864" w:type="dxa"/>
          </w:tcPr>
          <w:p w14:paraId="1AD9C757"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Attainment levels are a central feature of SIP.</w:t>
            </w:r>
          </w:p>
          <w:p w14:paraId="2FC1096E"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Interventions/catch up plan/additional teacher  put in place to support pupils not on track to achieve a level.</w:t>
            </w:r>
          </w:p>
          <w:p w14:paraId="1B939CFA"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Children involved in decision making relating to own learning. </w:t>
            </w:r>
          </w:p>
          <w:p w14:paraId="3FC8DB7F" w14:textId="70BFDB2B"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1799607F"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20" w:type="dxa"/>
          </w:tcPr>
          <w:p w14:paraId="1D233D62"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Literacy and Numeracy Data tracked from termly Progress and achievement tracking meetings. XBRA tracking used.</w:t>
            </w:r>
          </w:p>
          <w:p w14:paraId="6BF68E06"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HWB information tracked over time using Leuvens Scales.</w:t>
            </w:r>
          </w:p>
          <w:p w14:paraId="6CB36993"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Interventions planned, monitored and evaulated termly.</w:t>
            </w:r>
          </w:p>
          <w:p w14:paraId="721794F1" w14:textId="39E60DBC"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noProof/>
                <w:sz w:val="20"/>
                <w:szCs w:val="20"/>
              </w:rPr>
              <w:t>Teaching judgements are made using benchmarks and range of assessments</w:t>
            </w:r>
          </w:p>
          <w:p w14:paraId="0DB9D338"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449" w:type="dxa"/>
          </w:tcPr>
          <w:p w14:paraId="2CE8D3F3" w14:textId="3A4603AB"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w:t>
            </w:r>
          </w:p>
          <w:p w14:paraId="7B17EB7D" w14:textId="77777777"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5FB20EEC"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E2D07B1" w14:textId="42DAD5FF" w:rsidR="00F43A19" w:rsidRDefault="00F43A19" w:rsidP="00AB2151">
      <w:pPr>
        <w:tabs>
          <w:tab w:val="left" w:pos="426"/>
          <w:tab w:val="left" w:pos="10635"/>
        </w:tabs>
        <w:spacing w:after="120" w:line="240" w:lineRule="auto"/>
        <w:rPr>
          <w:rFonts w:ascii="Arial" w:hAnsi="Arial" w:cs="Arial"/>
          <w:b/>
          <w:sz w:val="20"/>
          <w:szCs w:val="20"/>
        </w:rPr>
      </w:pPr>
    </w:p>
    <w:p w14:paraId="263C362F" w14:textId="7F59B5E9" w:rsidR="00736CB8" w:rsidRPr="00736CB8" w:rsidRDefault="00736CB8" w:rsidP="00736CB8">
      <w:pPr>
        <w:spacing w:after="0"/>
        <w:rPr>
          <w:rFonts w:ascii="Arial" w:hAnsi="Arial" w:cs="Arial"/>
          <w:b/>
          <w:bCs/>
          <w:sz w:val="40"/>
          <w:szCs w:val="40"/>
        </w:rPr>
      </w:pPr>
      <w:r>
        <w:rPr>
          <w:rFonts w:ascii="Arial" w:hAnsi="Arial" w:cs="Arial"/>
          <w:b/>
          <w:bCs/>
          <w:sz w:val="40"/>
          <w:szCs w:val="40"/>
        </w:rPr>
        <w:lastRenderedPageBreak/>
        <w:t>ELC</w:t>
      </w:r>
      <w:r w:rsidR="00EC3A17" w:rsidRPr="00EC3A17">
        <w:t xml:space="preserve"> </w:t>
      </w:r>
      <w:r w:rsidR="00EC3A17">
        <w:rPr>
          <w:rFonts w:ascii="Arial" w:hAnsi="Arial" w:cs="Arial"/>
          <w:i/>
          <w:iCs/>
          <w:sz w:val="28"/>
          <w:szCs w:val="28"/>
        </w:rPr>
        <w:t>Keills</w:t>
      </w:r>
      <w:r w:rsidR="00EC3A17" w:rsidRPr="00F83934">
        <w:rPr>
          <w:rFonts w:ascii="Arial" w:hAnsi="Arial" w:cs="Arial"/>
          <w:i/>
          <w:iCs/>
          <w:sz w:val="28"/>
          <w:szCs w:val="28"/>
        </w:rPr>
        <w:t xml:space="preserve"> ELC had a CI Inspection in </w:t>
      </w:r>
      <w:r w:rsidR="00EC3A17">
        <w:rPr>
          <w:rFonts w:ascii="Arial" w:hAnsi="Arial" w:cs="Arial"/>
          <w:i/>
          <w:iCs/>
          <w:sz w:val="28"/>
          <w:szCs w:val="28"/>
        </w:rPr>
        <w:t>October</w:t>
      </w:r>
      <w:r w:rsidR="00EC3A17" w:rsidRPr="00F83934">
        <w:rPr>
          <w:rFonts w:ascii="Arial" w:hAnsi="Arial" w:cs="Arial"/>
          <w:i/>
          <w:iCs/>
          <w:sz w:val="28"/>
          <w:szCs w:val="28"/>
        </w:rPr>
        <w:t xml:space="preserve"> 2025-Evaulation is based on the findings</w:t>
      </w:r>
      <w:r w:rsidR="00A16886">
        <w:rPr>
          <w:rFonts w:ascii="Arial" w:hAnsi="Arial" w:cs="Arial"/>
          <w:i/>
          <w:iCs/>
          <w:sz w:val="28"/>
          <w:szCs w:val="28"/>
        </w:rPr>
        <w:t xml:space="preserve"> from</w:t>
      </w:r>
      <w:r w:rsidR="00EC3A17" w:rsidRPr="00F83934">
        <w:rPr>
          <w:rFonts w:ascii="Arial" w:hAnsi="Arial" w:cs="Arial"/>
          <w:i/>
          <w:iCs/>
          <w:sz w:val="28"/>
          <w:szCs w:val="28"/>
        </w:rPr>
        <w:t xml:space="preserve"> this Inspection</w:t>
      </w:r>
    </w:p>
    <w:tbl>
      <w:tblPr>
        <w:tblStyle w:val="GridTable4-Accent3"/>
        <w:tblpPr w:leftFromText="180" w:rightFromText="180" w:vertAnchor="page" w:horzAnchor="margin" w:tblpY="2131"/>
        <w:tblW w:w="15570" w:type="dxa"/>
        <w:tbl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insideH w:val="single" w:sz="18" w:space="0" w:color="4A9A82" w:themeColor="accent3" w:themeShade="BF"/>
          <w:insideV w:val="single" w:sz="18" w:space="0" w:color="4A9A82" w:themeColor="accent3" w:themeShade="BF"/>
        </w:tblBorders>
        <w:tblLook w:val="04A0" w:firstRow="1" w:lastRow="0" w:firstColumn="1" w:lastColumn="0" w:noHBand="0" w:noVBand="1"/>
      </w:tblPr>
      <w:tblGrid>
        <w:gridCol w:w="3979"/>
        <w:gridCol w:w="4864"/>
        <w:gridCol w:w="4420"/>
        <w:gridCol w:w="2307"/>
      </w:tblGrid>
      <w:tr w:rsidR="00F43A19" w:rsidRPr="00B95B25" w14:paraId="280AF882" w14:textId="77777777" w:rsidTr="00F43A19">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32472727" w14:textId="77777777" w:rsidR="00F43A19" w:rsidRDefault="00F43A19" w:rsidP="00F43A19">
            <w:pPr>
              <w:jc w:val="center"/>
              <w:rPr>
                <w:b w:val="0"/>
                <w:bCs w:val="0"/>
              </w:rPr>
            </w:pPr>
            <w:r w:rsidRPr="00B95B25">
              <w:br w:type="page"/>
            </w:r>
            <w:r w:rsidRPr="00B95B25">
              <w:br w:type="page"/>
            </w:r>
            <w:r w:rsidRPr="00B95B25">
              <w:br w:type="page"/>
            </w:r>
            <w:r w:rsidRPr="00B95B25">
              <w:br w:type="page"/>
            </w:r>
            <w:r w:rsidRPr="00B95B25">
              <w:br w:type="page"/>
            </w:r>
          </w:p>
          <w:p w14:paraId="6EB5DD14" w14:textId="77777777" w:rsidR="00F43A19" w:rsidRPr="00FC2BE3" w:rsidRDefault="00F43A19" w:rsidP="00F43A19">
            <w:pPr>
              <w:jc w:val="center"/>
              <w:rPr>
                <w:rFonts w:ascii="Arial" w:hAnsi="Arial" w:cs="Arial"/>
                <w:sz w:val="28"/>
                <w:szCs w:val="28"/>
              </w:rPr>
            </w:pPr>
            <w:r w:rsidRPr="00FC2BE3">
              <w:rPr>
                <w:rFonts w:ascii="Arial" w:hAnsi="Arial" w:cs="Arial"/>
                <w:sz w:val="28"/>
                <w:szCs w:val="28"/>
              </w:rPr>
              <w:t>Quality Indicator</w:t>
            </w:r>
          </w:p>
        </w:tc>
        <w:tc>
          <w:tcPr>
            <w:tcW w:w="4864"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51EF4745" w14:textId="65A66A98" w:rsidR="00F43A19"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szCs w:val="28"/>
              </w:rPr>
            </w:pPr>
            <w:r w:rsidRPr="00B95B25">
              <w:rPr>
                <w:rFonts w:ascii="Arial" w:hAnsi="Arial" w:cs="Arial"/>
                <w:sz w:val="28"/>
                <w:szCs w:val="28"/>
              </w:rPr>
              <w:t>How are we doing?</w:t>
            </w:r>
          </w:p>
          <w:p w14:paraId="638DF768" w14:textId="77777777" w:rsidR="00F43A19" w:rsidRPr="00B95B25"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Pr>
                <w:rFonts w:ascii="Arial" w:hAnsi="Arial" w:cs="Arial"/>
                <w:sz w:val="28"/>
                <w:szCs w:val="28"/>
              </w:rPr>
              <w:t>(Progress)</w:t>
            </w:r>
          </w:p>
        </w:tc>
        <w:tc>
          <w:tcPr>
            <w:tcW w:w="4420"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58594CB6" w14:textId="77777777" w:rsidR="00F43A19"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szCs w:val="28"/>
              </w:rPr>
            </w:pPr>
            <w:r w:rsidRPr="00B95B25">
              <w:rPr>
                <w:rFonts w:ascii="Arial" w:hAnsi="Arial" w:cs="Arial"/>
                <w:sz w:val="28"/>
                <w:szCs w:val="28"/>
              </w:rPr>
              <w:t xml:space="preserve">How do we know?  </w:t>
            </w:r>
          </w:p>
          <w:p w14:paraId="74E0CC96" w14:textId="77777777" w:rsidR="00F43A19" w:rsidRPr="00B95B25"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w:t>
            </w:r>
            <w:r>
              <w:rPr>
                <w:rFonts w:ascii="Arial" w:hAnsi="Arial" w:cs="Arial"/>
                <w:sz w:val="28"/>
                <w:szCs w:val="28"/>
              </w:rPr>
              <w:t xml:space="preserve">Impact + </w:t>
            </w:r>
            <w:r w:rsidRPr="00B95B25">
              <w:rPr>
                <w:rFonts w:ascii="Arial" w:hAnsi="Arial" w:cs="Arial"/>
                <w:sz w:val="28"/>
                <w:szCs w:val="28"/>
              </w:rPr>
              <w:t>Evidence)</w:t>
            </w:r>
          </w:p>
        </w:tc>
        <w:tc>
          <w:tcPr>
            <w:tcW w:w="2307"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6F159AF6" w14:textId="77777777" w:rsidR="00F43A19"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8F07BC">
              <w:rPr>
                <w:rFonts w:ascii="Arial" w:hAnsi="Arial" w:cs="Arial"/>
                <w:sz w:val="20"/>
                <w:szCs w:val="20"/>
              </w:rPr>
              <w:t>Establishment</w:t>
            </w:r>
            <w:r>
              <w:rPr>
                <w:rFonts w:ascii="Arial" w:hAnsi="Arial" w:cs="Arial"/>
                <w:sz w:val="20"/>
                <w:szCs w:val="20"/>
              </w:rPr>
              <w:t xml:space="preserve"> </w:t>
            </w:r>
          </w:p>
          <w:p w14:paraId="2AE6D4F7" w14:textId="77777777" w:rsidR="00F43A19" w:rsidRPr="008F07BC"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8F07BC">
              <w:rPr>
                <w:rFonts w:ascii="Arial" w:hAnsi="Arial" w:cs="Arial"/>
                <w:sz w:val="20"/>
                <w:szCs w:val="20"/>
              </w:rPr>
              <w:t>self</w:t>
            </w:r>
            <w:r>
              <w:rPr>
                <w:rFonts w:ascii="Arial" w:hAnsi="Arial" w:cs="Arial"/>
                <w:sz w:val="20"/>
                <w:szCs w:val="20"/>
              </w:rPr>
              <w:t>-</w:t>
            </w:r>
            <w:r w:rsidRPr="008F07BC">
              <w:rPr>
                <w:rFonts w:ascii="Arial" w:hAnsi="Arial" w:cs="Arial"/>
                <w:sz w:val="20"/>
                <w:szCs w:val="20"/>
              </w:rPr>
              <w:t xml:space="preserve">evaluation </w:t>
            </w:r>
          </w:p>
          <w:p w14:paraId="7484DC79" w14:textId="77777777" w:rsidR="00F43A19" w:rsidRPr="00B95B25"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8F07BC">
              <w:rPr>
                <w:rFonts w:ascii="Arial" w:hAnsi="Arial" w:cs="Arial"/>
                <w:sz w:val="20"/>
                <w:szCs w:val="20"/>
              </w:rPr>
              <w:t>(1-6) *</w:t>
            </w:r>
          </w:p>
        </w:tc>
      </w:tr>
      <w:tr w:rsidR="00F43A19" w:rsidRPr="00B95B25" w14:paraId="6B29FEB2"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tcBorders>
          </w:tcPr>
          <w:p w14:paraId="47EC5217" w14:textId="77777777" w:rsidR="00F43A19" w:rsidRPr="003255EE" w:rsidRDefault="00F43A19" w:rsidP="00F43A19">
            <w:pPr>
              <w:rPr>
                <w:sz w:val="16"/>
                <w:szCs w:val="16"/>
              </w:rPr>
            </w:pPr>
            <w:r w:rsidRPr="007B3ED2">
              <w:rPr>
                <w:sz w:val="24"/>
                <w:szCs w:val="24"/>
              </w:rPr>
              <w:t>Leadership and management of staff and resources</w:t>
            </w:r>
          </w:p>
        </w:tc>
        <w:tc>
          <w:tcPr>
            <w:tcW w:w="4864" w:type="dxa"/>
            <w:tcBorders>
              <w:top w:val="single" w:sz="18" w:space="0" w:color="4A9A82" w:themeColor="accent3" w:themeShade="BF"/>
            </w:tcBorders>
          </w:tcPr>
          <w:p w14:paraId="309A857D"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9E2A04">
              <w:rPr>
                <w:rFonts w:ascii="Arial" w:hAnsi="Arial" w:cs="Arial"/>
              </w:rPr>
              <w:t>The setting demonstrated a clear vision, values, and aims that were firmly embedded in practice. Its vision</w:t>
            </w:r>
            <w:r>
              <w:rPr>
                <w:rFonts w:ascii="Arial" w:hAnsi="Arial" w:cs="Arial"/>
              </w:rPr>
              <w:t xml:space="preserve"> </w:t>
            </w:r>
            <w:r w:rsidRPr="009E2A04">
              <w:rPr>
                <w:rFonts w:ascii="Arial" w:hAnsi="Arial" w:cs="Arial"/>
              </w:rPr>
              <w:t xml:space="preserve">placed children at the centre of the service, ensuring they were supported to reach their full potential. </w:t>
            </w:r>
          </w:p>
          <w:p w14:paraId="1F112CD6"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090F2AAB"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500940B3"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465B2110"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584C94D2"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35624CA4"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ELC</w:t>
            </w:r>
            <w:r w:rsidRPr="009E2A04">
              <w:rPr>
                <w:rFonts w:ascii="Arial" w:hAnsi="Arial" w:cs="Arial"/>
              </w:rPr>
              <w:t xml:space="preserve"> ha</w:t>
            </w:r>
            <w:r>
              <w:rPr>
                <w:rFonts w:ascii="Arial" w:hAnsi="Arial" w:cs="Arial"/>
              </w:rPr>
              <w:t>s</w:t>
            </w:r>
            <w:r w:rsidRPr="009E2A04">
              <w:rPr>
                <w:rFonts w:ascii="Arial" w:hAnsi="Arial" w:cs="Arial"/>
              </w:rPr>
              <w:t xml:space="preserve"> been on a journey of improvement and ha</w:t>
            </w:r>
            <w:r>
              <w:rPr>
                <w:rFonts w:ascii="Arial" w:hAnsi="Arial" w:cs="Arial"/>
              </w:rPr>
              <w:t>s</w:t>
            </w:r>
            <w:r w:rsidRPr="009E2A04">
              <w:rPr>
                <w:rFonts w:ascii="Arial" w:hAnsi="Arial" w:cs="Arial"/>
              </w:rPr>
              <w:t xml:space="preserve"> identified key</w:t>
            </w:r>
            <w:r>
              <w:rPr>
                <w:rFonts w:ascii="Arial" w:hAnsi="Arial" w:cs="Arial"/>
              </w:rPr>
              <w:t xml:space="preserve"> </w:t>
            </w:r>
            <w:r w:rsidRPr="009E2A04">
              <w:rPr>
                <w:rFonts w:ascii="Arial" w:hAnsi="Arial" w:cs="Arial"/>
              </w:rPr>
              <w:t>areas for development, including the garden, personal plans and strategies, and the quality assurance</w:t>
            </w:r>
            <w:r>
              <w:rPr>
                <w:rFonts w:ascii="Arial" w:hAnsi="Arial" w:cs="Arial"/>
              </w:rPr>
              <w:t xml:space="preserve"> </w:t>
            </w:r>
            <w:r w:rsidRPr="009E2A04">
              <w:rPr>
                <w:rFonts w:ascii="Arial" w:hAnsi="Arial" w:cs="Arial"/>
              </w:rPr>
              <w:t>process.</w:t>
            </w:r>
          </w:p>
          <w:p w14:paraId="33AEFC41"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75A842DA" w14:textId="77777777" w:rsidR="009E2A04"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E</w:t>
            </w:r>
            <w:r w:rsidRPr="009E2A04">
              <w:rPr>
                <w:rFonts w:ascii="Arial" w:hAnsi="Arial" w:cs="Arial"/>
              </w:rPr>
              <w:t>arly stages of self-evaluation and had plans to develop staff</w:t>
            </w:r>
            <w:r>
              <w:rPr>
                <w:rFonts w:ascii="Arial" w:hAnsi="Arial" w:cs="Arial"/>
              </w:rPr>
              <w:t xml:space="preserve"> </w:t>
            </w:r>
            <w:r w:rsidRPr="009E2A04">
              <w:rPr>
                <w:rFonts w:ascii="Arial" w:hAnsi="Arial" w:cs="Arial"/>
              </w:rPr>
              <w:t>knowledge on the Care Inspectorate and His Majesty's Inspectorate of Education in Scotland's quality</w:t>
            </w:r>
            <w:r>
              <w:rPr>
                <w:rFonts w:ascii="Arial" w:hAnsi="Arial" w:cs="Arial"/>
              </w:rPr>
              <w:t xml:space="preserve"> </w:t>
            </w:r>
            <w:r w:rsidRPr="009E2A04">
              <w:rPr>
                <w:rFonts w:ascii="Arial" w:hAnsi="Arial" w:cs="Arial"/>
              </w:rPr>
              <w:t>improvement framework for the early learning and childcare sectors and develop a community of reflection</w:t>
            </w:r>
            <w:r>
              <w:rPr>
                <w:rFonts w:ascii="Arial" w:hAnsi="Arial" w:cs="Arial"/>
              </w:rPr>
              <w:t xml:space="preserve"> </w:t>
            </w:r>
            <w:r w:rsidRPr="009E2A04">
              <w:rPr>
                <w:rFonts w:ascii="Arial" w:hAnsi="Arial" w:cs="Arial"/>
              </w:rPr>
              <w:t>and evaluation through mentorship and more knowledgeable practitioners to promote a high-quality</w:t>
            </w:r>
            <w:r>
              <w:rPr>
                <w:rFonts w:ascii="Arial" w:hAnsi="Arial" w:cs="Arial"/>
              </w:rPr>
              <w:t xml:space="preserve"> </w:t>
            </w:r>
            <w:r w:rsidRPr="009E2A04">
              <w:rPr>
                <w:rFonts w:ascii="Arial" w:hAnsi="Arial" w:cs="Arial"/>
              </w:rPr>
              <w:t>service</w:t>
            </w:r>
            <w:r>
              <w:rPr>
                <w:rFonts w:ascii="Arial" w:hAnsi="Arial" w:cs="Arial"/>
              </w:rPr>
              <w:t>.</w:t>
            </w:r>
          </w:p>
          <w:p w14:paraId="7CA5D394" w14:textId="4ECB8461" w:rsidR="009E2A04" w:rsidRPr="00B95B25"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9E2A04">
              <w:rPr>
                <w:rFonts w:ascii="Arial" w:hAnsi="Arial" w:cs="Arial"/>
              </w:rPr>
              <w:lastRenderedPageBreak/>
              <w:t>Staff are registered with the Scottish Social Services Council (SSSC), supporting continuous improvement</w:t>
            </w:r>
            <w:r>
              <w:rPr>
                <w:rFonts w:ascii="Arial" w:hAnsi="Arial" w:cs="Arial"/>
              </w:rPr>
              <w:t xml:space="preserve"> </w:t>
            </w:r>
            <w:r w:rsidRPr="009E2A04">
              <w:rPr>
                <w:rFonts w:ascii="Arial" w:hAnsi="Arial" w:cs="Arial"/>
              </w:rPr>
              <w:t>and upholding professional standards.</w:t>
            </w:r>
          </w:p>
        </w:tc>
        <w:tc>
          <w:tcPr>
            <w:tcW w:w="4420" w:type="dxa"/>
            <w:tcBorders>
              <w:top w:val="single" w:sz="18" w:space="0" w:color="4A9A82" w:themeColor="accent3" w:themeShade="BF"/>
            </w:tcBorders>
          </w:tcPr>
          <w:p w14:paraId="5987F92F" w14:textId="77777777" w:rsidR="00F43A19" w:rsidRDefault="009E2A04" w:rsidP="009E2A0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9E2A04">
              <w:rPr>
                <w:rFonts w:ascii="Arial" w:hAnsi="Arial" w:cs="Arial"/>
              </w:rPr>
              <w:lastRenderedPageBreak/>
              <w:t>The</w:t>
            </w:r>
            <w:r>
              <w:rPr>
                <w:rFonts w:ascii="Arial" w:hAnsi="Arial" w:cs="Arial"/>
              </w:rPr>
              <w:t xml:space="preserve"> </w:t>
            </w:r>
            <w:r w:rsidRPr="009E2A04">
              <w:rPr>
                <w:rFonts w:ascii="Arial" w:hAnsi="Arial" w:cs="Arial"/>
              </w:rPr>
              <w:t xml:space="preserve">stated values of </w:t>
            </w:r>
            <w:r>
              <w:rPr>
                <w:rFonts w:ascii="Arial" w:hAnsi="Arial" w:cs="Arial"/>
              </w:rPr>
              <w:t>Can Do</w:t>
            </w:r>
            <w:r w:rsidRPr="009E2A04">
              <w:rPr>
                <w:rFonts w:ascii="Arial" w:hAnsi="Arial" w:cs="Arial"/>
              </w:rPr>
              <w:t xml:space="preserve">, </w:t>
            </w:r>
            <w:r>
              <w:rPr>
                <w:rFonts w:ascii="Arial" w:hAnsi="Arial" w:cs="Arial"/>
              </w:rPr>
              <w:t>Creativity, C</w:t>
            </w:r>
            <w:r w:rsidRPr="009E2A04">
              <w:rPr>
                <w:rFonts w:ascii="Arial" w:hAnsi="Arial" w:cs="Arial"/>
              </w:rPr>
              <w:t xml:space="preserve">ompassion, and </w:t>
            </w:r>
            <w:r>
              <w:rPr>
                <w:rFonts w:ascii="Arial" w:hAnsi="Arial" w:cs="Arial"/>
              </w:rPr>
              <w:t>R</w:t>
            </w:r>
            <w:r w:rsidRPr="009E2A04">
              <w:rPr>
                <w:rFonts w:ascii="Arial" w:hAnsi="Arial" w:cs="Arial"/>
              </w:rPr>
              <w:t>espect were evident throughout the environment and</w:t>
            </w:r>
            <w:r>
              <w:rPr>
                <w:rFonts w:ascii="Arial" w:hAnsi="Arial" w:cs="Arial"/>
              </w:rPr>
              <w:t xml:space="preserve"> </w:t>
            </w:r>
            <w:r w:rsidRPr="009E2A04">
              <w:rPr>
                <w:rFonts w:ascii="Arial" w:hAnsi="Arial" w:cs="Arial"/>
              </w:rPr>
              <w:t xml:space="preserve">interactions. </w:t>
            </w:r>
            <w:r>
              <w:rPr>
                <w:rFonts w:ascii="Arial" w:hAnsi="Arial" w:cs="Arial"/>
              </w:rPr>
              <w:t>Staff are observed</w:t>
            </w:r>
            <w:r w:rsidRPr="009E2A04">
              <w:rPr>
                <w:rFonts w:ascii="Arial" w:hAnsi="Arial" w:cs="Arial"/>
              </w:rPr>
              <w:t xml:space="preserve"> consistently implementing a respectful approach, creating an atmosphere</w:t>
            </w:r>
            <w:r>
              <w:rPr>
                <w:rFonts w:ascii="Arial" w:hAnsi="Arial" w:cs="Arial"/>
              </w:rPr>
              <w:t xml:space="preserve"> </w:t>
            </w:r>
            <w:r w:rsidRPr="009E2A04">
              <w:rPr>
                <w:rFonts w:ascii="Arial" w:hAnsi="Arial" w:cs="Arial"/>
              </w:rPr>
              <w:t>where children's rights were prioritised and upheld. The whole school, including the pre-5 unit, recently</w:t>
            </w:r>
            <w:r>
              <w:rPr>
                <w:rFonts w:ascii="Arial" w:hAnsi="Arial" w:cs="Arial"/>
              </w:rPr>
              <w:t xml:space="preserve"> </w:t>
            </w:r>
            <w:r w:rsidRPr="009E2A04">
              <w:rPr>
                <w:rFonts w:ascii="Arial" w:hAnsi="Arial" w:cs="Arial"/>
              </w:rPr>
              <w:t>achieved a rights respecting school award. This fostered a rights-based environment that was supporting</w:t>
            </w:r>
            <w:r>
              <w:rPr>
                <w:rFonts w:ascii="Arial" w:hAnsi="Arial" w:cs="Arial"/>
              </w:rPr>
              <w:t xml:space="preserve"> </w:t>
            </w:r>
            <w:r w:rsidRPr="009E2A04">
              <w:rPr>
                <w:rFonts w:ascii="Arial" w:hAnsi="Arial" w:cs="Arial"/>
              </w:rPr>
              <w:t>children's emotional wellbeing.</w:t>
            </w:r>
          </w:p>
          <w:p w14:paraId="1E18792C"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E2A04">
              <w:rPr>
                <w:rFonts w:ascii="Arial" w:hAnsi="Arial" w:cs="Arial"/>
              </w:rPr>
              <w:t>Evidence of the improvement plan's priorities</w:t>
            </w:r>
            <w:r>
              <w:rPr>
                <w:rFonts w:ascii="Arial" w:hAnsi="Arial" w:cs="Arial"/>
              </w:rPr>
              <w:t xml:space="preserve"> is</w:t>
            </w:r>
            <w:r w:rsidRPr="009E2A04">
              <w:rPr>
                <w:rFonts w:ascii="Arial" w:hAnsi="Arial" w:cs="Arial"/>
              </w:rPr>
              <w:t xml:space="preserve"> visible in the setting for parents to view,</w:t>
            </w:r>
            <w:r>
              <w:rPr>
                <w:rFonts w:ascii="Arial" w:hAnsi="Arial" w:cs="Arial"/>
              </w:rPr>
              <w:t xml:space="preserve"> </w:t>
            </w:r>
            <w:r w:rsidRPr="009E2A04">
              <w:rPr>
                <w:rFonts w:ascii="Arial" w:hAnsi="Arial" w:cs="Arial"/>
              </w:rPr>
              <w:t>fostering a collaborative approach to improvement</w:t>
            </w:r>
          </w:p>
          <w:p w14:paraId="4B07BB6C"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67FB9819"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D90B4C1"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E2A04">
              <w:rPr>
                <w:rFonts w:ascii="Arial" w:hAnsi="Arial" w:cs="Arial"/>
              </w:rPr>
              <w:t>Regular informal meetings enable the staff team to reflect together, using these reflections to</w:t>
            </w:r>
            <w:r>
              <w:rPr>
                <w:rFonts w:ascii="Arial" w:hAnsi="Arial" w:cs="Arial"/>
              </w:rPr>
              <w:t xml:space="preserve"> </w:t>
            </w:r>
            <w:r w:rsidRPr="009E2A04">
              <w:rPr>
                <w:rFonts w:ascii="Arial" w:hAnsi="Arial" w:cs="Arial"/>
              </w:rPr>
              <w:t>bring about positive changes to outcomes and experiences for children and families</w:t>
            </w:r>
            <w:r>
              <w:rPr>
                <w:rFonts w:ascii="Arial" w:hAnsi="Arial" w:cs="Arial"/>
              </w:rPr>
              <w:t>.</w:t>
            </w:r>
          </w:p>
          <w:p w14:paraId="25289B4A"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18E4DF0"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00AFDC7"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27C44F6"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BBA5A6E" w14:textId="77777777" w:rsid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4D659D2" w14:textId="6AA91514" w:rsidR="009E2A04" w:rsidRP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9E2A04">
              <w:rPr>
                <w:rFonts w:ascii="Arial" w:hAnsi="Arial" w:cs="Arial"/>
              </w:rPr>
              <w:lastRenderedPageBreak/>
              <w:t>The head teacher ha</w:t>
            </w:r>
            <w:r>
              <w:rPr>
                <w:rFonts w:ascii="Arial" w:hAnsi="Arial" w:cs="Arial"/>
              </w:rPr>
              <w:t>s</w:t>
            </w:r>
            <w:r w:rsidRPr="009E2A04">
              <w:rPr>
                <w:rFonts w:ascii="Arial" w:hAnsi="Arial" w:cs="Arial"/>
              </w:rPr>
              <w:t xml:space="preserve"> introduced practice supervision</w:t>
            </w:r>
            <w:r>
              <w:rPr>
                <w:rFonts w:ascii="Arial" w:hAnsi="Arial" w:cs="Arial"/>
              </w:rPr>
              <w:t>.</w:t>
            </w:r>
          </w:p>
          <w:p w14:paraId="68AC53BC" w14:textId="739AA303" w:rsidR="009E2A04" w:rsidRPr="009E2A04" w:rsidRDefault="009E2A04" w:rsidP="009E2A0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307" w:type="dxa"/>
            <w:tcBorders>
              <w:top w:val="single" w:sz="18" w:space="0" w:color="4A9A82" w:themeColor="accent3" w:themeShade="BF"/>
            </w:tcBorders>
          </w:tcPr>
          <w:p w14:paraId="3615536D" w14:textId="6650FED1" w:rsidR="00F43A19" w:rsidRPr="00B95B25" w:rsidRDefault="009E2A04"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t xml:space="preserve">4-Good </w:t>
            </w:r>
          </w:p>
          <w:p w14:paraId="6B2E52C3" w14:textId="77777777" w:rsidR="00F43A19" w:rsidRPr="00B95B25" w:rsidRDefault="00F43A19"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43A19" w:rsidRPr="00B95B25" w14:paraId="3DFB398D"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5DAE1442" w14:textId="77777777" w:rsidR="00F43A19" w:rsidRPr="008F07BC" w:rsidRDefault="00F43A19" w:rsidP="00F43A19">
            <w:pPr>
              <w:rPr>
                <w:sz w:val="18"/>
                <w:szCs w:val="18"/>
              </w:rPr>
            </w:pPr>
            <w:r w:rsidRPr="007B3ED2">
              <w:rPr>
                <w:sz w:val="24"/>
                <w:szCs w:val="24"/>
              </w:rPr>
              <w:t>Curriculum</w:t>
            </w:r>
          </w:p>
        </w:tc>
        <w:tc>
          <w:tcPr>
            <w:tcW w:w="4864" w:type="dxa"/>
          </w:tcPr>
          <w:p w14:paraId="6ED141A8" w14:textId="77777777" w:rsidR="004165F8" w:rsidRDefault="004165F8" w:rsidP="004165F8">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Our curriculum design has a strong pedagogical basis, blending a rights-respecting ethos with Froebelian principles that value play and full-bodied movement as core vehicles for learning. We maximi</w:t>
            </w:r>
            <w:r>
              <w:rPr>
                <w:rFonts w:ascii="Arial" w:hAnsi="Arial" w:cs="Arial"/>
              </w:rPr>
              <w:t>s</w:t>
            </w:r>
            <w:r w:rsidRPr="004165F8">
              <w:rPr>
                <w:rFonts w:ascii="Arial" w:hAnsi="Arial" w:cs="Arial"/>
              </w:rPr>
              <w:t xml:space="preserve">e our unique island location, utilizing our local environment, community, and heritage to provide a context-rich, outdoor-heavy learning experience. </w:t>
            </w:r>
          </w:p>
          <w:p w14:paraId="7EFEA530" w14:textId="77777777" w:rsidR="00F43A19" w:rsidRDefault="004165F8" w:rsidP="004165F8">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The curriculum framework is highly responsive, adapting dynamically to the shifting interests, developmental stages, and universal needs of our young learners.</w:t>
            </w:r>
          </w:p>
          <w:p w14:paraId="7A4C0C87" w14:textId="3D0E6AD1" w:rsidR="000528F5" w:rsidRPr="00B95B25" w:rsidRDefault="000528F5" w:rsidP="004165F8">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Literacy, numeracy, and health and wellbeing are seamlessly integrated across both our indoor and outdoor environments. Practitioners use high-quality interactions, intentional questioning, and rich vocabulary to extend learning during spontaneous play. Health and wellbeing is an exceptional strength; our outdoor environment offers robust opportunities for children to evaluate risk, develop gross motor skills, and build emotional resilience through active physical exploration.</w:t>
            </w:r>
          </w:p>
        </w:tc>
        <w:tc>
          <w:tcPr>
            <w:tcW w:w="4420" w:type="dxa"/>
          </w:tcPr>
          <w:p w14:paraId="0AA80F17" w14:textId="77777777" w:rsidR="00F43A19" w:rsidRDefault="004165F8"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A written, shared Curriculum Rationale document co-created by staff that explicitly cites Realising the Ambition: Being Me</w:t>
            </w:r>
          </w:p>
          <w:p w14:paraId="559B5951" w14:textId="77777777" w:rsidR="004165F8" w:rsidRDefault="004165F8"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Planning documentation and floorbooks that demonstrate a clear shift away from rigid, adult-led weekly themes toward child-initiated pathways of exploration</w:t>
            </w:r>
          </w:p>
          <w:p w14:paraId="4B7BD249" w14:textId="77777777" w:rsidR="000528F5" w:rsidRDefault="000528F5"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Parental feedback confirming that families understand and value our focus on outdoor, community-connected, and play-based learning.</w:t>
            </w:r>
          </w:p>
          <w:p w14:paraId="565346B9"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C8E056E"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5803325"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Environmental Audits showing a print-rich environment, accessible numeracy resources (measuring tapes, loose parts for counting), and dedicated quiet reading zones indoors and outdoors.</w:t>
            </w:r>
          </w:p>
          <w:p w14:paraId="4A6D78E1"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2898E1A" w14:textId="5E7F97FD"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Classroom observation data showing staff using open-ended questions to stimulate critical thinking and mathematical vocabulary.</w:t>
            </w:r>
          </w:p>
        </w:tc>
        <w:tc>
          <w:tcPr>
            <w:tcW w:w="2307" w:type="dxa"/>
          </w:tcPr>
          <w:p w14:paraId="66DB517A" w14:textId="77777777" w:rsidR="000528F5" w:rsidRPr="00B95B25" w:rsidRDefault="000528F5" w:rsidP="000528F5">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4-Good </w:t>
            </w:r>
          </w:p>
          <w:p w14:paraId="021D6D6A" w14:textId="77777777" w:rsidR="00F43A19" w:rsidRPr="00B95B25" w:rsidRDefault="00F43A19"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43A19" w:rsidRPr="00B95B25" w14:paraId="75868C5B"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69DB98FC" w14:textId="77777777" w:rsidR="00F43A19" w:rsidRPr="005C1753" w:rsidRDefault="00F43A19" w:rsidP="00F43A19">
            <w:pPr>
              <w:rPr>
                <w:sz w:val="18"/>
                <w:szCs w:val="18"/>
              </w:rPr>
            </w:pPr>
            <w:r w:rsidRPr="007B3ED2">
              <w:rPr>
                <w:sz w:val="24"/>
                <w:szCs w:val="24"/>
              </w:rPr>
              <w:t>Learning, teaching and assessment</w:t>
            </w:r>
          </w:p>
        </w:tc>
        <w:tc>
          <w:tcPr>
            <w:tcW w:w="4864" w:type="dxa"/>
          </w:tcPr>
          <w:p w14:paraId="2888E652" w14:textId="49BF76A3" w:rsidR="00F43A19" w:rsidRPr="00B95B25" w:rsidRDefault="004165F8" w:rsidP="004165F8">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4165F8">
              <w:rPr>
                <w:rFonts w:ascii="Arial" w:hAnsi="Arial" w:cs="Arial"/>
              </w:rPr>
              <w:t>Children experience fun and engagement as they explored and played in spaces that promoted imagination</w:t>
            </w:r>
            <w:r>
              <w:rPr>
                <w:rFonts w:ascii="Arial" w:hAnsi="Arial" w:cs="Arial"/>
              </w:rPr>
              <w:t xml:space="preserve"> </w:t>
            </w:r>
            <w:r w:rsidRPr="004165F8">
              <w:rPr>
                <w:rFonts w:ascii="Arial" w:hAnsi="Arial" w:cs="Arial"/>
              </w:rPr>
              <w:t xml:space="preserve">and creativity. The play areas </w:t>
            </w:r>
            <w:r>
              <w:rPr>
                <w:rFonts w:ascii="Arial" w:hAnsi="Arial" w:cs="Arial"/>
              </w:rPr>
              <w:t>are</w:t>
            </w:r>
            <w:r w:rsidRPr="004165F8">
              <w:rPr>
                <w:rFonts w:ascii="Arial" w:hAnsi="Arial" w:cs="Arial"/>
              </w:rPr>
              <w:t xml:space="preserve"> arranged to encourage a range of play experiences</w:t>
            </w:r>
          </w:p>
        </w:tc>
        <w:tc>
          <w:tcPr>
            <w:tcW w:w="4420" w:type="dxa"/>
          </w:tcPr>
          <w:p w14:paraId="02F05063" w14:textId="02E6B9A0" w:rsidR="004165F8" w:rsidRDefault="004165F8" w:rsidP="004165F8">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Observations state: </w:t>
            </w:r>
          </w:p>
          <w:p w14:paraId="26F8AB69" w14:textId="3AD1FCF0" w:rsidR="00F43A19" w:rsidRPr="00B95B25" w:rsidRDefault="004165F8" w:rsidP="004165F8">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4165F8">
              <w:rPr>
                <w:rFonts w:ascii="Arial" w:hAnsi="Arial" w:cs="Arial"/>
              </w:rPr>
              <w:t>Children wer</w:t>
            </w:r>
            <w:r>
              <w:rPr>
                <w:rFonts w:ascii="Arial" w:hAnsi="Arial" w:cs="Arial"/>
              </w:rPr>
              <w:t xml:space="preserve">e </w:t>
            </w:r>
            <w:r w:rsidRPr="004165F8">
              <w:rPr>
                <w:rFonts w:ascii="Arial" w:hAnsi="Arial" w:cs="Arial"/>
              </w:rPr>
              <w:t>enjoying reading books on tractors and sharing their local knowledge of the farms, demonstrating their</w:t>
            </w:r>
            <w:r>
              <w:rPr>
                <w:rFonts w:ascii="Arial" w:hAnsi="Arial" w:cs="Arial"/>
              </w:rPr>
              <w:t xml:space="preserve"> </w:t>
            </w:r>
            <w:r w:rsidRPr="004165F8">
              <w:rPr>
                <w:rFonts w:ascii="Arial" w:hAnsi="Arial" w:cs="Arial"/>
              </w:rPr>
              <w:t>curiosity and connection to their community. Staff demonstrated strong awareness of children's interests</w:t>
            </w:r>
            <w:r>
              <w:rPr>
                <w:rFonts w:ascii="Arial" w:hAnsi="Arial" w:cs="Arial"/>
              </w:rPr>
              <w:t xml:space="preserve"> </w:t>
            </w:r>
            <w:r w:rsidRPr="004165F8">
              <w:rPr>
                <w:rFonts w:ascii="Arial" w:hAnsi="Arial" w:cs="Arial"/>
              </w:rPr>
              <w:t xml:space="preserve">and effectively used </w:t>
            </w:r>
            <w:r w:rsidRPr="004165F8">
              <w:rPr>
                <w:rFonts w:ascii="Arial" w:hAnsi="Arial" w:cs="Arial"/>
              </w:rPr>
              <w:lastRenderedPageBreak/>
              <w:t>this information to inform planning and extend lines of development. For example,</w:t>
            </w:r>
            <w:r>
              <w:rPr>
                <w:rFonts w:ascii="Arial" w:hAnsi="Arial" w:cs="Arial"/>
              </w:rPr>
              <w:t xml:space="preserve"> </w:t>
            </w:r>
            <w:r w:rsidRPr="004165F8">
              <w:rPr>
                <w:rFonts w:ascii="Arial" w:hAnsi="Arial" w:cs="Arial"/>
              </w:rPr>
              <w:t>floor books captured children's ideas and interests, supporting a child-led approach that engaged children in</w:t>
            </w:r>
            <w:r>
              <w:rPr>
                <w:rFonts w:ascii="Arial" w:hAnsi="Arial" w:cs="Arial"/>
              </w:rPr>
              <w:t xml:space="preserve"> </w:t>
            </w:r>
            <w:r w:rsidRPr="004165F8">
              <w:rPr>
                <w:rFonts w:ascii="Arial" w:hAnsi="Arial" w:cs="Arial"/>
              </w:rPr>
              <w:t>play and deepened their learning. Staff showed a clear understanding of children's developmental needs</w:t>
            </w:r>
            <w:r>
              <w:rPr>
                <w:rFonts w:ascii="Arial" w:hAnsi="Arial" w:cs="Arial"/>
              </w:rPr>
              <w:t xml:space="preserve"> </w:t>
            </w:r>
            <w:r w:rsidRPr="004165F8">
              <w:rPr>
                <w:rFonts w:ascii="Arial" w:hAnsi="Arial" w:cs="Arial"/>
              </w:rPr>
              <w:t>and supported learning through responsive and intentional interactions.</w:t>
            </w:r>
          </w:p>
        </w:tc>
        <w:tc>
          <w:tcPr>
            <w:tcW w:w="2307" w:type="dxa"/>
          </w:tcPr>
          <w:p w14:paraId="737AA0F1" w14:textId="77777777" w:rsidR="001A06B1" w:rsidRPr="00B95B25" w:rsidRDefault="001A06B1" w:rsidP="001A06B1">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t xml:space="preserve">4-Good </w:t>
            </w:r>
          </w:p>
          <w:p w14:paraId="2CD4A9E5" w14:textId="77777777" w:rsidR="00F43A19" w:rsidRPr="00B95B25" w:rsidRDefault="00F43A19"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43A19" w:rsidRPr="00B95B25" w14:paraId="11DEAE34"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45C37AEA" w14:textId="77777777" w:rsidR="00F43A19" w:rsidRPr="007B3ED2" w:rsidRDefault="00F43A19" w:rsidP="00F43A19">
            <w:r w:rsidRPr="007B3ED2">
              <w:rPr>
                <w:sz w:val="24"/>
                <w:szCs w:val="24"/>
              </w:rPr>
              <w:t>Nurturing care and support</w:t>
            </w:r>
          </w:p>
        </w:tc>
        <w:tc>
          <w:tcPr>
            <w:tcW w:w="4864" w:type="dxa"/>
          </w:tcPr>
          <w:p w14:paraId="1B41947E" w14:textId="77777777" w:rsidR="00F43A19" w:rsidRDefault="000528F5" w:rsidP="000528F5">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 xml:space="preserve">Children </w:t>
            </w:r>
            <w:r>
              <w:rPr>
                <w:rFonts w:ascii="Arial" w:hAnsi="Arial" w:cs="Arial"/>
              </w:rPr>
              <w:t>are</w:t>
            </w:r>
            <w:r w:rsidRPr="000528F5">
              <w:rPr>
                <w:rFonts w:ascii="Arial" w:hAnsi="Arial" w:cs="Arial"/>
              </w:rPr>
              <w:t xml:space="preserve"> consistently treated with warmth and compassion. Staff </w:t>
            </w:r>
            <w:r>
              <w:rPr>
                <w:rFonts w:ascii="Arial" w:hAnsi="Arial" w:cs="Arial"/>
              </w:rPr>
              <w:t>are</w:t>
            </w:r>
            <w:r w:rsidRPr="000528F5">
              <w:rPr>
                <w:rFonts w:ascii="Arial" w:hAnsi="Arial" w:cs="Arial"/>
              </w:rPr>
              <w:t xml:space="preserve"> attuned to children's emotional</w:t>
            </w:r>
            <w:r>
              <w:rPr>
                <w:rFonts w:ascii="Arial" w:hAnsi="Arial" w:cs="Arial"/>
              </w:rPr>
              <w:t xml:space="preserve"> </w:t>
            </w:r>
            <w:r w:rsidRPr="000528F5">
              <w:rPr>
                <w:rFonts w:ascii="Arial" w:hAnsi="Arial" w:cs="Arial"/>
              </w:rPr>
              <w:t>needs and responded with sensitivity and care</w:t>
            </w:r>
            <w:r>
              <w:rPr>
                <w:rFonts w:ascii="Arial" w:hAnsi="Arial" w:cs="Arial"/>
              </w:rPr>
              <w:t>.</w:t>
            </w:r>
          </w:p>
          <w:p w14:paraId="670C3FC5"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B30B99F"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477A85A"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 xml:space="preserve">Children's privacy and dignity </w:t>
            </w:r>
            <w:r>
              <w:rPr>
                <w:rFonts w:ascii="Arial" w:hAnsi="Arial" w:cs="Arial"/>
              </w:rPr>
              <w:t>are</w:t>
            </w:r>
            <w:r w:rsidRPr="000528F5">
              <w:rPr>
                <w:rFonts w:ascii="Arial" w:hAnsi="Arial" w:cs="Arial"/>
              </w:rPr>
              <w:t xml:space="preserve"> respected</w:t>
            </w:r>
          </w:p>
          <w:p w14:paraId="6F76E829"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2657044"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 xml:space="preserve">Children experience relaxed and positive mealtimes where they </w:t>
            </w:r>
            <w:r>
              <w:rPr>
                <w:rFonts w:ascii="Arial" w:hAnsi="Arial" w:cs="Arial"/>
              </w:rPr>
              <w:t>are</w:t>
            </w:r>
            <w:r w:rsidRPr="000528F5">
              <w:rPr>
                <w:rFonts w:ascii="Arial" w:hAnsi="Arial" w:cs="Arial"/>
              </w:rPr>
              <w:t xml:space="preserve"> supported to be independent.</w:t>
            </w:r>
          </w:p>
          <w:p w14:paraId="15849ED3"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DBBE00F"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81BF559"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7E6848E"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3EC8A05"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64C1559"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C73537F"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8AFB41D"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398F2CD"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4438B25"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7688FF5"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BC6A0CE" w14:textId="77777777"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8D6E8C0"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F667263" w14:textId="77777777" w:rsid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74F4696" w14:textId="48559BE2" w:rsidR="000528F5" w:rsidRPr="000528F5" w:rsidRDefault="000528F5" w:rsidP="000528F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 xml:space="preserve">Hygiene and infection prevention </w:t>
            </w:r>
            <w:r>
              <w:rPr>
                <w:rFonts w:ascii="Arial" w:hAnsi="Arial" w:cs="Arial"/>
              </w:rPr>
              <w:t>are</w:t>
            </w:r>
            <w:r w:rsidRPr="000528F5">
              <w:rPr>
                <w:rFonts w:ascii="Arial" w:hAnsi="Arial" w:cs="Arial"/>
              </w:rPr>
              <w:t xml:space="preserve"> embedded in daily routines</w:t>
            </w:r>
            <w:r>
              <w:rPr>
                <w:rFonts w:ascii="Arial" w:hAnsi="Arial" w:cs="Arial"/>
              </w:rPr>
              <w:t>.</w:t>
            </w:r>
          </w:p>
        </w:tc>
        <w:tc>
          <w:tcPr>
            <w:tcW w:w="4420" w:type="dxa"/>
          </w:tcPr>
          <w:p w14:paraId="08CB37E5" w14:textId="429902D1" w:rsidR="000528F5" w:rsidRDefault="000528F5" w:rsidP="000528F5">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Observations state:</w:t>
            </w:r>
          </w:p>
          <w:p w14:paraId="461D3FA7" w14:textId="77777777" w:rsidR="00F43A19" w:rsidRDefault="000528F5" w:rsidP="000528F5">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Secure attachments and positive relationships between</w:t>
            </w:r>
            <w:r>
              <w:rPr>
                <w:rFonts w:ascii="Arial" w:hAnsi="Arial" w:cs="Arial"/>
              </w:rPr>
              <w:t xml:space="preserve"> </w:t>
            </w:r>
            <w:r w:rsidRPr="000528F5">
              <w:rPr>
                <w:rFonts w:ascii="Arial" w:hAnsi="Arial" w:cs="Arial"/>
              </w:rPr>
              <w:t>children and staff were evident, contributing to a strong sense of emotional safety and wellbeing. Staff</w:t>
            </w:r>
            <w:r>
              <w:rPr>
                <w:rFonts w:ascii="Arial" w:hAnsi="Arial" w:cs="Arial"/>
              </w:rPr>
              <w:t xml:space="preserve"> </w:t>
            </w:r>
            <w:r w:rsidRPr="000528F5">
              <w:rPr>
                <w:rFonts w:ascii="Arial" w:hAnsi="Arial" w:cs="Arial"/>
              </w:rPr>
              <w:t>adopted an individualised approach to transitions, phoning parents and carefully considering the impact on</w:t>
            </w:r>
            <w:r>
              <w:rPr>
                <w:rFonts w:ascii="Arial" w:hAnsi="Arial" w:cs="Arial"/>
              </w:rPr>
              <w:t xml:space="preserve"> </w:t>
            </w:r>
            <w:r w:rsidRPr="000528F5">
              <w:rPr>
                <w:rFonts w:ascii="Arial" w:hAnsi="Arial" w:cs="Arial"/>
              </w:rPr>
              <w:t>both children and families during these periods. This approach promoted emotional security during</w:t>
            </w:r>
            <w:r>
              <w:rPr>
                <w:rFonts w:ascii="Arial" w:hAnsi="Arial" w:cs="Arial"/>
              </w:rPr>
              <w:t xml:space="preserve"> </w:t>
            </w:r>
            <w:r w:rsidRPr="000528F5">
              <w:rPr>
                <w:rFonts w:ascii="Arial" w:hAnsi="Arial" w:cs="Arial"/>
              </w:rPr>
              <w:t>transitions, helping children and families settle into the setting with confidence.</w:t>
            </w:r>
          </w:p>
          <w:p w14:paraId="4CEF87BF" w14:textId="77777777" w:rsidR="000528F5" w:rsidRDefault="000528F5" w:rsidP="000528F5">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Staff maintained a nurturing and caring approach, delivering</w:t>
            </w:r>
            <w:r>
              <w:rPr>
                <w:rFonts w:ascii="Arial" w:hAnsi="Arial" w:cs="Arial"/>
              </w:rPr>
              <w:t xml:space="preserve"> </w:t>
            </w:r>
            <w:r w:rsidRPr="000528F5">
              <w:rPr>
                <w:rFonts w:ascii="Arial" w:hAnsi="Arial" w:cs="Arial"/>
              </w:rPr>
              <w:t>personal care in a warm, kind, and respectful manner.</w:t>
            </w:r>
          </w:p>
          <w:p w14:paraId="1A7943FE" w14:textId="15FB8475" w:rsidR="000528F5" w:rsidRDefault="000528F5" w:rsidP="000528F5">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Mealtimes provided opportunities to socialise with peers and engage in conversation with staff, promoting</w:t>
            </w:r>
            <w:r>
              <w:rPr>
                <w:rFonts w:ascii="Arial" w:hAnsi="Arial" w:cs="Arial"/>
              </w:rPr>
              <w:t xml:space="preserve"> </w:t>
            </w:r>
            <w:r w:rsidRPr="000528F5">
              <w:rPr>
                <w:rFonts w:ascii="Arial" w:hAnsi="Arial" w:cs="Arial"/>
              </w:rPr>
              <w:t>language development. Children demonstrated independence by setting tables, chopping fruit, and self</w:t>
            </w:r>
            <w:r>
              <w:rPr>
                <w:rFonts w:ascii="Arial" w:hAnsi="Arial" w:cs="Arial"/>
              </w:rPr>
              <w:t>-</w:t>
            </w:r>
            <w:r w:rsidRPr="000528F5">
              <w:rPr>
                <w:rFonts w:ascii="Arial" w:hAnsi="Arial" w:cs="Arial"/>
              </w:rPr>
              <w:t>serving, which supported confidence, fine motor skills, and independence</w:t>
            </w:r>
          </w:p>
          <w:p w14:paraId="70CDE892" w14:textId="4A17DD68" w:rsidR="001A06B1" w:rsidRPr="001A06B1" w:rsidRDefault="001A06B1" w:rsidP="001A06B1">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w:t>
            </w:r>
            <w:r w:rsidRPr="001A06B1">
              <w:rPr>
                <w:rFonts w:ascii="Arial" w:hAnsi="Arial" w:cs="Arial"/>
              </w:rPr>
              <w:t>onsistent handwashing after</w:t>
            </w:r>
          </w:p>
          <w:p w14:paraId="266018D5" w14:textId="77777777" w:rsidR="001A06B1" w:rsidRPr="001A06B1" w:rsidRDefault="001A06B1" w:rsidP="001A06B1">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lastRenderedPageBreak/>
              <w:t>toileting, before eating, and when coming indoors. This practice helped reduce the spread of infection and</w:t>
            </w:r>
          </w:p>
          <w:p w14:paraId="3753D1B1" w14:textId="4FA57D84" w:rsidR="000528F5" w:rsidRPr="00B95B25" w:rsidRDefault="001A06B1" w:rsidP="001A06B1">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supported the development of good hygiene habits.</w:t>
            </w:r>
          </w:p>
        </w:tc>
        <w:tc>
          <w:tcPr>
            <w:tcW w:w="2307" w:type="dxa"/>
          </w:tcPr>
          <w:p w14:paraId="427D44B9" w14:textId="77777777" w:rsidR="001A06B1" w:rsidRPr="00B95B25" w:rsidRDefault="001A06B1" w:rsidP="001A06B1">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lastRenderedPageBreak/>
              <w:t xml:space="preserve">4-Good </w:t>
            </w:r>
          </w:p>
          <w:p w14:paraId="25A04E0A" w14:textId="77777777" w:rsidR="00F43A19" w:rsidRPr="00B95B25" w:rsidRDefault="00F43A19"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43A19" w:rsidRPr="00B95B25" w14:paraId="1FD4D29E"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26CDA8D4" w14:textId="77777777" w:rsidR="00F43A19" w:rsidRPr="007B3ED2" w:rsidRDefault="00F43A19" w:rsidP="00F43A19">
            <w:pPr>
              <w:rPr>
                <w:sz w:val="24"/>
                <w:szCs w:val="24"/>
              </w:rPr>
            </w:pPr>
            <w:r w:rsidRPr="007B3ED2">
              <w:rPr>
                <w:sz w:val="24"/>
                <w:szCs w:val="24"/>
              </w:rPr>
              <w:t>Wellbeing, inclusion and equality</w:t>
            </w:r>
          </w:p>
        </w:tc>
        <w:tc>
          <w:tcPr>
            <w:tcW w:w="4864" w:type="dxa"/>
          </w:tcPr>
          <w:p w14:paraId="3AD29FBD" w14:textId="46010805" w:rsidR="00F43A19" w:rsidRPr="00B95B25" w:rsidRDefault="001A06B1"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A strong culture of care, warmth, and mutual respect underpins our entire setting. Practitioners prioriti</w:t>
            </w:r>
            <w:r>
              <w:rPr>
                <w:rFonts w:ascii="Arial" w:hAnsi="Arial" w:cs="Arial"/>
              </w:rPr>
              <w:t>s</w:t>
            </w:r>
            <w:r w:rsidRPr="001A06B1">
              <w:rPr>
                <w:rFonts w:ascii="Arial" w:hAnsi="Arial" w:cs="Arial"/>
              </w:rPr>
              <w:t>e the emotional and physical wellbeing of every child, using the SHANARRI indicators to dynamically assess and support individual needs. Children demonstrate a strong sense of security, belonging, and emotional literacy. Our commitment to rights-respecting values ensures that children feel deeply respected and responsible, with their views actively shaping the daily life and environment of the playroom</w:t>
            </w:r>
          </w:p>
        </w:tc>
        <w:tc>
          <w:tcPr>
            <w:tcW w:w="4420" w:type="dxa"/>
          </w:tcPr>
          <w:p w14:paraId="555F4E0E" w14:textId="05D7A9B6" w:rsidR="001A06B1" w:rsidRDefault="001A06B1" w:rsidP="001A06B1">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R</w:t>
            </w:r>
            <w:r w:rsidRPr="001A06B1">
              <w:rPr>
                <w:rFonts w:ascii="Arial" w:hAnsi="Arial" w:cs="Arial"/>
              </w:rPr>
              <w:t>egularly updated Personal Plans that explicitly track health, wellbeing, and medical needs in partnership with families</w:t>
            </w:r>
          </w:p>
          <w:p w14:paraId="4B72ED81" w14:textId="68A56A8B" w:rsidR="001A06B1" w:rsidRDefault="001A06B1" w:rsidP="001A06B1">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RRSA Gold accreditation documentation showing that rights-respecting vocabulary and principles are embedded within daily playroom interactions</w:t>
            </w:r>
          </w:p>
          <w:p w14:paraId="7519891D" w14:textId="351DF660" w:rsidR="001A06B1" w:rsidRDefault="001A06B1" w:rsidP="001A06B1">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Daily use of emotional check-ins and nurture-based tools that allow children to communicate their feelings and self-regulate effectively</w:t>
            </w:r>
          </w:p>
          <w:p w14:paraId="3D46DD84" w14:textId="44424C4C" w:rsidR="00F43A19" w:rsidRPr="00B95B25" w:rsidRDefault="001A06B1" w:rsidP="001A06B1">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Strong connections and relationships with families were a clear strength of the service. Staff and parents</w:t>
            </w:r>
            <w:r>
              <w:rPr>
                <w:rFonts w:ascii="Arial" w:hAnsi="Arial" w:cs="Arial"/>
              </w:rPr>
              <w:t xml:space="preserve"> </w:t>
            </w:r>
            <w:r w:rsidRPr="001A06B1">
              <w:rPr>
                <w:rFonts w:ascii="Arial" w:hAnsi="Arial" w:cs="Arial"/>
              </w:rPr>
              <w:t>highlighted effective communication</w:t>
            </w:r>
            <w:r>
              <w:rPr>
                <w:rFonts w:ascii="Arial" w:hAnsi="Arial" w:cs="Arial"/>
              </w:rPr>
              <w:t>.</w:t>
            </w:r>
          </w:p>
        </w:tc>
        <w:tc>
          <w:tcPr>
            <w:tcW w:w="2307" w:type="dxa"/>
          </w:tcPr>
          <w:p w14:paraId="5AC23AC2" w14:textId="77777777" w:rsidR="001A06B1" w:rsidRPr="00B95B25" w:rsidRDefault="001A06B1" w:rsidP="001A06B1">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4-Good </w:t>
            </w:r>
          </w:p>
          <w:p w14:paraId="62ACF235" w14:textId="77777777" w:rsidR="00F43A19" w:rsidRPr="00B95B25" w:rsidRDefault="00F43A19"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43A19" w:rsidRPr="00B95B25" w14:paraId="25F8355D"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42A0B870" w14:textId="77777777" w:rsidR="00F43A19" w:rsidRDefault="00F43A19" w:rsidP="00F43A19">
            <w:pPr>
              <w:rPr>
                <w:sz w:val="18"/>
                <w:szCs w:val="18"/>
              </w:rPr>
            </w:pPr>
            <w:r w:rsidRPr="007B3ED2">
              <w:rPr>
                <w:sz w:val="24"/>
                <w:szCs w:val="24"/>
              </w:rPr>
              <w:t>Children’s progress</w:t>
            </w:r>
          </w:p>
        </w:tc>
        <w:tc>
          <w:tcPr>
            <w:tcW w:w="4864" w:type="dxa"/>
          </w:tcPr>
          <w:p w14:paraId="257752AB" w14:textId="77777777" w:rsidR="00F43A19" w:rsidRDefault="001A06B1"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All</w:t>
            </w:r>
            <w:r w:rsidRPr="001A06B1">
              <w:rPr>
                <w:rFonts w:ascii="Arial" w:hAnsi="Arial" w:cs="Arial"/>
              </w:rPr>
              <w:t xml:space="preserve"> children are making steady, measurable progress in early literacy, communication, and numeracy.</w:t>
            </w:r>
          </w:p>
          <w:p w14:paraId="210A244F" w14:textId="77777777" w:rsidR="001A06B1" w:rsidRDefault="001A06B1"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Children are confident communicators who regularly articulate their needs and ideas.</w:t>
            </w:r>
          </w:p>
          <w:p w14:paraId="65C99F0E" w14:textId="77777777" w:rsidR="001A06B1" w:rsidRDefault="001A06B1" w:rsidP="001A06B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026A0A8" w14:textId="77777777" w:rsidR="001A06B1" w:rsidRDefault="001A06B1" w:rsidP="001A06B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AD06DA4" w14:textId="5D20E1C7" w:rsidR="001A06B1" w:rsidRPr="001A06B1" w:rsidRDefault="001A06B1" w:rsidP="001A06B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Children are making exceptional progress in their physical development, emotional literacy, and overall wellbeing.</w:t>
            </w:r>
          </w:p>
        </w:tc>
        <w:tc>
          <w:tcPr>
            <w:tcW w:w="4420" w:type="dxa"/>
          </w:tcPr>
          <w:p w14:paraId="543B13DA" w14:textId="4FD66CA0" w:rsidR="00F43A19" w:rsidRDefault="001A06B1"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Use </w:t>
            </w:r>
            <w:r w:rsidR="00EC3A17">
              <w:rPr>
                <w:rFonts w:ascii="Arial" w:hAnsi="Arial" w:cs="Arial"/>
              </w:rPr>
              <w:t>o</w:t>
            </w:r>
            <w:r>
              <w:rPr>
                <w:rFonts w:ascii="Arial" w:hAnsi="Arial" w:cs="Arial"/>
              </w:rPr>
              <w:t>f Authority</w:t>
            </w:r>
            <w:r w:rsidRPr="001A06B1">
              <w:rPr>
                <w:rFonts w:ascii="Arial" w:hAnsi="Arial" w:cs="Arial"/>
              </w:rPr>
              <w:t xml:space="preserve"> ELC Developmental Trackers showing a high percentage of children achieving their expected milestones in </w:t>
            </w:r>
            <w:r>
              <w:rPr>
                <w:rFonts w:ascii="Arial" w:hAnsi="Arial" w:cs="Arial"/>
              </w:rPr>
              <w:t>Literacy and Numeracy.</w:t>
            </w:r>
          </w:p>
          <w:p w14:paraId="02720376" w14:textId="77777777" w:rsidR="001A06B1" w:rsidRDefault="001A06B1"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p w14:paraId="49EFB339" w14:textId="537BC084" w:rsidR="001A06B1" w:rsidRDefault="001A06B1"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 xml:space="preserve">Evidence in Floorbooks and Learner Journeys of children applying </w:t>
            </w:r>
            <w:r>
              <w:rPr>
                <w:rFonts w:ascii="Arial" w:hAnsi="Arial" w:cs="Arial"/>
              </w:rPr>
              <w:t xml:space="preserve">new </w:t>
            </w:r>
            <w:r w:rsidRPr="001A06B1">
              <w:rPr>
                <w:rFonts w:ascii="Arial" w:hAnsi="Arial" w:cs="Arial"/>
              </w:rPr>
              <w:t>concepts spontaneously during play</w:t>
            </w:r>
            <w:r>
              <w:rPr>
                <w:rFonts w:ascii="Arial" w:hAnsi="Arial" w:cs="Arial"/>
              </w:rPr>
              <w:t>.</w:t>
            </w:r>
          </w:p>
          <w:p w14:paraId="757C89EF" w14:textId="4E4B9FFA" w:rsidR="001A06B1" w:rsidRDefault="001A06B1"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Individual Personal Plans and wellbeing profiles that record steady milestones in social-emotional development and self-care.</w:t>
            </w:r>
          </w:p>
          <w:p w14:paraId="190AF4F6" w14:textId="6BD70DEE" w:rsidR="001A06B1" w:rsidRPr="00B95B25" w:rsidRDefault="001A06B1"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07" w:type="dxa"/>
          </w:tcPr>
          <w:p w14:paraId="6854FE3D" w14:textId="77777777" w:rsidR="001A06B1" w:rsidRPr="00B95B25" w:rsidRDefault="001A06B1" w:rsidP="001A06B1">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4-Good </w:t>
            </w:r>
          </w:p>
          <w:p w14:paraId="546446AD" w14:textId="77777777" w:rsidR="00F43A19" w:rsidRPr="00B95B25" w:rsidRDefault="00F43A19"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03B644B" w14:textId="13297C04" w:rsidR="00F43A19" w:rsidRDefault="00F43A19" w:rsidP="00AB2151">
      <w:pPr>
        <w:tabs>
          <w:tab w:val="left" w:pos="426"/>
          <w:tab w:val="left" w:pos="10635"/>
        </w:tabs>
        <w:spacing w:after="120" w:line="240" w:lineRule="auto"/>
        <w:rPr>
          <w:rFonts w:ascii="Arial" w:hAnsi="Arial" w:cs="Arial"/>
          <w:b/>
          <w:sz w:val="20"/>
          <w:szCs w:val="20"/>
        </w:rPr>
      </w:pPr>
    </w:p>
    <w:p w14:paraId="0CF47709" w14:textId="77777777" w:rsidR="00F43A19" w:rsidRDefault="00F43A19" w:rsidP="00AB2151">
      <w:pPr>
        <w:tabs>
          <w:tab w:val="left" w:pos="426"/>
          <w:tab w:val="left" w:pos="10635"/>
        </w:tabs>
        <w:spacing w:after="120" w:line="240" w:lineRule="auto"/>
        <w:rPr>
          <w:rFonts w:ascii="Arial" w:hAnsi="Arial" w:cs="Arial"/>
          <w:b/>
          <w:sz w:val="20"/>
          <w:szCs w:val="20"/>
        </w:rPr>
      </w:pPr>
    </w:p>
    <w:p w14:paraId="7639B419" w14:textId="77777777" w:rsidR="00B44332" w:rsidRPr="00547C23" w:rsidRDefault="00B44332" w:rsidP="00B44332">
      <w:pPr>
        <w:tabs>
          <w:tab w:val="left" w:pos="426"/>
          <w:tab w:val="left" w:pos="10635"/>
        </w:tabs>
        <w:spacing w:after="120" w:line="240" w:lineRule="auto"/>
        <w:rPr>
          <w:rFonts w:ascii="Arial" w:hAnsi="Arial" w:cs="Arial"/>
          <w:b/>
          <w:sz w:val="20"/>
          <w:szCs w:val="20"/>
        </w:rPr>
      </w:pPr>
      <w:r>
        <w:rPr>
          <w:rFonts w:ascii="Arial" w:hAnsi="Arial" w:cs="Arial"/>
          <w:b/>
          <w:sz w:val="20"/>
          <w:szCs w:val="20"/>
        </w:rPr>
        <w:t>Evaluation 6-point Scale</w:t>
      </w:r>
    </w:p>
    <w:p w14:paraId="1EBF1F8A"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6 </w:t>
      </w:r>
      <w:r w:rsidRPr="00B95B25">
        <w:rPr>
          <w:rFonts w:ascii="Arial" w:hAnsi="Arial" w:cs="Arial"/>
          <w:sz w:val="20"/>
          <w:szCs w:val="20"/>
        </w:rPr>
        <w:tab/>
        <w:t>Excellent</w:t>
      </w:r>
    </w:p>
    <w:p w14:paraId="2529BFBC"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5 </w:t>
      </w:r>
      <w:r w:rsidRPr="00B95B25">
        <w:rPr>
          <w:rFonts w:ascii="Arial" w:hAnsi="Arial" w:cs="Arial"/>
          <w:sz w:val="20"/>
          <w:szCs w:val="20"/>
        </w:rPr>
        <w:tab/>
        <w:t>Very Good</w:t>
      </w:r>
    </w:p>
    <w:p w14:paraId="4DAD5787"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4 </w:t>
      </w:r>
      <w:r w:rsidRPr="00B95B25">
        <w:rPr>
          <w:rFonts w:ascii="Arial" w:hAnsi="Arial" w:cs="Arial"/>
          <w:sz w:val="20"/>
          <w:szCs w:val="20"/>
        </w:rPr>
        <w:tab/>
        <w:t>Good</w:t>
      </w:r>
    </w:p>
    <w:p w14:paraId="0E03B3C8"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3 </w:t>
      </w:r>
      <w:r w:rsidRPr="00B95B25">
        <w:rPr>
          <w:rFonts w:ascii="Arial" w:hAnsi="Arial" w:cs="Arial"/>
          <w:sz w:val="20"/>
          <w:szCs w:val="20"/>
        </w:rPr>
        <w:tab/>
        <w:t>Satisfactory</w:t>
      </w:r>
    </w:p>
    <w:p w14:paraId="3F14BC0D"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2 </w:t>
      </w:r>
      <w:r w:rsidRPr="00B95B25">
        <w:rPr>
          <w:rFonts w:ascii="Arial" w:hAnsi="Arial" w:cs="Arial"/>
          <w:sz w:val="20"/>
          <w:szCs w:val="20"/>
        </w:rPr>
        <w:tab/>
        <w:t>Weak</w:t>
      </w:r>
    </w:p>
    <w:p w14:paraId="197F01A3" w14:textId="77777777" w:rsidR="00B44332" w:rsidRPr="00B95B25" w:rsidRDefault="00B44332" w:rsidP="00B44332">
      <w:pPr>
        <w:pStyle w:val="ListParagraph"/>
        <w:numPr>
          <w:ilvl w:val="0"/>
          <w:numId w:val="8"/>
        </w:numPr>
        <w:tabs>
          <w:tab w:val="left" w:pos="426"/>
          <w:tab w:val="left" w:pos="10635"/>
        </w:tabs>
        <w:spacing w:after="0" w:line="240" w:lineRule="auto"/>
        <w:ind w:hanging="780"/>
        <w:rPr>
          <w:rFonts w:ascii="Arial" w:hAnsi="Arial" w:cs="Arial"/>
          <w:sz w:val="20"/>
          <w:szCs w:val="20"/>
        </w:rPr>
      </w:pPr>
      <w:r w:rsidRPr="00B95B25">
        <w:rPr>
          <w:rFonts w:ascii="Arial" w:hAnsi="Arial" w:cs="Arial"/>
          <w:sz w:val="20"/>
          <w:szCs w:val="20"/>
        </w:rPr>
        <w:t>Unsatisfactory</w:t>
      </w:r>
    </w:p>
    <w:p w14:paraId="3ED5E2F4" w14:textId="076FF357" w:rsidR="00736CB8" w:rsidRPr="00736CB8" w:rsidRDefault="00736CB8" w:rsidP="00736CB8">
      <w:pPr>
        <w:tabs>
          <w:tab w:val="left" w:pos="9210"/>
        </w:tabs>
        <w:rPr>
          <w:rFonts w:ascii="Arial" w:hAnsi="Arial" w:cs="Arial"/>
        </w:rPr>
      </w:pPr>
    </w:p>
    <w:p w14:paraId="2AD83602" w14:textId="77777777" w:rsidR="00736CB8" w:rsidRPr="00736CB8" w:rsidRDefault="00736CB8" w:rsidP="00736CB8">
      <w:pPr>
        <w:rPr>
          <w:rFonts w:ascii="Arial" w:hAnsi="Arial" w:cs="Arial"/>
        </w:rPr>
      </w:pPr>
    </w:p>
    <w:p w14:paraId="6B7D1695" w14:textId="2225625D" w:rsidR="00736CB8" w:rsidRPr="00736CB8" w:rsidRDefault="00736CB8" w:rsidP="00736CB8">
      <w:pPr>
        <w:rPr>
          <w:rFonts w:ascii="Arial" w:hAnsi="Arial" w:cs="Arial"/>
        </w:rPr>
        <w:sectPr w:rsidR="00736CB8" w:rsidRPr="00736CB8" w:rsidSect="00736CB8">
          <w:type w:val="continuous"/>
          <w:pgSz w:w="16838" w:h="11906" w:orient="landscape" w:code="9"/>
          <w:pgMar w:top="720" w:right="720" w:bottom="720" w:left="720" w:header="709" w:footer="709" w:gutter="0"/>
          <w:cols w:space="708"/>
          <w:titlePg/>
          <w:docGrid w:linePitch="360"/>
        </w:sectPr>
      </w:pPr>
    </w:p>
    <w:tbl>
      <w:tblPr>
        <w:tblStyle w:val="GridTable4-Accent6"/>
        <w:tblW w:w="10863" w:type="dxa"/>
        <w:tblInd w:w="-165"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863"/>
      </w:tblGrid>
      <w:tr w:rsidR="00694E0E" w:rsidRPr="00B95B25" w14:paraId="2EB4E7D0" w14:textId="77777777" w:rsidTr="008A5D3E">
        <w:trPr>
          <w:cnfStyle w:val="100000000000" w:firstRow="1" w:lastRow="0" w:firstColumn="0" w:lastColumn="0" w:oddVBand="0" w:evenVBand="0" w:oddHBand="0" w:evenHBand="0" w:firstRowFirstColumn="0" w:firstRowLastColumn="0" w:lastRowFirstColumn="0" w:lastRowLastColumn="0"/>
          <w:trHeight w:val="1493"/>
        </w:trPr>
        <w:tc>
          <w:tcPr>
            <w:cnfStyle w:val="001000000000" w:firstRow="0" w:lastRow="0" w:firstColumn="1" w:lastColumn="0" w:oddVBand="0" w:evenVBand="0" w:oddHBand="0" w:evenHBand="0" w:firstRowFirstColumn="0" w:firstRowLastColumn="0" w:lastRowFirstColumn="0" w:lastRowLastColumn="0"/>
            <w:tcW w:w="10863" w:type="dxa"/>
            <w:tcBorders>
              <w:top w:val="none" w:sz="0" w:space="0" w:color="auto"/>
              <w:left w:val="none" w:sz="0" w:space="0" w:color="auto"/>
              <w:bottom w:val="none" w:sz="0" w:space="0" w:color="auto"/>
              <w:right w:val="none" w:sz="0" w:space="0" w:color="auto"/>
            </w:tcBorders>
          </w:tcPr>
          <w:p w14:paraId="72CDF61A" w14:textId="77777777" w:rsidR="003A73F2" w:rsidRDefault="00FD763F" w:rsidP="00694E0E">
            <w:pPr>
              <w:spacing w:before="240" w:after="240"/>
              <w:rPr>
                <w:rFonts w:ascii="Arial" w:hAnsi="Arial" w:cs="Arial"/>
                <w:b w:val="0"/>
                <w:bCs w:val="0"/>
                <w:sz w:val="36"/>
                <w:szCs w:val="32"/>
              </w:rPr>
            </w:pPr>
            <w:r w:rsidRPr="00B95B25">
              <w:rPr>
                <w:rFonts w:ascii="Arial" w:hAnsi="Arial" w:cs="Arial"/>
                <w:sz w:val="36"/>
              </w:rPr>
              <w:lastRenderedPageBreak/>
              <w:br w:type="page"/>
            </w:r>
            <w:r w:rsidRPr="00B95B25">
              <w:rPr>
                <w:rFonts w:ascii="Arial" w:hAnsi="Arial" w:cs="Arial"/>
                <w:sz w:val="36"/>
                <w:szCs w:val="32"/>
              </w:rPr>
              <w:t xml:space="preserve">Review of SIP | </w:t>
            </w:r>
            <w:r w:rsidR="00694E0E" w:rsidRPr="00B95B25">
              <w:rPr>
                <w:rFonts w:ascii="Arial" w:hAnsi="Arial" w:cs="Arial"/>
                <w:sz w:val="36"/>
                <w:szCs w:val="32"/>
              </w:rPr>
              <w:t>Priority 1</w:t>
            </w:r>
            <w:r w:rsidR="008645B5" w:rsidRPr="00B95B25">
              <w:rPr>
                <w:rFonts w:ascii="Arial" w:hAnsi="Arial" w:cs="Arial"/>
                <w:sz w:val="36"/>
                <w:szCs w:val="32"/>
              </w:rPr>
              <w:t xml:space="preserve"> </w:t>
            </w:r>
          </w:p>
          <w:p w14:paraId="6D1494D0" w14:textId="77777777" w:rsidR="00694E0E" w:rsidRDefault="004F7B97" w:rsidP="004F7B97">
            <w:pPr>
              <w:spacing w:before="120"/>
              <w:rPr>
                <w:b w:val="0"/>
                <w:bCs w:val="0"/>
                <w:sz w:val="36"/>
                <w:szCs w:val="36"/>
              </w:rPr>
            </w:pPr>
            <w:r w:rsidRPr="004F7B97">
              <w:rPr>
                <w:sz w:val="36"/>
                <w:szCs w:val="36"/>
              </w:rPr>
              <w:t>Teaching and Learning: Power up Pedagogy</w:t>
            </w:r>
          </w:p>
          <w:p w14:paraId="62674452" w14:textId="34B9D0F6" w:rsidR="00E10FFA" w:rsidRPr="004F7B97" w:rsidRDefault="00E10FFA" w:rsidP="004F7B97">
            <w:pPr>
              <w:spacing w:before="120"/>
              <w:rPr>
                <w:b w:val="0"/>
                <w:bCs w:val="0"/>
                <w:sz w:val="36"/>
                <w:szCs w:val="36"/>
              </w:rPr>
            </w:pPr>
            <w:r w:rsidRPr="00E10FFA">
              <w:rPr>
                <w:b w:val="0"/>
                <w:bCs w:val="0"/>
                <w:sz w:val="28"/>
                <w:szCs w:val="28"/>
              </w:rPr>
              <w:t>Strategic Aim: To significantly improve the quality of learning, teaching, and assessment across all stages, ensuring all learners are engaged, challenged, and achieve their full potential.</w:t>
            </w:r>
          </w:p>
        </w:tc>
      </w:tr>
      <w:tr w:rsidR="00F7475A" w:rsidRPr="00B95B25" w14:paraId="7912B7B6" w14:textId="77777777" w:rsidTr="008A5D3E">
        <w:trPr>
          <w:cnfStyle w:val="000000100000" w:firstRow="0" w:lastRow="0" w:firstColumn="0" w:lastColumn="0" w:oddVBand="0" w:evenVBand="0" w:oddHBand="1" w:evenHBand="0" w:firstRowFirstColumn="0" w:firstRowLastColumn="0" w:lastRowFirstColumn="0" w:lastRowLastColumn="0"/>
          <w:trHeight w:val="10065"/>
        </w:trPr>
        <w:tc>
          <w:tcPr>
            <w:cnfStyle w:val="001000000000" w:firstRow="0" w:lastRow="0" w:firstColumn="1" w:lastColumn="0" w:oddVBand="0" w:evenVBand="0" w:oddHBand="0" w:evenHBand="0" w:firstRowFirstColumn="0" w:firstRowLastColumn="0" w:lastRowFirstColumn="0" w:lastRowLastColumn="0"/>
            <w:tcW w:w="10863" w:type="dxa"/>
            <w:shd w:val="clear" w:color="auto" w:fill="FFFFFF" w:themeFill="background1"/>
          </w:tcPr>
          <w:p w14:paraId="391912E6" w14:textId="77777777" w:rsidR="00F7475A" w:rsidRPr="00B95B25" w:rsidRDefault="00F7475A" w:rsidP="00F7475A">
            <w:pPr>
              <w:spacing w:before="120" w:after="120"/>
              <w:rPr>
                <w:rFonts w:ascii="Arial" w:hAnsi="Arial" w:cs="Arial"/>
                <w:b w:val="0"/>
              </w:rPr>
            </w:pPr>
            <w:r w:rsidRPr="00B95B25">
              <w:rPr>
                <w:rFonts w:ascii="Arial" w:hAnsi="Arial" w:cs="Arial"/>
              </w:rPr>
              <w:t>Progress and Impact:</w:t>
            </w:r>
          </w:p>
          <w:p w14:paraId="11F6C25F" w14:textId="77777777" w:rsidR="00F7475A" w:rsidRPr="00E10FFA" w:rsidRDefault="00F7475A" w:rsidP="00F7475A">
            <w:pPr>
              <w:spacing w:before="120"/>
              <w:rPr>
                <w:rFonts w:ascii="Arial" w:hAnsi="Arial" w:cs="Arial"/>
                <w:b w:val="0"/>
              </w:rPr>
            </w:pPr>
            <w:r w:rsidRPr="00E10FFA">
              <w:rPr>
                <w:rFonts w:ascii="Arial" w:hAnsi="Arial" w:cs="Arial"/>
                <w:b w:val="0"/>
              </w:rPr>
              <w:t>Strategic focus on Bruce Robertson’s "Power Up Your Pedagogy" has successfully elevated the baseline of pedagogical skills and knowledge across the school. Collaborative professional dialogue, both in school and within our cluster, has allowed staff to refine classroom practices and ground their daily routines firmly in the science of learning</w:t>
            </w:r>
            <w:r>
              <w:rPr>
                <w:rFonts w:ascii="Arial" w:hAnsi="Arial" w:cs="Arial"/>
                <w:b w:val="0"/>
              </w:rPr>
              <w:t>.</w:t>
            </w:r>
          </w:p>
          <w:p w14:paraId="428B6E8F" w14:textId="6B4B25E5" w:rsidR="00F7475A" w:rsidRDefault="00F7475A" w:rsidP="00F7475A">
            <w:pPr>
              <w:spacing w:before="120"/>
              <w:rPr>
                <w:rFonts w:ascii="Arial" w:hAnsi="Arial" w:cs="Arial"/>
                <w:bCs w:val="0"/>
              </w:rPr>
            </w:pPr>
            <w:r w:rsidRPr="00E10FFA">
              <w:rPr>
                <w:rFonts w:ascii="Arial" w:hAnsi="Arial" w:cs="Arial"/>
                <w:b w:val="0"/>
              </w:rPr>
              <w:t>Explicit evidence of this strategy can be seen in our multi-composite environment, where teachers actively apply intentional presenting and high-impact questioning techniques. The implementation of structured daily reviews and spaced retrieval practice has noticeably improved pupils' retention of core knowledge, providing a stronger foundation for critical thinking. While pedagogical confidence has grown, our next step is to maximi</w:t>
            </w:r>
            <w:r>
              <w:rPr>
                <w:rFonts w:ascii="Arial" w:hAnsi="Arial" w:cs="Arial"/>
                <w:b w:val="0"/>
              </w:rPr>
              <w:t>s</w:t>
            </w:r>
            <w:r w:rsidRPr="00E10FFA">
              <w:rPr>
                <w:rFonts w:ascii="Arial" w:hAnsi="Arial" w:cs="Arial"/>
                <w:b w:val="0"/>
              </w:rPr>
              <w:t xml:space="preserve">e differentiation by embedding these strategies adaptively within our </w:t>
            </w:r>
            <w:r w:rsidR="00C07457" w:rsidRPr="00E10FFA">
              <w:rPr>
                <w:rFonts w:ascii="Arial" w:hAnsi="Arial" w:cs="Arial"/>
                <w:b w:val="0"/>
              </w:rPr>
              <w:t>literacy</w:t>
            </w:r>
            <w:r w:rsidRPr="00E10FFA">
              <w:rPr>
                <w:rFonts w:ascii="Arial" w:hAnsi="Arial" w:cs="Arial"/>
                <w:b w:val="0"/>
              </w:rPr>
              <w:t xml:space="preserve"> curriculum. Informed by this year’s attainment data, we will alter the pacing and structure of retrieval tasks to better support vulnerable learners in bridging the gap between </w:t>
            </w:r>
            <w:r>
              <w:rPr>
                <w:rFonts w:ascii="Arial" w:hAnsi="Arial" w:cs="Arial"/>
                <w:b w:val="0"/>
              </w:rPr>
              <w:t>reading</w:t>
            </w:r>
            <w:r w:rsidRPr="00E10FFA">
              <w:rPr>
                <w:rFonts w:ascii="Arial" w:hAnsi="Arial" w:cs="Arial"/>
                <w:b w:val="0"/>
              </w:rPr>
              <w:t xml:space="preserve"> confidence and independent writing</w:t>
            </w:r>
            <w:r>
              <w:rPr>
                <w:rFonts w:ascii="Arial" w:hAnsi="Arial" w:cs="Arial"/>
                <w:b w:val="0"/>
              </w:rPr>
              <w:t>.</w:t>
            </w:r>
          </w:p>
          <w:p w14:paraId="7A1D38B1" w14:textId="77777777" w:rsidR="00F7475A" w:rsidRDefault="00F7475A" w:rsidP="00F7475A">
            <w:pPr>
              <w:rPr>
                <w:rFonts w:ascii="Arial" w:hAnsi="Arial" w:cs="Arial"/>
                <w:b w:val="0"/>
                <w:bCs w:val="0"/>
              </w:rPr>
            </w:pPr>
          </w:p>
          <w:p w14:paraId="4E14C8D9" w14:textId="77777777" w:rsidR="00F7475A" w:rsidRPr="00B7628C" w:rsidRDefault="00F7475A" w:rsidP="00F7475A">
            <w:pPr>
              <w:rPr>
                <w:rFonts w:ascii="Arial" w:hAnsi="Arial" w:cs="Arial"/>
                <w:u w:val="single"/>
              </w:rPr>
            </w:pPr>
            <w:r w:rsidRPr="00B7628C">
              <w:rPr>
                <w:rFonts w:ascii="Arial" w:hAnsi="Arial" w:cs="Arial"/>
                <w:u w:val="single"/>
              </w:rPr>
              <w:t>Teachers</w:t>
            </w:r>
          </w:p>
          <w:p w14:paraId="0E6A1210" w14:textId="77777777" w:rsidR="00F7475A" w:rsidRPr="00B7628C" w:rsidRDefault="00F7475A" w:rsidP="00F7475A">
            <w:pPr>
              <w:rPr>
                <w:rFonts w:ascii="Arial" w:hAnsi="Arial" w:cs="Arial"/>
                <w:b w:val="0"/>
                <w:bCs w:val="0"/>
              </w:rPr>
            </w:pPr>
            <w:r w:rsidRPr="00B7628C">
              <w:rPr>
                <w:rFonts w:ascii="Arial" w:hAnsi="Arial" w:cs="Arial"/>
                <w:b w:val="0"/>
                <w:bCs w:val="0"/>
              </w:rPr>
              <w:t xml:space="preserve">100% engagement from teaching staff in termly self-evaluation cycles, </w:t>
            </w:r>
            <w:r>
              <w:rPr>
                <w:rFonts w:ascii="Arial" w:hAnsi="Arial" w:cs="Arial"/>
                <w:b w:val="0"/>
                <w:bCs w:val="0"/>
              </w:rPr>
              <w:t>have led</w:t>
            </w:r>
            <w:r w:rsidRPr="00B7628C">
              <w:rPr>
                <w:rFonts w:ascii="Arial" w:hAnsi="Arial" w:cs="Arial"/>
                <w:b w:val="0"/>
                <w:bCs w:val="0"/>
              </w:rPr>
              <w:t xml:space="preserve"> to a clear, data-driven overview of strengths and development needs via RAG rating.</w:t>
            </w:r>
          </w:p>
          <w:p w14:paraId="1643B280" w14:textId="3C59C5E7" w:rsidR="00F7475A" w:rsidRPr="00B7628C" w:rsidRDefault="00F7475A" w:rsidP="00F7475A">
            <w:pPr>
              <w:rPr>
                <w:rFonts w:ascii="Arial" w:hAnsi="Arial" w:cs="Arial"/>
                <w:b w:val="0"/>
                <w:bCs w:val="0"/>
              </w:rPr>
            </w:pPr>
            <w:r>
              <w:rPr>
                <w:rFonts w:ascii="Arial" w:hAnsi="Arial" w:cs="Arial"/>
                <w:b w:val="0"/>
                <w:bCs w:val="0"/>
              </w:rPr>
              <w:t>O</w:t>
            </w:r>
            <w:r w:rsidRPr="00B7628C">
              <w:rPr>
                <w:rFonts w:ascii="Arial" w:hAnsi="Arial" w:cs="Arial"/>
                <w:b w:val="0"/>
                <w:bCs w:val="0"/>
              </w:rPr>
              <w:t xml:space="preserve">bservation feedback notes showing a measurable increase in specific strategies </w:t>
            </w:r>
            <w:r w:rsidR="00C07457">
              <w:rPr>
                <w:rFonts w:ascii="Arial" w:hAnsi="Arial" w:cs="Arial"/>
                <w:b w:val="0"/>
                <w:bCs w:val="0"/>
              </w:rPr>
              <w:t>(</w:t>
            </w:r>
            <w:r w:rsidR="00C07457" w:rsidRPr="00B7628C">
              <w:rPr>
                <w:rFonts w:ascii="Arial" w:hAnsi="Arial" w:cs="Arial"/>
                <w:b w:val="0"/>
                <w:bCs w:val="0"/>
              </w:rPr>
              <w:t>active</w:t>
            </w:r>
            <w:r w:rsidRPr="00B7628C">
              <w:rPr>
                <w:rFonts w:ascii="Arial" w:hAnsi="Arial" w:cs="Arial"/>
                <w:b w:val="0"/>
                <w:bCs w:val="0"/>
              </w:rPr>
              <w:t xml:space="preserve"> use of show-me boards, reduced teacher talk time, purposeful questioning).</w:t>
            </w:r>
          </w:p>
          <w:p w14:paraId="3E23A54D" w14:textId="77777777" w:rsidR="00F7475A" w:rsidRPr="000B76D2" w:rsidRDefault="00F7475A" w:rsidP="00F7475A">
            <w:pPr>
              <w:rPr>
                <w:rFonts w:ascii="Arial" w:hAnsi="Arial" w:cs="Arial"/>
              </w:rPr>
            </w:pPr>
          </w:p>
          <w:p w14:paraId="78895BC7" w14:textId="77777777" w:rsidR="00F7475A" w:rsidRDefault="00F7475A" w:rsidP="00F7475A">
            <w:pPr>
              <w:rPr>
                <w:rFonts w:ascii="Arial" w:hAnsi="Arial" w:cs="Arial"/>
              </w:rPr>
            </w:pPr>
            <w:r w:rsidRPr="00B7628C">
              <w:rPr>
                <w:rFonts w:ascii="Arial" w:hAnsi="Arial" w:cs="Arial"/>
                <w:b w:val="0"/>
                <w:bCs w:val="0"/>
              </w:rPr>
              <w:t>Professional learning logs successfully triangulate theory and practice, providing clear evidence that teachers applied core principles of good practice directly to their classroom environments.</w:t>
            </w:r>
          </w:p>
          <w:p w14:paraId="4892D535" w14:textId="77777777" w:rsidR="00F7475A" w:rsidRDefault="00F7475A" w:rsidP="00F7475A">
            <w:pPr>
              <w:rPr>
                <w:rFonts w:ascii="Arial" w:hAnsi="Arial" w:cs="Arial"/>
              </w:rPr>
            </w:pPr>
          </w:p>
          <w:p w14:paraId="440A2C18" w14:textId="77777777" w:rsidR="00F7475A" w:rsidRPr="00B7628C" w:rsidRDefault="00F7475A" w:rsidP="00F7475A">
            <w:pPr>
              <w:rPr>
                <w:rFonts w:ascii="Arial" w:hAnsi="Arial" w:cs="Arial"/>
                <w:b w:val="0"/>
                <w:bCs w:val="0"/>
              </w:rPr>
            </w:pPr>
            <w:r w:rsidRPr="00B7628C">
              <w:rPr>
                <w:rFonts w:ascii="Arial" w:hAnsi="Arial" w:cs="Arial"/>
                <w:b w:val="0"/>
                <w:bCs w:val="0"/>
              </w:rPr>
              <w:t>Staff surveys and professional discussions indicate increased teacher confidence in self-regulation and a more collaborative approach to sharing choices of good practice elements.</w:t>
            </w:r>
          </w:p>
          <w:p w14:paraId="554A6664" w14:textId="77777777" w:rsidR="00F7475A" w:rsidRDefault="00F7475A" w:rsidP="00F7475A">
            <w:pPr>
              <w:rPr>
                <w:rFonts w:ascii="Arial" w:hAnsi="Arial" w:cs="Arial"/>
                <w:b w:val="0"/>
                <w:bCs w:val="0"/>
              </w:rPr>
            </w:pPr>
          </w:p>
          <w:p w14:paraId="2246E3B8" w14:textId="77777777" w:rsidR="00F7475A" w:rsidRDefault="00F7475A" w:rsidP="00F7475A">
            <w:pPr>
              <w:rPr>
                <w:rFonts w:ascii="Arial" w:hAnsi="Arial" w:cs="Arial"/>
              </w:rPr>
            </w:pPr>
            <w:r w:rsidRPr="000B76D2">
              <w:rPr>
                <w:rFonts w:ascii="Arial" w:hAnsi="Arial" w:cs="Arial"/>
                <w:b w:val="0"/>
                <w:bCs w:val="0"/>
              </w:rPr>
              <w:t>Triangulation of teacher self-evaluation data and Senior Leadership Team (SLT) class observations provides clear evidence that our target has been met. A majority (50–74%) of pupils across all stages now consistently demonstrate active engagement, deeper conceptual understanding, and independent learning skills.</w:t>
            </w:r>
          </w:p>
          <w:p w14:paraId="149AD812" w14:textId="77777777" w:rsidR="00F7475A" w:rsidRDefault="00F7475A" w:rsidP="00F7475A">
            <w:pPr>
              <w:rPr>
                <w:rFonts w:ascii="Arial" w:hAnsi="Arial" w:cs="Arial"/>
                <w:b w:val="0"/>
                <w:bCs w:val="0"/>
              </w:rPr>
            </w:pPr>
          </w:p>
          <w:p w14:paraId="135FF64B" w14:textId="7F6716C0" w:rsidR="00F7475A" w:rsidRDefault="00F7475A" w:rsidP="00F7475A">
            <w:pPr>
              <w:rPr>
                <w:rFonts w:ascii="Arial" w:hAnsi="Arial" w:cs="Arial"/>
              </w:rPr>
            </w:pPr>
            <w:r w:rsidRPr="00642D43">
              <w:rPr>
                <w:rFonts w:ascii="Arial" w:hAnsi="Arial" w:cs="Arial"/>
                <w:b w:val="0"/>
                <w:bCs w:val="0"/>
              </w:rPr>
              <w:t>Collaborative cluster working has significantly deepened professional dialogue, with teachers engaging with peers to critically self-evaluate their pedagogical knowledge and practice. A key outcome of this moderation has been the co-creation of robust pedagogical rubrics. These frameworks have empowered staff to accurately benchmark their current practice and identify precise pathways on their journey to excellence. This collaborative approach strongly aligns with HGIOS 4 QI 1.1 (Self-evaluation for self-improvement) and QI 2.3 (Learning, teaching and assessment), demonstrating a shared, evidence-based commitment to raising attainment through high-quality, reflective teaching.</w:t>
            </w:r>
          </w:p>
          <w:p w14:paraId="63786739" w14:textId="77777777" w:rsidR="00F7475A" w:rsidRPr="00642D43" w:rsidRDefault="00F7475A" w:rsidP="00F7475A">
            <w:pPr>
              <w:rPr>
                <w:rFonts w:ascii="Arial" w:hAnsi="Arial" w:cs="Arial"/>
                <w:b w:val="0"/>
                <w:bCs w:val="0"/>
              </w:rPr>
            </w:pPr>
          </w:p>
          <w:p w14:paraId="1D1CD697" w14:textId="77777777" w:rsidR="00F7475A" w:rsidRPr="00B7628C" w:rsidRDefault="00F7475A" w:rsidP="00F7475A">
            <w:pPr>
              <w:rPr>
                <w:rFonts w:ascii="Arial" w:hAnsi="Arial" w:cs="Arial"/>
                <w:u w:val="single"/>
              </w:rPr>
            </w:pPr>
            <w:r w:rsidRPr="00B7628C">
              <w:rPr>
                <w:rFonts w:ascii="Arial" w:hAnsi="Arial" w:cs="Arial"/>
                <w:u w:val="single"/>
              </w:rPr>
              <w:t>Learners</w:t>
            </w:r>
          </w:p>
          <w:p w14:paraId="7661335F" w14:textId="77777777" w:rsidR="00F7475A" w:rsidRPr="000B76D2" w:rsidRDefault="00F7475A" w:rsidP="00F7475A">
            <w:pPr>
              <w:rPr>
                <w:rFonts w:ascii="Arial" w:hAnsi="Arial" w:cs="Arial"/>
                <w:b w:val="0"/>
                <w:bCs w:val="0"/>
              </w:rPr>
            </w:pPr>
            <w:r w:rsidRPr="000B76D2">
              <w:rPr>
                <w:rFonts w:ascii="Arial" w:hAnsi="Arial" w:cs="Arial"/>
                <w:b w:val="0"/>
                <w:bCs w:val="0"/>
              </w:rPr>
              <w:t>SLT observation data highlights that the strategic shift toward a more dynamic pedagogical approach has successfully minimized passive listening. In the majority of lessons observed, pupils were actively utilizing critical thinking skills to solve problems and were using self-scaffolding tools to drive their own independent learning. Teacher self-evaluations note a corresponding rise in pupil stamina during independent tasks.</w:t>
            </w:r>
          </w:p>
          <w:p w14:paraId="09FCBF86" w14:textId="77777777" w:rsidR="00F7475A" w:rsidRDefault="00F7475A" w:rsidP="00F7475A">
            <w:pPr>
              <w:rPr>
                <w:rFonts w:ascii="Arial" w:hAnsi="Arial" w:cs="Arial"/>
              </w:rPr>
            </w:pPr>
          </w:p>
          <w:p w14:paraId="404C1C78" w14:textId="77777777" w:rsidR="00F7475A" w:rsidRPr="000B76D2" w:rsidRDefault="00F7475A" w:rsidP="00F7475A">
            <w:pPr>
              <w:rPr>
                <w:rFonts w:ascii="Arial" w:hAnsi="Arial" w:cs="Arial"/>
                <w:b w:val="0"/>
                <w:bCs w:val="0"/>
              </w:rPr>
            </w:pPr>
            <w:r w:rsidRPr="000B76D2">
              <w:rPr>
                <w:rFonts w:ascii="Arial" w:hAnsi="Arial" w:cs="Arial"/>
                <w:b w:val="0"/>
                <w:bCs w:val="0"/>
              </w:rPr>
              <w:t>By May 2026, the strategic shift toward a more dynamic pedagogical approach has resulted in a highly visible increase in pupil engagement and ownership of learning across all stages. The embedding of daily retrieval practice and structured questioning has visibly deepened pupils' understanding, moving them away from passive listening toward active cognitive participation.</w:t>
            </w:r>
          </w:p>
          <w:p w14:paraId="42ED088D" w14:textId="77777777" w:rsidR="00F7475A" w:rsidRPr="000B76D2" w:rsidRDefault="00F7475A" w:rsidP="00F7475A">
            <w:pPr>
              <w:rPr>
                <w:rFonts w:ascii="Arial" w:hAnsi="Arial" w:cs="Arial"/>
                <w:b w:val="0"/>
                <w:bCs w:val="0"/>
              </w:rPr>
            </w:pPr>
          </w:p>
          <w:p w14:paraId="1A6DE4B6" w14:textId="77777777" w:rsidR="00F7475A" w:rsidRDefault="00F7475A" w:rsidP="00F7475A">
            <w:pPr>
              <w:rPr>
                <w:rFonts w:ascii="Arial" w:hAnsi="Arial" w:cs="Arial"/>
              </w:rPr>
            </w:pPr>
            <w:r w:rsidRPr="000B76D2">
              <w:rPr>
                <w:rFonts w:ascii="Arial" w:hAnsi="Arial" w:cs="Arial"/>
                <w:b w:val="0"/>
                <w:bCs w:val="0"/>
              </w:rPr>
              <w:t>Learners are increasingly able to articulate how they learn, demonstrating growing critical thinking skills during collaborative tasks. In our open-plan setting, independence has flourished; pupils utili</w:t>
            </w:r>
            <w:r>
              <w:rPr>
                <w:rFonts w:ascii="Arial" w:hAnsi="Arial" w:cs="Arial"/>
                <w:b w:val="0"/>
                <w:bCs w:val="0"/>
              </w:rPr>
              <w:t>s</w:t>
            </w:r>
            <w:r w:rsidRPr="000B76D2">
              <w:rPr>
                <w:rFonts w:ascii="Arial" w:hAnsi="Arial" w:cs="Arial"/>
                <w:b w:val="0"/>
                <w:bCs w:val="0"/>
              </w:rPr>
              <w:t>e self-scaffolding tools and peer-feedback routines effectively, reducing their reliance on direct teacher direction. This development in independent learning skills ensures that pupils are not only highly motivated but are also active co-creators of their learning journeys.</w:t>
            </w:r>
          </w:p>
          <w:p w14:paraId="04EBEBA5" w14:textId="77777777" w:rsidR="00F7475A" w:rsidRDefault="00F7475A" w:rsidP="00F7475A">
            <w:pPr>
              <w:rPr>
                <w:rFonts w:ascii="Arial" w:hAnsi="Arial" w:cs="Arial"/>
                <w:bCs w:val="0"/>
              </w:rPr>
            </w:pPr>
          </w:p>
          <w:p w14:paraId="69BBBE07" w14:textId="77777777" w:rsidR="00F7475A" w:rsidRPr="00642D43" w:rsidRDefault="00F7475A" w:rsidP="00F7475A">
            <w:pPr>
              <w:rPr>
                <w:rFonts w:ascii="Arial" w:hAnsi="Arial" w:cs="Arial"/>
                <w:b w:val="0"/>
                <w:bCs w:val="0"/>
              </w:rPr>
            </w:pPr>
            <w:r w:rsidRPr="00642D43">
              <w:rPr>
                <w:rFonts w:ascii="Arial" w:hAnsi="Arial" w:cs="Arial"/>
                <w:b w:val="0"/>
                <w:bCs w:val="0"/>
              </w:rPr>
              <w:t>Class survey data shows that all learners rated 100% of Pedagogy elements amber or green. All learners rated the following elements green: Daily review, Sharing Learning Intentions, checking in, teacher role modelling, Questioning, thinking time and feedback.</w:t>
            </w:r>
          </w:p>
          <w:p w14:paraId="62760F5F" w14:textId="77777777" w:rsidR="00F7475A" w:rsidRPr="00642D43" w:rsidRDefault="00F7475A" w:rsidP="00F7475A">
            <w:pPr>
              <w:rPr>
                <w:rFonts w:ascii="Arial" w:hAnsi="Arial" w:cs="Arial"/>
                <w:b w:val="0"/>
                <w:bCs w:val="0"/>
              </w:rPr>
            </w:pPr>
          </w:p>
          <w:p w14:paraId="6638A0E0" w14:textId="24178EF7" w:rsidR="00F7475A" w:rsidRPr="00F82F95" w:rsidRDefault="00F7475A" w:rsidP="00F7475A">
            <w:pPr>
              <w:rPr>
                <w:rFonts w:ascii="Arial" w:hAnsi="Arial" w:cs="Arial"/>
                <w:b w:val="0"/>
                <w:bCs w:val="0"/>
              </w:rPr>
            </w:pPr>
            <w:r w:rsidRPr="00642D43">
              <w:rPr>
                <w:rFonts w:ascii="Arial" w:hAnsi="Arial" w:cs="Arial"/>
                <w:b w:val="0"/>
                <w:bCs w:val="0"/>
              </w:rPr>
              <w:t>This data demonstrates that the embedded pedagogy framework is actively and consistently felt by the learners. The 100% Amber/Green rating shows there are no blind spots in our core teaching delivery; learners experience a safe, predictable, and highly effective learning environment. Specifically, the universal 'Green' rating for foundational elements (such as daily reviews, teacher modelling, and thinking time) indicates that high-impact formative assessment is now standard practice across all classrooms. As a result, learners are not passive recipients of education—they are explicitly aware of how they are being taught, feel cognitively supported, and are experiencing high-quality, equitable learning experiences.</w:t>
            </w:r>
            <w:r w:rsidRPr="00F82F95">
              <w:rPr>
                <w:rFonts w:ascii="Arial" w:hAnsi="Arial" w:cs="Arial"/>
                <w:b w:val="0"/>
                <w:bCs w:val="0"/>
              </w:rPr>
              <w:t xml:space="preserve"> </w:t>
            </w:r>
          </w:p>
          <w:p w14:paraId="5423B835" w14:textId="77777777" w:rsidR="00F7475A" w:rsidRPr="000B76D2" w:rsidRDefault="00F7475A" w:rsidP="00F7475A">
            <w:pPr>
              <w:rPr>
                <w:rFonts w:ascii="Arial" w:hAnsi="Arial" w:cs="Arial"/>
              </w:rPr>
            </w:pPr>
          </w:p>
          <w:p w14:paraId="795E9A06" w14:textId="199F0AC8" w:rsidR="00F7475A" w:rsidRDefault="00F7475A" w:rsidP="00F7475A">
            <w:pPr>
              <w:rPr>
                <w:rFonts w:ascii="Arial" w:hAnsi="Arial" w:cs="Arial"/>
              </w:rPr>
            </w:pPr>
            <w:r>
              <w:rPr>
                <w:rFonts w:ascii="Arial" w:hAnsi="Arial" w:cs="Arial"/>
                <w:b w:val="0"/>
                <w:bCs w:val="0"/>
              </w:rPr>
              <w:t>O</w:t>
            </w:r>
            <w:r w:rsidRPr="000B76D2">
              <w:rPr>
                <w:rFonts w:ascii="Arial" w:hAnsi="Arial" w:cs="Arial"/>
                <w:b w:val="0"/>
                <w:bCs w:val="0"/>
              </w:rPr>
              <w:t xml:space="preserve">ur tracking and monitoring data confirms that </w:t>
            </w:r>
            <w:r>
              <w:rPr>
                <w:rFonts w:ascii="Arial" w:hAnsi="Arial" w:cs="Arial"/>
                <w:b w:val="0"/>
                <w:bCs w:val="0"/>
              </w:rPr>
              <w:t>our</w:t>
            </w:r>
            <w:r w:rsidRPr="000B76D2">
              <w:rPr>
                <w:rFonts w:ascii="Arial" w:hAnsi="Arial" w:cs="Arial"/>
                <w:b w:val="0"/>
                <w:bCs w:val="0"/>
              </w:rPr>
              <w:t xml:space="preserve"> target has been fully achieved. A majority (50–74%) of our primary pupils (P1–7) are achieving expected</w:t>
            </w:r>
            <w:r>
              <w:rPr>
                <w:rFonts w:ascii="Arial" w:hAnsi="Arial" w:cs="Arial"/>
                <w:b w:val="0"/>
                <w:bCs w:val="0"/>
              </w:rPr>
              <w:t xml:space="preserve"> </w:t>
            </w:r>
            <w:r w:rsidRPr="000B76D2">
              <w:rPr>
                <w:rFonts w:ascii="Arial" w:hAnsi="Arial" w:cs="Arial"/>
                <w:b w:val="0"/>
                <w:bCs w:val="0"/>
              </w:rPr>
              <w:t>CfE levels in both Literacy and Numeracy. Crucially, 100% of our pupils demonstrate measurable, positive progress over time from their individual starting points.</w:t>
            </w:r>
          </w:p>
          <w:p w14:paraId="3D47D10A" w14:textId="77777777" w:rsidR="00F7475A" w:rsidRDefault="00F7475A" w:rsidP="00F7475A">
            <w:pPr>
              <w:rPr>
                <w:rFonts w:ascii="Arial" w:hAnsi="Arial" w:cs="Arial"/>
              </w:rPr>
            </w:pPr>
          </w:p>
          <w:p w14:paraId="4E3B75EF" w14:textId="77777777" w:rsidR="00F7475A" w:rsidRDefault="00F7475A" w:rsidP="00F7475A">
            <w:pPr>
              <w:rPr>
                <w:rFonts w:ascii="Arial" w:hAnsi="Arial" w:cs="Arial"/>
                <w:b w:val="0"/>
                <w:bCs w:val="0"/>
              </w:rPr>
            </w:pPr>
          </w:p>
          <w:p w14:paraId="55A0C214" w14:textId="77777777" w:rsidR="00F7475A" w:rsidRPr="00F7475A" w:rsidRDefault="00F7475A" w:rsidP="00F7475A">
            <w:pPr>
              <w:rPr>
                <w:rFonts w:ascii="Arial" w:hAnsi="Arial" w:cs="Arial"/>
              </w:rPr>
            </w:pPr>
          </w:p>
          <w:p w14:paraId="7532A52E" w14:textId="77777777" w:rsidR="00F7475A" w:rsidRPr="00F7475A" w:rsidRDefault="00F7475A" w:rsidP="00F7475A">
            <w:pPr>
              <w:rPr>
                <w:rFonts w:ascii="Arial" w:hAnsi="Arial" w:cs="Arial"/>
              </w:rPr>
            </w:pPr>
          </w:p>
          <w:p w14:paraId="1641E59F" w14:textId="057CE42C" w:rsidR="008F737B" w:rsidRPr="008F737B" w:rsidRDefault="008F737B" w:rsidP="008F737B">
            <w:pPr>
              <w:tabs>
                <w:tab w:val="left" w:pos="3940"/>
              </w:tabs>
              <w:rPr>
                <w:rFonts w:ascii="Arial" w:hAnsi="Arial" w:cs="Arial"/>
              </w:rPr>
            </w:pPr>
          </w:p>
        </w:tc>
      </w:tr>
      <w:tr w:rsidR="00F7475A" w:rsidRPr="00B95B25" w14:paraId="1EBDC9CF" w14:textId="77777777" w:rsidTr="008A5D3E">
        <w:trPr>
          <w:trHeight w:val="2674"/>
        </w:trPr>
        <w:tc>
          <w:tcPr>
            <w:cnfStyle w:val="001000000000" w:firstRow="0" w:lastRow="0" w:firstColumn="1" w:lastColumn="0" w:oddVBand="0" w:evenVBand="0" w:oddHBand="0" w:evenHBand="0" w:firstRowFirstColumn="0" w:firstRowLastColumn="0" w:lastRowFirstColumn="0" w:lastRowLastColumn="0"/>
            <w:tcW w:w="10863" w:type="dxa"/>
          </w:tcPr>
          <w:p w14:paraId="770542BE" w14:textId="77777777" w:rsidR="00F7475A" w:rsidRPr="001428D1" w:rsidRDefault="00F7475A" w:rsidP="00F7475A">
            <w:pPr>
              <w:spacing w:before="120" w:after="120"/>
              <w:rPr>
                <w:rFonts w:ascii="Arial" w:hAnsi="Arial" w:cs="Arial"/>
                <w:b w:val="0"/>
                <w:bCs w:val="0"/>
              </w:rPr>
            </w:pPr>
            <w:r w:rsidRPr="001428D1">
              <w:rPr>
                <w:rFonts w:ascii="Arial" w:hAnsi="Arial" w:cs="Arial"/>
              </w:rPr>
              <w:lastRenderedPageBreak/>
              <w:t>Next Steps:</w:t>
            </w:r>
          </w:p>
          <w:p w14:paraId="1FDE7A45" w14:textId="77777777" w:rsidR="00F7475A" w:rsidRPr="001428D1" w:rsidRDefault="00F7475A" w:rsidP="00F7475A">
            <w:pPr>
              <w:spacing w:before="120" w:after="120"/>
              <w:rPr>
                <w:rFonts w:ascii="Arial" w:hAnsi="Arial" w:cs="Arial"/>
                <w:b w:val="0"/>
              </w:rPr>
            </w:pPr>
            <w:r w:rsidRPr="001428D1">
              <w:rPr>
                <w:rFonts w:ascii="Arial" w:hAnsi="Arial" w:cs="Arial"/>
                <w:b w:val="0"/>
              </w:rPr>
              <w:t>Writing and Reading Frameworks: Establish a consistent, evidence-informed approach to the teaching and learning of reading, with a sharp focus on:</w:t>
            </w:r>
          </w:p>
          <w:p w14:paraId="35057DA9" w14:textId="77777777" w:rsidR="00F7475A" w:rsidRPr="001428D1" w:rsidRDefault="00F7475A" w:rsidP="00F7475A">
            <w:pPr>
              <w:spacing w:before="120" w:after="120"/>
              <w:rPr>
                <w:rFonts w:ascii="Arial" w:hAnsi="Arial" w:cs="Arial"/>
                <w:b w:val="0"/>
              </w:rPr>
            </w:pPr>
            <w:r w:rsidRPr="001428D1">
              <w:rPr>
                <w:rFonts w:ascii="Arial" w:hAnsi="Arial" w:cs="Arial"/>
                <w:b w:val="0"/>
              </w:rPr>
              <w:t>Effective Questioning strategies to deepen comprehension.</w:t>
            </w:r>
          </w:p>
          <w:p w14:paraId="2EB29902" w14:textId="77777777" w:rsidR="00F7475A" w:rsidRPr="001428D1" w:rsidRDefault="00F7475A" w:rsidP="00F7475A">
            <w:pPr>
              <w:spacing w:before="120" w:after="120"/>
              <w:rPr>
                <w:rFonts w:ascii="Arial" w:hAnsi="Arial" w:cs="Arial"/>
                <w:b w:val="0"/>
              </w:rPr>
            </w:pPr>
            <w:r w:rsidRPr="001428D1">
              <w:rPr>
                <w:rFonts w:ascii="Arial" w:hAnsi="Arial" w:cs="Arial"/>
                <w:b w:val="0"/>
              </w:rPr>
              <w:t>High-Quality Feedback that guides learners on their next steps.</w:t>
            </w:r>
          </w:p>
          <w:p w14:paraId="14A4A8B0" w14:textId="77777777" w:rsidR="00F7475A" w:rsidRPr="001428D1" w:rsidRDefault="00F7475A" w:rsidP="00F7475A">
            <w:pPr>
              <w:spacing w:before="120" w:after="120"/>
              <w:rPr>
                <w:rFonts w:ascii="Arial" w:hAnsi="Arial" w:cs="Arial"/>
                <w:bCs w:val="0"/>
              </w:rPr>
            </w:pPr>
            <w:r w:rsidRPr="001428D1">
              <w:rPr>
                <w:rFonts w:ascii="Arial" w:hAnsi="Arial" w:cs="Arial"/>
                <w:b w:val="0"/>
              </w:rPr>
              <w:t>The consistent implementation of Spotlight Assessments.</w:t>
            </w:r>
          </w:p>
          <w:p w14:paraId="0BE81BF1" w14:textId="77777777" w:rsidR="00F7475A" w:rsidRPr="001428D1" w:rsidRDefault="00F7475A" w:rsidP="00F7475A">
            <w:pPr>
              <w:spacing w:before="120" w:after="120"/>
              <w:rPr>
                <w:rFonts w:ascii="Arial" w:hAnsi="Arial" w:cs="Arial"/>
                <w:bCs w:val="0"/>
              </w:rPr>
            </w:pPr>
            <w:r w:rsidRPr="001428D1">
              <w:rPr>
                <w:rFonts w:ascii="Arial" w:hAnsi="Arial" w:cs="Arial"/>
                <w:b w:val="0"/>
              </w:rPr>
              <w:t xml:space="preserve">Extend the use of Personal Learning Logs from session 2025/26, empowering teachers to direct their own professional development toward specific areas requiring improvement within their classrooms. </w:t>
            </w:r>
          </w:p>
          <w:p w14:paraId="6284A246" w14:textId="77777777" w:rsidR="00F7475A" w:rsidRPr="001428D1" w:rsidRDefault="00F7475A" w:rsidP="00F7475A">
            <w:pPr>
              <w:spacing w:before="120" w:after="120"/>
              <w:rPr>
                <w:rFonts w:ascii="Arial" w:hAnsi="Arial" w:cs="Arial"/>
                <w:bCs w:val="0"/>
              </w:rPr>
            </w:pPr>
            <w:r w:rsidRPr="001428D1">
              <w:rPr>
                <w:rFonts w:ascii="Arial" w:hAnsi="Arial" w:cs="Arial"/>
                <w:b w:val="0"/>
              </w:rPr>
              <w:t>Embed the use of co-constructed rubrics across classrooms to promote teacher autonomy, self-evaluation, and developmental growth.</w:t>
            </w:r>
          </w:p>
          <w:p w14:paraId="15523A57" w14:textId="77777777" w:rsidR="00F7475A" w:rsidRPr="001428D1" w:rsidRDefault="00F7475A" w:rsidP="00F7475A">
            <w:pPr>
              <w:spacing w:before="120" w:after="120"/>
              <w:rPr>
                <w:rFonts w:ascii="Arial" w:hAnsi="Arial" w:cs="Arial"/>
                <w:b w:val="0"/>
              </w:rPr>
            </w:pPr>
            <w:r w:rsidRPr="001428D1">
              <w:rPr>
                <w:rFonts w:ascii="Arial" w:hAnsi="Arial" w:cs="Arial"/>
                <w:b w:val="0"/>
              </w:rPr>
              <w:t>Literacy Trackers: Design and implement comprehensive Reading and Writing Trackers to ensure robust, consistent, and accurate monitoring of pupil progress over time.</w:t>
            </w:r>
          </w:p>
          <w:p w14:paraId="0E94C618" w14:textId="77777777" w:rsidR="00F7475A" w:rsidRPr="001428D1" w:rsidRDefault="00F7475A" w:rsidP="00F7475A">
            <w:pPr>
              <w:spacing w:before="120" w:after="120"/>
              <w:rPr>
                <w:rFonts w:ascii="Arial" w:hAnsi="Arial" w:cs="Arial"/>
                <w:b w:val="0"/>
              </w:rPr>
            </w:pPr>
            <w:r w:rsidRPr="001428D1">
              <w:rPr>
                <w:rFonts w:ascii="Arial" w:hAnsi="Arial" w:cs="Arial"/>
                <w:b w:val="0"/>
              </w:rPr>
              <w:lastRenderedPageBreak/>
              <w:t>Triangulated Assessment: Strategically incorporate Standardised Testing data into regular attainment reviews to validate and support holistic teacher professional judgment.</w:t>
            </w:r>
          </w:p>
          <w:p w14:paraId="7C8039D1" w14:textId="77777777" w:rsidR="00F7475A" w:rsidRPr="001428D1" w:rsidRDefault="00F7475A" w:rsidP="00F7475A">
            <w:pPr>
              <w:spacing w:before="120" w:after="120"/>
              <w:rPr>
                <w:rFonts w:ascii="Arial" w:hAnsi="Arial" w:cs="Arial"/>
                <w:b w:val="0"/>
              </w:rPr>
            </w:pPr>
            <w:r w:rsidRPr="001428D1">
              <w:rPr>
                <w:rFonts w:ascii="Arial" w:hAnsi="Arial" w:cs="Arial"/>
                <w:b w:val="0"/>
              </w:rPr>
              <w:t>Sustain high levels of staff engagement in professional reading and collegiate discussion through Staff Meetings, Teacher Learning Communities (TLCs), and Cluster Collaboration.</w:t>
            </w:r>
          </w:p>
          <w:p w14:paraId="72AE2B3D" w14:textId="5E37027B" w:rsidR="00F7475A" w:rsidRPr="00B95B25" w:rsidRDefault="00F7475A" w:rsidP="00F7475A">
            <w:pPr>
              <w:spacing w:before="120"/>
              <w:rPr>
                <w:rFonts w:ascii="Arial" w:hAnsi="Arial" w:cs="Arial"/>
                <w:b w:val="0"/>
              </w:rPr>
            </w:pPr>
            <w:r w:rsidRPr="001428D1">
              <w:rPr>
                <w:rFonts w:ascii="Arial" w:hAnsi="Arial" w:cs="Arial"/>
                <w:b w:val="0"/>
                <w:bCs w:val="0"/>
              </w:rPr>
              <w:t>Introduce a structured Peer Observation model, directly responding to recent staff survey data highlighting this as a priority for sharing best practices.</w:t>
            </w:r>
          </w:p>
        </w:tc>
      </w:tr>
    </w:tbl>
    <w:p w14:paraId="71F3CD68" w14:textId="77777777" w:rsidR="007E4B00" w:rsidRDefault="007E4B00">
      <w:pPr>
        <w:rPr>
          <w:rFonts w:ascii="Arial" w:hAnsi="Arial" w:cs="Arial"/>
        </w:rPr>
      </w:pPr>
    </w:p>
    <w:p w14:paraId="6DE500B1" w14:textId="77777777" w:rsidR="008F737B" w:rsidRDefault="008F737B">
      <w:pPr>
        <w:rPr>
          <w:rFonts w:ascii="Arial" w:hAnsi="Arial" w:cs="Arial"/>
        </w:rPr>
      </w:pPr>
    </w:p>
    <w:p w14:paraId="2E04ED71" w14:textId="77777777" w:rsidR="008F737B" w:rsidRDefault="008F737B">
      <w:pPr>
        <w:rPr>
          <w:rFonts w:ascii="Arial" w:hAnsi="Arial" w:cs="Arial"/>
        </w:rPr>
      </w:pPr>
    </w:p>
    <w:p w14:paraId="7759E713" w14:textId="77777777" w:rsidR="008F737B" w:rsidRDefault="008F737B">
      <w:pPr>
        <w:rPr>
          <w:rFonts w:ascii="Arial" w:hAnsi="Arial" w:cs="Arial"/>
        </w:rPr>
      </w:pPr>
    </w:p>
    <w:p w14:paraId="39B3DFC3" w14:textId="77777777" w:rsidR="008F737B" w:rsidRDefault="008F737B">
      <w:pPr>
        <w:rPr>
          <w:rFonts w:ascii="Arial" w:hAnsi="Arial" w:cs="Arial"/>
        </w:rPr>
      </w:pPr>
    </w:p>
    <w:p w14:paraId="348813E8" w14:textId="77777777" w:rsidR="008F737B" w:rsidRDefault="008F737B">
      <w:pPr>
        <w:rPr>
          <w:rFonts w:ascii="Arial" w:hAnsi="Arial" w:cs="Arial"/>
        </w:rPr>
      </w:pPr>
    </w:p>
    <w:p w14:paraId="6F03242E" w14:textId="77777777" w:rsidR="008F737B" w:rsidRDefault="008F737B">
      <w:pPr>
        <w:rPr>
          <w:rFonts w:ascii="Arial" w:hAnsi="Arial" w:cs="Arial"/>
        </w:rPr>
      </w:pPr>
    </w:p>
    <w:p w14:paraId="3B92233C" w14:textId="77777777" w:rsidR="008F737B" w:rsidRDefault="008F737B">
      <w:pPr>
        <w:rPr>
          <w:rFonts w:ascii="Arial" w:hAnsi="Arial" w:cs="Arial"/>
        </w:rPr>
      </w:pPr>
    </w:p>
    <w:p w14:paraId="787E5EC5" w14:textId="77777777" w:rsidR="008F737B" w:rsidRDefault="008F737B">
      <w:pPr>
        <w:rPr>
          <w:rFonts w:ascii="Arial" w:hAnsi="Arial" w:cs="Arial"/>
        </w:rPr>
      </w:pPr>
    </w:p>
    <w:p w14:paraId="4FCACF67" w14:textId="77777777" w:rsidR="008F737B" w:rsidRDefault="008F737B">
      <w:pPr>
        <w:rPr>
          <w:rFonts w:ascii="Arial" w:hAnsi="Arial" w:cs="Arial"/>
        </w:rPr>
      </w:pPr>
    </w:p>
    <w:p w14:paraId="79512100" w14:textId="77777777" w:rsidR="008F737B" w:rsidRDefault="008F737B">
      <w:pPr>
        <w:rPr>
          <w:rFonts w:ascii="Arial" w:hAnsi="Arial" w:cs="Arial"/>
        </w:rPr>
      </w:pPr>
    </w:p>
    <w:p w14:paraId="1EB5CA0E" w14:textId="77777777" w:rsidR="008F737B" w:rsidRDefault="008F737B">
      <w:pPr>
        <w:rPr>
          <w:rFonts w:ascii="Arial" w:hAnsi="Arial" w:cs="Arial"/>
        </w:rPr>
      </w:pPr>
    </w:p>
    <w:p w14:paraId="2DBE986C" w14:textId="77777777" w:rsidR="008F737B" w:rsidRDefault="008F737B">
      <w:pPr>
        <w:rPr>
          <w:rFonts w:ascii="Arial" w:hAnsi="Arial" w:cs="Arial"/>
        </w:rPr>
      </w:pPr>
    </w:p>
    <w:p w14:paraId="49A1CC2C" w14:textId="77777777" w:rsidR="008F737B" w:rsidRDefault="008F737B">
      <w:pPr>
        <w:rPr>
          <w:rFonts w:ascii="Arial" w:hAnsi="Arial" w:cs="Arial"/>
        </w:rPr>
      </w:pPr>
    </w:p>
    <w:p w14:paraId="4DE3AF96" w14:textId="77777777" w:rsidR="008F737B" w:rsidRDefault="008F737B">
      <w:pPr>
        <w:rPr>
          <w:rFonts w:ascii="Arial" w:hAnsi="Arial" w:cs="Arial"/>
        </w:rPr>
      </w:pPr>
    </w:p>
    <w:p w14:paraId="09E23113" w14:textId="77777777" w:rsidR="008F737B" w:rsidRDefault="008F737B">
      <w:pPr>
        <w:rPr>
          <w:rFonts w:ascii="Arial" w:hAnsi="Arial" w:cs="Arial"/>
        </w:rPr>
      </w:pPr>
    </w:p>
    <w:p w14:paraId="106837BB" w14:textId="77777777" w:rsidR="008F737B" w:rsidRDefault="008F737B">
      <w:pPr>
        <w:rPr>
          <w:rFonts w:ascii="Arial" w:hAnsi="Arial" w:cs="Arial"/>
        </w:rPr>
      </w:pPr>
    </w:p>
    <w:p w14:paraId="5F395869" w14:textId="77777777" w:rsidR="008F737B" w:rsidRDefault="008F737B">
      <w:pPr>
        <w:rPr>
          <w:rFonts w:ascii="Arial" w:hAnsi="Arial" w:cs="Arial"/>
        </w:rPr>
      </w:pPr>
    </w:p>
    <w:p w14:paraId="775FCF4F" w14:textId="77777777" w:rsidR="008F737B" w:rsidRDefault="008F737B">
      <w:pPr>
        <w:rPr>
          <w:rFonts w:ascii="Arial" w:hAnsi="Arial" w:cs="Arial"/>
        </w:rPr>
      </w:pPr>
    </w:p>
    <w:p w14:paraId="0614C1FD" w14:textId="77777777" w:rsidR="008F737B" w:rsidRDefault="008F737B">
      <w:pPr>
        <w:rPr>
          <w:rFonts w:ascii="Arial" w:hAnsi="Arial" w:cs="Arial"/>
        </w:rPr>
      </w:pPr>
    </w:p>
    <w:p w14:paraId="15D1EDF2" w14:textId="77777777" w:rsidR="008F737B" w:rsidRDefault="008F737B">
      <w:pPr>
        <w:rPr>
          <w:rFonts w:ascii="Arial" w:hAnsi="Arial" w:cs="Arial"/>
        </w:rPr>
      </w:pPr>
    </w:p>
    <w:p w14:paraId="308407B3" w14:textId="77777777" w:rsidR="008F737B" w:rsidRDefault="008F737B">
      <w:pPr>
        <w:rPr>
          <w:rFonts w:ascii="Arial" w:hAnsi="Arial" w:cs="Arial"/>
        </w:rPr>
      </w:pPr>
    </w:p>
    <w:p w14:paraId="26362E59" w14:textId="77777777" w:rsidR="008F737B" w:rsidRDefault="008F737B">
      <w:pPr>
        <w:rPr>
          <w:rFonts w:ascii="Arial" w:hAnsi="Arial" w:cs="Arial"/>
        </w:rPr>
      </w:pPr>
    </w:p>
    <w:p w14:paraId="2670F79A" w14:textId="77777777" w:rsidR="008F737B" w:rsidRDefault="008F737B">
      <w:pPr>
        <w:rPr>
          <w:rFonts w:ascii="Arial" w:hAnsi="Arial" w:cs="Arial"/>
        </w:rPr>
      </w:pPr>
    </w:p>
    <w:p w14:paraId="27B2B861" w14:textId="77777777" w:rsidR="008F737B" w:rsidRDefault="008F737B">
      <w:pPr>
        <w:rPr>
          <w:rFonts w:ascii="Arial" w:hAnsi="Arial" w:cs="Arial"/>
        </w:rPr>
      </w:pPr>
    </w:p>
    <w:p w14:paraId="65E2CDD9" w14:textId="77777777" w:rsidR="008F737B" w:rsidRPr="00B95B25" w:rsidRDefault="008F737B">
      <w:pPr>
        <w:rPr>
          <w:rFonts w:ascii="Arial" w:hAnsi="Arial" w:cs="Arial"/>
        </w:rPr>
      </w:pPr>
    </w:p>
    <w:tbl>
      <w:tblPr>
        <w:tblStyle w:val="GridTable4-Accent6"/>
        <w:tblW w:w="10915" w:type="dxa"/>
        <w:tblInd w:w="-165"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915"/>
      </w:tblGrid>
      <w:tr w:rsidR="00336938" w:rsidRPr="00B95B25" w14:paraId="224FE290" w14:textId="77777777" w:rsidTr="00DD4AF3">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10915" w:type="dxa"/>
            <w:tcBorders>
              <w:top w:val="none" w:sz="0" w:space="0" w:color="auto"/>
              <w:left w:val="none" w:sz="0" w:space="0" w:color="auto"/>
              <w:bottom w:val="none" w:sz="0" w:space="0" w:color="auto"/>
              <w:right w:val="none" w:sz="0" w:space="0" w:color="auto"/>
            </w:tcBorders>
          </w:tcPr>
          <w:p w14:paraId="311C0C5D" w14:textId="77777777" w:rsidR="00336938" w:rsidRDefault="007E4B00" w:rsidP="00D47727">
            <w:pPr>
              <w:spacing w:before="240" w:after="240"/>
              <w:rPr>
                <w:rFonts w:ascii="Arial" w:hAnsi="Arial" w:cs="Arial"/>
                <w:sz w:val="36"/>
                <w:szCs w:val="32"/>
              </w:rPr>
            </w:pPr>
            <w:r w:rsidRPr="00B95B25">
              <w:rPr>
                <w:rFonts w:ascii="Arial" w:hAnsi="Arial" w:cs="Arial"/>
                <w:sz w:val="36"/>
              </w:rPr>
              <w:lastRenderedPageBreak/>
              <w:br w:type="page"/>
            </w:r>
            <w:r w:rsidR="0053016D" w:rsidRPr="00B95B25">
              <w:rPr>
                <w:rFonts w:ascii="Arial" w:hAnsi="Arial" w:cs="Arial"/>
                <w:sz w:val="36"/>
              </w:rPr>
              <w:br w:type="page"/>
            </w:r>
            <w:r w:rsidR="00FD763F" w:rsidRPr="00B95B25">
              <w:rPr>
                <w:rFonts w:ascii="Arial" w:hAnsi="Arial" w:cs="Arial"/>
                <w:sz w:val="36"/>
                <w:szCs w:val="32"/>
              </w:rPr>
              <w:t>Review of SIP | P</w:t>
            </w:r>
            <w:r w:rsidR="00336938" w:rsidRPr="00B95B25">
              <w:rPr>
                <w:rFonts w:ascii="Arial" w:hAnsi="Arial" w:cs="Arial"/>
                <w:sz w:val="36"/>
                <w:szCs w:val="32"/>
              </w:rPr>
              <w:t>riority 2</w:t>
            </w:r>
          </w:p>
          <w:p w14:paraId="325EB868" w14:textId="77777777" w:rsidR="003A73F2" w:rsidRDefault="000B76D2" w:rsidP="00D47727">
            <w:pPr>
              <w:spacing w:before="240" w:after="240"/>
              <w:rPr>
                <w:rFonts w:ascii="Arial" w:hAnsi="Arial" w:cs="Arial"/>
                <w:b w:val="0"/>
                <w:bCs w:val="0"/>
                <w:sz w:val="36"/>
                <w:szCs w:val="32"/>
              </w:rPr>
            </w:pPr>
            <w:r w:rsidRPr="000B76D2">
              <w:rPr>
                <w:rFonts w:ascii="Arial" w:hAnsi="Arial" w:cs="Arial"/>
                <w:color w:val="auto"/>
                <w:sz w:val="36"/>
                <w:szCs w:val="32"/>
              </w:rPr>
              <w:t>Curriculum Rationale (Year 2)/OCTF Launch</w:t>
            </w:r>
          </w:p>
          <w:p w14:paraId="1C130FBF" w14:textId="37709D64" w:rsidR="000B76D2" w:rsidRPr="00B95B25" w:rsidRDefault="000B76D2" w:rsidP="00D47727">
            <w:pPr>
              <w:spacing w:before="240" w:after="240"/>
              <w:rPr>
                <w:rFonts w:ascii="Arial" w:hAnsi="Arial" w:cs="Arial"/>
                <w:sz w:val="36"/>
                <w:szCs w:val="32"/>
              </w:rPr>
            </w:pPr>
            <w:r w:rsidRPr="000B76D2">
              <w:rPr>
                <w:rFonts w:ascii="Arial" w:hAnsi="Arial" w:cs="Arial"/>
                <w:szCs w:val="20"/>
              </w:rPr>
              <w:t>Strategic Aim: A Curriculum Rationale alongside OCTF will deepen all stakeholders understanding of the ‘Why?’ This will provide a purposeful, cohesive and impactful experience, providing direction, understanding and leads to improved outcomes for both educators and learners.</w:t>
            </w:r>
          </w:p>
        </w:tc>
      </w:tr>
      <w:tr w:rsidR="004B7E00" w:rsidRPr="00B95B25" w14:paraId="623D65FC" w14:textId="77777777" w:rsidTr="00DD4AF3">
        <w:trPr>
          <w:cnfStyle w:val="000000100000" w:firstRow="0" w:lastRow="0" w:firstColumn="0" w:lastColumn="0" w:oddVBand="0" w:evenVBand="0" w:oddHBand="1" w:evenHBand="0" w:firstRowFirstColumn="0" w:firstRowLastColumn="0" w:lastRowFirstColumn="0" w:lastRowLastColumn="0"/>
          <w:trHeight w:val="10539"/>
        </w:trPr>
        <w:tc>
          <w:tcPr>
            <w:cnfStyle w:val="001000000000" w:firstRow="0" w:lastRow="0" w:firstColumn="1" w:lastColumn="0" w:oddVBand="0" w:evenVBand="0" w:oddHBand="0" w:evenHBand="0" w:firstRowFirstColumn="0" w:firstRowLastColumn="0" w:lastRowFirstColumn="0" w:lastRowLastColumn="0"/>
            <w:tcW w:w="10915" w:type="dxa"/>
            <w:shd w:val="clear" w:color="auto" w:fill="FFFFFF" w:themeFill="background1"/>
          </w:tcPr>
          <w:p w14:paraId="6DB36F6C" w14:textId="77777777" w:rsidR="004B7E00" w:rsidRPr="00B95B25" w:rsidRDefault="004B7E00" w:rsidP="00D47727">
            <w:pPr>
              <w:spacing w:before="120" w:after="120"/>
              <w:rPr>
                <w:rFonts w:ascii="Arial" w:hAnsi="Arial" w:cs="Arial"/>
                <w:b w:val="0"/>
              </w:rPr>
            </w:pPr>
            <w:r w:rsidRPr="00B95B25">
              <w:rPr>
                <w:rFonts w:ascii="Arial" w:hAnsi="Arial" w:cs="Arial"/>
              </w:rPr>
              <w:t>Progress and Impact:</w:t>
            </w:r>
          </w:p>
          <w:p w14:paraId="38629E45" w14:textId="77777777" w:rsidR="00621CD4" w:rsidRPr="000B76D2" w:rsidRDefault="00621CD4" w:rsidP="00621CD4">
            <w:pPr>
              <w:spacing w:before="120" w:after="120"/>
              <w:rPr>
                <w:rFonts w:ascii="Arial" w:hAnsi="Arial" w:cs="Arial"/>
                <w:b w:val="0"/>
                <w:bCs w:val="0"/>
              </w:rPr>
            </w:pPr>
            <w:r w:rsidRPr="000B76D2">
              <w:rPr>
                <w:rFonts w:ascii="Arial" w:hAnsi="Arial" w:cs="Arial"/>
                <w:b w:val="0"/>
                <w:bCs w:val="0"/>
              </w:rPr>
              <w:t>We have successfully achieved our priority to refresh our curriculum framework. By October 2025, robust consultation with staff, families, and learners culminated in the joint creation of a clear, context-specific curriculum rationale.</w:t>
            </w:r>
          </w:p>
          <w:p w14:paraId="3A5E872C" w14:textId="77777777" w:rsidR="00621CD4" w:rsidRPr="000B76D2" w:rsidRDefault="00621CD4" w:rsidP="00621CD4">
            <w:pPr>
              <w:spacing w:before="120"/>
              <w:rPr>
                <w:rFonts w:ascii="Arial" w:hAnsi="Arial" w:cs="Arial"/>
                <w:b w:val="0"/>
                <w:bCs w:val="0"/>
              </w:rPr>
            </w:pPr>
            <w:r w:rsidRPr="000B76D2">
              <w:rPr>
                <w:rFonts w:ascii="Arial" w:hAnsi="Arial" w:cs="Arial"/>
                <w:b w:val="0"/>
                <w:bCs w:val="0"/>
              </w:rPr>
              <w:t>This process successfully brought our community together to define what makes a Small Isles education unique. By explicitly embedding refreshed OCTF key objectives into the foundation of the rationale, we have bridged local authority strategic goals with our distinct island context. Our multi-composite classes now benefit from a curriculum structure that clearly maps out how local industry, children's rights (Gold RRSA), and place-based learning interact to ensure all learners achieve their full potential.</w:t>
            </w:r>
          </w:p>
          <w:p w14:paraId="57746F1C" w14:textId="77777777" w:rsidR="00621CD4" w:rsidRPr="00682AC7" w:rsidRDefault="00621CD4" w:rsidP="00621CD4">
            <w:pPr>
              <w:spacing w:before="120"/>
              <w:rPr>
                <w:rFonts w:ascii="Arial" w:hAnsi="Arial" w:cs="Arial"/>
                <w:b w:val="0"/>
              </w:rPr>
            </w:pPr>
            <w:r w:rsidRPr="00682AC7">
              <w:rPr>
                <w:rFonts w:ascii="Arial" w:hAnsi="Arial" w:cs="Arial"/>
                <w:b w:val="0"/>
              </w:rPr>
              <w:t>Full participation across all stages has resulted in a comprehensive and vibrant Curriculum Rationale/OCTF wall display that actively reflects our school ethos. Every learner, from our youngest in ELC to our P7 pupils, contributed high-quality work, evidence, or reflections to the project.</w:t>
            </w:r>
          </w:p>
          <w:p w14:paraId="28D773FE" w14:textId="77777777" w:rsidR="00621CD4" w:rsidRPr="00B95B25" w:rsidRDefault="00621CD4" w:rsidP="00621CD4">
            <w:pPr>
              <w:spacing w:before="120"/>
              <w:rPr>
                <w:rFonts w:ascii="Arial" w:hAnsi="Arial" w:cs="Arial"/>
                <w:b w:val="0"/>
              </w:rPr>
            </w:pPr>
            <w:r w:rsidRPr="00682AC7">
              <w:rPr>
                <w:rFonts w:ascii="Arial" w:hAnsi="Arial" w:cs="Arial"/>
                <w:b w:val="0"/>
              </w:rPr>
              <w:t>Professional dialogue and learning walks confirm that this process has successfully deepened pupil understanding of their curriculum framework. Evidence gathered directly from classroom activities demonstrates that learners are not only aware of the OCTF objectives but are beginning to apply them to assess their own progress. The display stands as a clear, visual testament to our place-based curriculum design, proving that our children understand how their learning connects to their community and their rights.</w:t>
            </w:r>
          </w:p>
          <w:p w14:paraId="6C89A38C" w14:textId="77777777" w:rsidR="00621CD4" w:rsidRPr="00682AC7" w:rsidRDefault="00621CD4" w:rsidP="00621CD4">
            <w:pPr>
              <w:spacing w:before="120"/>
              <w:rPr>
                <w:rFonts w:ascii="Arial" w:hAnsi="Arial" w:cs="Arial"/>
                <w:b w:val="0"/>
              </w:rPr>
            </w:pPr>
            <w:r w:rsidRPr="00682AC7">
              <w:rPr>
                <w:rFonts w:ascii="Arial" w:hAnsi="Arial" w:cs="Arial"/>
                <w:b w:val="0"/>
              </w:rPr>
              <w:t>Through targeted professional learning and regular, focused staff meetings, 100% of our staff have successfully developed a deep and secure understanding of the refreshed OCTF framework and our school’s Curriculum Rationale.</w:t>
            </w:r>
          </w:p>
          <w:p w14:paraId="77542E9D" w14:textId="77777777" w:rsidR="00621CD4" w:rsidRDefault="00621CD4" w:rsidP="00621CD4">
            <w:pPr>
              <w:spacing w:before="120"/>
              <w:rPr>
                <w:rFonts w:ascii="Arial" w:hAnsi="Arial" w:cs="Arial"/>
                <w:bCs w:val="0"/>
              </w:rPr>
            </w:pPr>
            <w:r w:rsidRPr="00682AC7">
              <w:rPr>
                <w:rFonts w:ascii="Arial" w:hAnsi="Arial" w:cs="Arial"/>
                <w:b w:val="0"/>
              </w:rPr>
              <w:t>Following a comprehensive internal audit of practice, the strengths of our curriculum framework were clearly identified and verified. Using this robust evidence base, staff successfully designed and produced a bespoke 'OCTF at Small Isles' leaflet to showcase our educational approach. This document was shared directly with our school community, serving as a vital bridge between classroom theory and parental understanding. The leaflet has successfully deepened the home-school partnership, ensuring parents, carers, and local partners are fully informed and actively aligned with the strategic direction of the school.</w:t>
            </w:r>
            <w:r>
              <w:rPr>
                <w:rFonts w:ascii="Arial" w:hAnsi="Arial" w:cs="Arial"/>
                <w:b w:val="0"/>
              </w:rPr>
              <w:t xml:space="preserve"> </w:t>
            </w:r>
            <w:r w:rsidRPr="00682AC7">
              <w:rPr>
                <w:rFonts w:ascii="Arial" w:hAnsi="Arial" w:cs="Arial"/>
                <w:b w:val="0"/>
              </w:rPr>
              <w:t>Furthermore, the leaflet was shared with the local authority via a shared Teams site, effectively demonstrating how our context-specific curriculum rationale aligns seamlessly with strategic, authority-wide Our Children, Their Future objectives.</w:t>
            </w:r>
          </w:p>
          <w:p w14:paraId="48AF7488" w14:textId="742E1FC2" w:rsidR="00977961" w:rsidRPr="00977961" w:rsidRDefault="00977961" w:rsidP="00621CD4">
            <w:pPr>
              <w:spacing w:before="120"/>
              <w:rPr>
                <w:rFonts w:ascii="Arial" w:hAnsi="Arial" w:cs="Arial"/>
                <w:b w:val="0"/>
              </w:rPr>
            </w:pPr>
            <w:r w:rsidRPr="00977961">
              <w:rPr>
                <w:rFonts w:ascii="Arial" w:hAnsi="Arial" w:cs="Arial"/>
                <w:b w:val="0"/>
              </w:rPr>
              <w:t xml:space="preserve">Pupil Survey 100% Response </w:t>
            </w:r>
          </w:p>
          <w:p w14:paraId="4BB1966C" w14:textId="783FF539" w:rsidR="00621CD4" w:rsidRDefault="00977961" w:rsidP="00621CD4">
            <w:pPr>
              <w:spacing w:before="120"/>
              <w:rPr>
                <w:rFonts w:ascii="Arial" w:hAnsi="Arial" w:cs="Arial"/>
                <w:b w:val="0"/>
              </w:rPr>
            </w:pPr>
            <w:r w:rsidRPr="00977961">
              <w:rPr>
                <w:rFonts w:ascii="Arial" w:hAnsi="Arial" w:cs="Arial"/>
                <w:b w:val="0"/>
              </w:rPr>
              <w:t>A comprehensive consultation of pupils demonstrates that the school is highly successful in embedding the core principles of Argyll and Bute’s refreshed vision, Our Children, Their Future – Thriving Together. Across all 24 quality indicators surveyed, 100% of pupil responses indicated non-negative sentiment, with an exceptional 93.75% of children expressing strong agreement. Most notably, ten distinct indicators achieved a 100% agreement rate from the pupils, highlighting complete satisfaction regarding adult kindness, physical and mental wellbeing support, and digital safety.</w:t>
            </w:r>
          </w:p>
          <w:p w14:paraId="37C59996" w14:textId="7624AE4F" w:rsidR="00621CD4" w:rsidRPr="003C5D7E" w:rsidRDefault="003C5D7E" w:rsidP="00621CD4">
            <w:pPr>
              <w:spacing w:before="120"/>
              <w:rPr>
                <w:rFonts w:ascii="Arial" w:hAnsi="Arial" w:cs="Arial"/>
                <w:bCs w:val="0"/>
              </w:rPr>
            </w:pPr>
            <w:r w:rsidRPr="003C5D7E">
              <w:rPr>
                <w:rFonts w:ascii="Arial" w:hAnsi="Arial" w:cs="Arial"/>
                <w:b w:val="0"/>
              </w:rPr>
              <w:t xml:space="preserve">Family </w:t>
            </w:r>
            <w:r w:rsidR="00621CD4" w:rsidRPr="003C5D7E">
              <w:rPr>
                <w:rFonts w:ascii="Arial" w:hAnsi="Arial" w:cs="Arial"/>
                <w:b w:val="0"/>
              </w:rPr>
              <w:t>End of year survey (</w:t>
            </w:r>
            <w:r w:rsidR="0034078E" w:rsidRPr="003C5D7E">
              <w:rPr>
                <w:rFonts w:ascii="Arial" w:hAnsi="Arial" w:cs="Arial"/>
                <w:b w:val="0"/>
              </w:rPr>
              <w:t>50</w:t>
            </w:r>
            <w:r w:rsidR="00621CD4" w:rsidRPr="003C5D7E">
              <w:rPr>
                <w:rFonts w:ascii="Arial" w:hAnsi="Arial" w:cs="Arial"/>
                <w:b w:val="0"/>
              </w:rPr>
              <w:t>% response)</w:t>
            </w:r>
            <w:r w:rsidRPr="003C5D7E">
              <w:rPr>
                <w:rFonts w:ascii="Arial" w:hAnsi="Arial" w:cs="Arial"/>
                <w:b w:val="0"/>
              </w:rPr>
              <w:t xml:space="preserve"> Conducted by parents in collaboration with children.</w:t>
            </w:r>
          </w:p>
          <w:p w14:paraId="269DF6A2" w14:textId="5CB8B662" w:rsidR="003C5D7E" w:rsidRDefault="003C5D7E" w:rsidP="00621CD4">
            <w:pPr>
              <w:spacing w:before="120"/>
              <w:rPr>
                <w:rFonts w:ascii="Arial" w:hAnsi="Arial" w:cs="Arial"/>
                <w:bCs w:val="0"/>
              </w:rPr>
            </w:pPr>
            <w:r w:rsidRPr="003C5D7E">
              <w:rPr>
                <w:rFonts w:ascii="Arial" w:hAnsi="Arial" w:cs="Arial"/>
                <w:b w:val="0"/>
              </w:rPr>
              <w:t>The survey assesses performance across parameters aligned with Argyll and Bute’s overarching strategy, “Our Children, Their Future”, focusing on key areas such as learner agency, wellbeing, achievement, inclusion, and curriculum enrichment.</w:t>
            </w:r>
          </w:p>
          <w:p w14:paraId="35081551" w14:textId="2F6EC38A" w:rsidR="00977961" w:rsidRPr="00977961" w:rsidRDefault="003C5D7E" w:rsidP="00621CD4">
            <w:pPr>
              <w:spacing w:before="120"/>
              <w:rPr>
                <w:rFonts w:ascii="Arial" w:hAnsi="Arial" w:cs="Arial"/>
                <w:bCs w:val="0"/>
              </w:rPr>
            </w:pPr>
            <w:r w:rsidRPr="003C5D7E">
              <w:rPr>
                <w:rFonts w:ascii="Arial" w:hAnsi="Arial" w:cs="Arial"/>
                <w:b w:val="0"/>
              </w:rPr>
              <w:t>The questionnaire captured responses across 27 distinct indicators of pupil experience. Overall, the findings indicate an exceptionally high level of satisfaction and alignment with school values, with 19 out of 27 indicators achieving 100% positive agreement (Agree/Strongly Agree) from respondents.</w:t>
            </w:r>
          </w:p>
          <w:p w14:paraId="6E16CDEF" w14:textId="7D1A99CB" w:rsidR="00977961" w:rsidRDefault="00977961" w:rsidP="00621CD4">
            <w:pPr>
              <w:spacing w:before="120"/>
              <w:rPr>
                <w:rFonts w:ascii="Arial" w:hAnsi="Arial" w:cs="Arial"/>
                <w:bCs w:val="0"/>
              </w:rPr>
            </w:pPr>
            <w:r w:rsidRPr="00977961">
              <w:rPr>
                <w:rFonts w:ascii="Arial" w:hAnsi="Arial" w:cs="Arial"/>
                <w:b w:val="0"/>
              </w:rPr>
              <w:lastRenderedPageBreak/>
              <w:t>Evaluative data from the Keills Primary and ELC Parental Questionnaire 2026 confirms a deeply embedded culture of partnership and mutual respect. 100% of stakeholders agree that the school community joins together effectively to meet learner needs, supporting growth and development. Furthermore, 100% of respondents recogni</w:t>
            </w:r>
            <w:r>
              <w:rPr>
                <w:rFonts w:ascii="Arial" w:hAnsi="Arial" w:cs="Arial"/>
                <w:b w:val="0"/>
              </w:rPr>
              <w:t>s</w:t>
            </w:r>
            <w:r w:rsidRPr="00977961">
              <w:rPr>
                <w:rFonts w:ascii="Arial" w:hAnsi="Arial" w:cs="Arial"/>
                <w:b w:val="0"/>
              </w:rPr>
              <w:t>e that there is a strong understanding of children's rights respected by all, fostering a profound sense of community inclusion and collaborative support.</w:t>
            </w:r>
          </w:p>
          <w:p w14:paraId="71B32D0B" w14:textId="77777777" w:rsidR="00977961" w:rsidRDefault="00977961" w:rsidP="00BD134D">
            <w:pPr>
              <w:spacing w:before="120"/>
              <w:rPr>
                <w:rFonts w:ascii="Arial" w:hAnsi="Arial" w:cs="Arial"/>
                <w:bCs w:val="0"/>
              </w:rPr>
            </w:pPr>
            <w:r w:rsidRPr="00977961">
              <w:rPr>
                <w:rFonts w:ascii="Arial" w:hAnsi="Arial" w:cs="Arial"/>
                <w:b w:val="0"/>
              </w:rPr>
              <w:t>Our commitment to authentic learner agency is clearly evidenced by survey outcomes, with 100% of respondents agreeing that pupils are consistently consulted on decisions that affect them and that their ideas are listened to and acted upon. This directly correlates with the success of our pupil-led 'Keills Improvement Teams'. Additionally, 100% of stakeholders affirm that our children are developing effectively as local and global citizens who actively care for their wider community environment.</w:t>
            </w:r>
          </w:p>
          <w:p w14:paraId="20B887C5" w14:textId="1CE754F6" w:rsidR="00E93A79" w:rsidRPr="00977961" w:rsidRDefault="000B01AD" w:rsidP="00BD134D">
            <w:pPr>
              <w:spacing w:before="120"/>
              <w:rPr>
                <w:rFonts w:ascii="Arial" w:hAnsi="Arial" w:cs="Arial"/>
                <w:b w:val="0"/>
                <w:highlight w:val="yellow"/>
              </w:rPr>
            </w:pPr>
            <w:r w:rsidRPr="00AD680C">
              <w:rPr>
                <w:rFonts w:ascii="Arial" w:hAnsi="Arial" w:cs="Arial"/>
                <w:noProof/>
              </w:rPr>
              <mc:AlternateContent>
                <mc:Choice Requires="wps">
                  <w:drawing>
                    <wp:anchor distT="45720" distB="45720" distL="114300" distR="114300" simplePos="0" relativeHeight="251710464" behindDoc="0" locked="0" layoutInCell="1" allowOverlap="1" wp14:anchorId="2A033307" wp14:editId="54476834">
                      <wp:simplePos x="0" y="0"/>
                      <wp:positionH relativeFrom="column">
                        <wp:posOffset>4121150</wp:posOffset>
                      </wp:positionH>
                      <wp:positionV relativeFrom="paragraph">
                        <wp:posOffset>3556000</wp:posOffset>
                      </wp:positionV>
                      <wp:extent cx="2101850" cy="419100"/>
                      <wp:effectExtent l="0" t="0" r="12700" b="19050"/>
                      <wp:wrapSquare wrapText="bothSides"/>
                      <wp:docPr id="11844878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419100"/>
                              </a:xfrm>
                              <a:prstGeom prst="rect">
                                <a:avLst/>
                              </a:prstGeom>
                              <a:solidFill>
                                <a:srgbClr val="FFFFFF"/>
                              </a:solidFill>
                              <a:ln w="9525">
                                <a:solidFill>
                                  <a:srgbClr val="000000"/>
                                </a:solidFill>
                                <a:miter lim="800000"/>
                                <a:headEnd/>
                                <a:tailEnd/>
                              </a:ln>
                            </wps:spPr>
                            <wps:txbx>
                              <w:txbxContent>
                                <w:p w14:paraId="65604940" w14:textId="77777777" w:rsidR="000B01AD" w:rsidRPr="00AD680C" w:rsidRDefault="000B01AD" w:rsidP="000B01AD">
                                  <w:pPr>
                                    <w:rPr>
                                      <w:i/>
                                      <w:iCs/>
                                      <w:sz w:val="20"/>
                                      <w:szCs w:val="20"/>
                                    </w:rPr>
                                  </w:pPr>
                                  <w:r>
                                    <w:rPr>
                                      <w:i/>
                                      <w:iCs/>
                                      <w:sz w:val="20"/>
                                      <w:szCs w:val="20"/>
                                    </w:rPr>
                                    <w:t>OCTF Parent Leaflet highlighting class practice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33307" id="_x0000_s1027" type="#_x0000_t202" style="position:absolute;margin-left:324.5pt;margin-top:280pt;width:165.5pt;height:33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">
                      <v:textbox>
                        <w:txbxContent>
                          <w:p w14:paraId="65604940" w14:textId="77777777" w:rsidR="000B01AD" w:rsidRPr="00AD680C" w:rsidRDefault="000B01AD" w:rsidP="000B01AD">
                            <w:pPr>
                              <w:rPr>
                                <w:i/>
                                <w:iCs/>
                                <w:sz w:val="20"/>
                                <w:szCs w:val="20"/>
                              </w:rPr>
                            </w:pPr>
                            <w:r>
                              <w:rPr>
                                <w:i/>
                                <w:iCs/>
                                <w:sz w:val="20"/>
                                <w:szCs w:val="20"/>
                              </w:rPr>
                              <w:t>OCTF Parent Leaflet highlighting class practice</w:t>
                            </w:r>
                          </w:p>
                        </w:txbxContent>
                      </v:textbox>
                      <w10:wrap type="square"/>
                    </v:shape>
                  </w:pict>
                </mc:Fallback>
              </mc:AlternateContent>
            </w:r>
            <w:r w:rsidRPr="000B01AD">
              <w:rPr>
                <w:rFonts w:ascii="Arial" w:hAnsi="Arial" w:cs="Arial"/>
                <w:noProof/>
              </w:rPr>
              <w:drawing>
                <wp:anchor distT="0" distB="0" distL="114300" distR="114300" simplePos="0" relativeHeight="251702272" behindDoc="0" locked="0" layoutInCell="1" allowOverlap="1" wp14:anchorId="45FF4147" wp14:editId="6DD54074">
                  <wp:simplePos x="0" y="0"/>
                  <wp:positionH relativeFrom="column">
                    <wp:posOffset>4060190</wp:posOffset>
                  </wp:positionH>
                  <wp:positionV relativeFrom="paragraph">
                    <wp:posOffset>486410</wp:posOffset>
                  </wp:positionV>
                  <wp:extent cx="2311400" cy="3005940"/>
                  <wp:effectExtent l="0" t="0" r="0" b="4445"/>
                  <wp:wrapNone/>
                  <wp:docPr id="1299691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91818"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11400" cy="3005940"/>
                          </a:xfrm>
                          <a:prstGeom prst="rect">
                            <a:avLst/>
                          </a:prstGeom>
                        </pic:spPr>
                      </pic:pic>
                    </a:graphicData>
                  </a:graphic>
                  <wp14:sizeRelH relativeFrom="margin">
                    <wp14:pctWidth>0</wp14:pctWidth>
                  </wp14:sizeRelH>
                  <wp14:sizeRelV relativeFrom="margin">
                    <wp14:pctHeight>0</wp14:pctHeight>
                  </wp14:sizeRelV>
                </wp:anchor>
              </w:drawing>
            </w:r>
            <w:r w:rsidRPr="00AD680C">
              <w:rPr>
                <w:rFonts w:ascii="Arial" w:hAnsi="Arial" w:cs="Arial"/>
                <w:noProof/>
              </w:rPr>
              <mc:AlternateContent>
                <mc:Choice Requires="wps">
                  <w:drawing>
                    <wp:anchor distT="45720" distB="45720" distL="114300" distR="114300" simplePos="0" relativeHeight="251708416" behindDoc="0" locked="0" layoutInCell="1" allowOverlap="1" wp14:anchorId="43756FE3" wp14:editId="012A8776">
                      <wp:simplePos x="0" y="0"/>
                      <wp:positionH relativeFrom="column">
                        <wp:posOffset>148590</wp:posOffset>
                      </wp:positionH>
                      <wp:positionV relativeFrom="paragraph">
                        <wp:posOffset>1649730</wp:posOffset>
                      </wp:positionV>
                      <wp:extent cx="3587750" cy="298450"/>
                      <wp:effectExtent l="0" t="0" r="12700" b="25400"/>
                      <wp:wrapSquare wrapText="bothSides"/>
                      <wp:docPr id="1159948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0" cy="298450"/>
                              </a:xfrm>
                              <a:prstGeom prst="rect">
                                <a:avLst/>
                              </a:prstGeom>
                              <a:solidFill>
                                <a:srgbClr val="FFFFFF"/>
                              </a:solidFill>
                              <a:ln w="9525">
                                <a:solidFill>
                                  <a:srgbClr val="000000"/>
                                </a:solidFill>
                                <a:miter lim="800000"/>
                                <a:headEnd/>
                                <a:tailEnd/>
                              </a:ln>
                            </wps:spPr>
                            <wps:txbx>
                              <w:txbxContent>
                                <w:p w14:paraId="1EDD7A69" w14:textId="3C7DCA8F" w:rsidR="000B01AD" w:rsidRPr="000B01AD" w:rsidRDefault="000B01AD" w:rsidP="000B01AD">
                                  <w:pPr>
                                    <w:rPr>
                                      <w:i/>
                                      <w:iCs/>
                                      <w:sz w:val="18"/>
                                      <w:szCs w:val="18"/>
                                    </w:rPr>
                                  </w:pPr>
                                  <w:r w:rsidRPr="000B01AD">
                                    <w:rPr>
                                      <w:i/>
                                      <w:iCs/>
                                      <w:sz w:val="18"/>
                                      <w:szCs w:val="18"/>
                                    </w:rPr>
                                    <w:t>Our OCTF Display highlighting events over the year linked to 5 priorities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56FE3" id="_x0000_s1028" type="#_x0000_t202" style="position:absolute;margin-left:11.7pt;margin-top:129.9pt;width:282.5pt;height:23.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">
                      <v:textbox>
                        <w:txbxContent>
                          <w:p w14:paraId="1EDD7A69" w14:textId="3C7DCA8F" w:rsidR="000B01AD" w:rsidRPr="000B01AD" w:rsidRDefault="000B01AD" w:rsidP="000B01AD">
                            <w:pPr>
                              <w:rPr>
                                <w:i/>
                                <w:iCs/>
                                <w:sz w:val="18"/>
                                <w:szCs w:val="18"/>
                              </w:rPr>
                            </w:pPr>
                            <w:r w:rsidRPr="000B01AD">
                              <w:rPr>
                                <w:i/>
                                <w:iCs/>
                                <w:sz w:val="18"/>
                                <w:szCs w:val="18"/>
                              </w:rPr>
                              <w:t>Our</w:t>
                            </w:r>
                            <w:r w:rsidRPr="000B01AD">
                              <w:rPr>
                                <w:i/>
                                <w:iCs/>
                                <w:sz w:val="18"/>
                                <w:szCs w:val="18"/>
                              </w:rPr>
                              <w:t xml:space="preserve"> OCTF Display </w:t>
                            </w:r>
                            <w:r w:rsidRPr="000B01AD">
                              <w:rPr>
                                <w:i/>
                                <w:iCs/>
                                <w:sz w:val="18"/>
                                <w:szCs w:val="18"/>
                              </w:rPr>
                              <w:t>highlighting events over the year linked to 5 priorities</w:t>
                            </w:r>
                          </w:p>
                        </w:txbxContent>
                      </v:textbox>
                      <w10:wrap type="square"/>
                    </v:shape>
                  </w:pict>
                </mc:Fallback>
              </mc:AlternateContent>
            </w:r>
            <w:r w:rsidRPr="00AD680C">
              <w:rPr>
                <w:rFonts w:ascii="Arial" w:hAnsi="Arial" w:cs="Arial"/>
                <w:noProof/>
              </w:rPr>
              <mc:AlternateContent>
                <mc:Choice Requires="wps">
                  <w:drawing>
                    <wp:anchor distT="45720" distB="45720" distL="114300" distR="114300" simplePos="0" relativeHeight="251706368" behindDoc="0" locked="0" layoutInCell="1" allowOverlap="1" wp14:anchorId="57E469D8" wp14:editId="164E5257">
                      <wp:simplePos x="0" y="0"/>
                      <wp:positionH relativeFrom="column">
                        <wp:posOffset>1066800</wp:posOffset>
                      </wp:positionH>
                      <wp:positionV relativeFrom="paragraph">
                        <wp:posOffset>3949065</wp:posOffset>
                      </wp:positionV>
                      <wp:extent cx="1841500" cy="247650"/>
                      <wp:effectExtent l="0" t="0" r="25400" b="19050"/>
                      <wp:wrapSquare wrapText="bothSides"/>
                      <wp:docPr id="1232177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47650"/>
                              </a:xfrm>
                              <a:prstGeom prst="rect">
                                <a:avLst/>
                              </a:prstGeom>
                              <a:solidFill>
                                <a:srgbClr val="FFFFFF"/>
                              </a:solidFill>
                              <a:ln w="9525">
                                <a:solidFill>
                                  <a:srgbClr val="000000"/>
                                </a:solidFill>
                                <a:miter lim="800000"/>
                                <a:headEnd/>
                                <a:tailEnd/>
                              </a:ln>
                            </wps:spPr>
                            <wps:txbx>
                              <w:txbxContent>
                                <w:p w14:paraId="73562C2C" w14:textId="7D772F36" w:rsidR="000B01AD" w:rsidRPr="00AD680C" w:rsidRDefault="000B01AD" w:rsidP="000B01AD">
                                  <w:pPr>
                                    <w:rPr>
                                      <w:i/>
                                      <w:iCs/>
                                      <w:sz w:val="20"/>
                                      <w:szCs w:val="20"/>
                                    </w:rPr>
                                  </w:pPr>
                                  <w:r>
                                    <w:rPr>
                                      <w:i/>
                                      <w:iCs/>
                                      <w:sz w:val="20"/>
                                      <w:szCs w:val="20"/>
                                    </w:rPr>
                                    <w:t>Keills</w:t>
                                  </w:r>
                                  <w:r w:rsidRPr="00AD680C">
                                    <w:rPr>
                                      <w:i/>
                                      <w:iCs/>
                                      <w:sz w:val="20"/>
                                      <w:szCs w:val="20"/>
                                    </w:rPr>
                                    <w:t xml:space="preserve"> Curriculum Rationale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469D8" id="_x0000_s1029" type="#_x0000_t202" style="position:absolute;margin-left:84pt;margin-top:310.95pt;width:145pt;height:1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">
                      <v:textbox>
                        <w:txbxContent>
                          <w:p w14:paraId="73562C2C" w14:textId="7D772F36" w:rsidR="000B01AD" w:rsidRPr="00AD680C" w:rsidRDefault="000B01AD" w:rsidP="000B01AD">
                            <w:pPr>
                              <w:rPr>
                                <w:i/>
                                <w:iCs/>
                                <w:sz w:val="20"/>
                                <w:szCs w:val="20"/>
                              </w:rPr>
                            </w:pPr>
                            <w:r>
                              <w:rPr>
                                <w:i/>
                                <w:iCs/>
                                <w:sz w:val="20"/>
                                <w:szCs w:val="20"/>
                              </w:rPr>
                              <w:t>Keills</w:t>
                            </w:r>
                            <w:r w:rsidRPr="00AD680C">
                              <w:rPr>
                                <w:i/>
                                <w:iCs/>
                                <w:sz w:val="20"/>
                                <w:szCs w:val="20"/>
                              </w:rPr>
                              <w:t xml:space="preserve"> Curriculum Rationale</w:t>
                            </w:r>
                          </w:p>
                        </w:txbxContent>
                      </v:textbox>
                      <w10:wrap type="square"/>
                    </v:shape>
                  </w:pict>
                </mc:Fallback>
              </mc:AlternateContent>
            </w:r>
            <w:r w:rsidRPr="000B01AD">
              <w:rPr>
                <w:rFonts w:ascii="Arial" w:hAnsi="Arial" w:cs="Arial"/>
                <w:noProof/>
              </w:rPr>
              <w:drawing>
                <wp:anchor distT="0" distB="0" distL="114300" distR="114300" simplePos="0" relativeHeight="251704320" behindDoc="0" locked="0" layoutInCell="1" allowOverlap="1" wp14:anchorId="3C181A02" wp14:editId="008AF492">
                  <wp:simplePos x="0" y="0"/>
                  <wp:positionH relativeFrom="column">
                    <wp:posOffset>339090</wp:posOffset>
                  </wp:positionH>
                  <wp:positionV relativeFrom="paragraph">
                    <wp:posOffset>2080260</wp:posOffset>
                  </wp:positionV>
                  <wp:extent cx="3213100" cy="1807330"/>
                  <wp:effectExtent l="0" t="0" r="6350" b="2540"/>
                  <wp:wrapNone/>
                  <wp:docPr id="147860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09036"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13100" cy="18073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3296" behindDoc="0" locked="0" layoutInCell="1" allowOverlap="1" wp14:anchorId="74D0C940" wp14:editId="52757EB6">
                  <wp:simplePos x="0" y="0"/>
                  <wp:positionH relativeFrom="column">
                    <wp:posOffset>186690</wp:posOffset>
                  </wp:positionH>
                  <wp:positionV relativeFrom="paragraph">
                    <wp:posOffset>455930</wp:posOffset>
                  </wp:positionV>
                  <wp:extent cx="3375024" cy="1181100"/>
                  <wp:effectExtent l="0" t="0" r="0" b="0"/>
                  <wp:wrapNone/>
                  <wp:docPr id="9817590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5421" b="12364"/>
                          <a:stretch>
                            <a:fillRect/>
                          </a:stretch>
                        </pic:blipFill>
                        <pic:spPr bwMode="auto">
                          <a:xfrm>
                            <a:off x="0" y="0"/>
                            <a:ext cx="3375024" cy="1181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4B7E00" w:rsidRPr="00B95B25" w14:paraId="7486A349" w14:textId="77777777" w:rsidTr="003A73F2">
        <w:trPr>
          <w:trHeight w:val="2549"/>
        </w:trPr>
        <w:tc>
          <w:tcPr>
            <w:cnfStyle w:val="001000000000" w:firstRow="0" w:lastRow="0" w:firstColumn="1" w:lastColumn="0" w:oddVBand="0" w:evenVBand="0" w:oddHBand="0" w:evenHBand="0" w:firstRowFirstColumn="0" w:firstRowLastColumn="0" w:lastRowFirstColumn="0" w:lastRowLastColumn="0"/>
            <w:tcW w:w="10915" w:type="dxa"/>
          </w:tcPr>
          <w:p w14:paraId="687E5115" w14:textId="11CBAEEB" w:rsidR="004B7E00" w:rsidRPr="00B95B25" w:rsidRDefault="004B7E00" w:rsidP="00D47727">
            <w:pPr>
              <w:spacing w:before="120" w:after="120"/>
              <w:rPr>
                <w:rFonts w:ascii="Arial" w:hAnsi="Arial" w:cs="Arial"/>
                <w:b w:val="0"/>
              </w:rPr>
            </w:pPr>
            <w:r w:rsidRPr="00B95B25">
              <w:rPr>
                <w:rFonts w:ascii="Arial" w:hAnsi="Arial" w:cs="Arial"/>
              </w:rPr>
              <w:lastRenderedPageBreak/>
              <w:t>Next Steps:</w:t>
            </w:r>
          </w:p>
          <w:p w14:paraId="0268F036" w14:textId="77777777" w:rsidR="008365F9" w:rsidRPr="008365F9" w:rsidRDefault="008365F9" w:rsidP="008365F9">
            <w:pPr>
              <w:spacing w:before="120" w:after="120"/>
              <w:rPr>
                <w:rFonts w:ascii="Arial" w:hAnsi="Arial" w:cs="Arial"/>
                <w:b w:val="0"/>
                <w:bCs w:val="0"/>
              </w:rPr>
            </w:pPr>
            <w:r w:rsidRPr="008365F9">
              <w:rPr>
                <w:rFonts w:ascii="Arial" w:hAnsi="Arial" w:cs="Arial"/>
                <w:b w:val="0"/>
                <w:bCs w:val="0"/>
              </w:rPr>
              <w:t>Strategic Intention: Move pupils from knowing the OCTF key elements to using them to track their own progress.</w:t>
            </w:r>
          </w:p>
          <w:p w14:paraId="04AF695F" w14:textId="043C795A" w:rsidR="008365F9" w:rsidRPr="008365F9" w:rsidRDefault="008365F9" w:rsidP="008365F9">
            <w:pPr>
              <w:spacing w:before="120" w:after="120"/>
              <w:rPr>
                <w:rFonts w:ascii="Arial" w:hAnsi="Arial" w:cs="Arial"/>
                <w:b w:val="0"/>
                <w:bCs w:val="0"/>
              </w:rPr>
            </w:pPr>
            <w:r>
              <w:rPr>
                <w:rFonts w:ascii="Arial" w:hAnsi="Arial" w:cs="Arial"/>
                <w:b w:val="0"/>
                <w:bCs w:val="0"/>
              </w:rPr>
              <w:t>Actions:</w:t>
            </w:r>
          </w:p>
          <w:p w14:paraId="586A028E" w14:textId="77777777" w:rsidR="008365F9" w:rsidRPr="008365F9" w:rsidRDefault="008365F9" w:rsidP="008365F9">
            <w:pPr>
              <w:spacing w:before="120" w:after="120"/>
              <w:rPr>
                <w:rFonts w:ascii="Arial" w:hAnsi="Arial" w:cs="Arial"/>
                <w:b w:val="0"/>
                <w:bCs w:val="0"/>
              </w:rPr>
            </w:pPr>
            <w:r w:rsidRPr="008365F9">
              <w:rPr>
                <w:rFonts w:ascii="Arial" w:hAnsi="Arial" w:cs="Arial"/>
                <w:b w:val="0"/>
                <w:bCs w:val="0"/>
              </w:rPr>
              <w:t>Embed "OCTF Reflection Time" into weekly plenaries, where pupils use the language of the rationale to self-evaluate their learning stamina, critical thinking, and citizenship.</w:t>
            </w:r>
          </w:p>
          <w:p w14:paraId="0DA313AC" w14:textId="250A42F3" w:rsidR="004B7E00" w:rsidRDefault="008365F9" w:rsidP="008365F9">
            <w:pPr>
              <w:spacing w:before="120"/>
              <w:rPr>
                <w:rFonts w:ascii="Arial" w:hAnsi="Arial" w:cs="Arial"/>
              </w:rPr>
            </w:pPr>
            <w:r w:rsidRPr="008365F9">
              <w:rPr>
                <w:rFonts w:ascii="Arial" w:hAnsi="Arial" w:cs="Arial"/>
                <w:b w:val="0"/>
                <w:bCs w:val="0"/>
              </w:rPr>
              <w:t>Adapt pupil learning</w:t>
            </w:r>
            <w:r>
              <w:rPr>
                <w:rFonts w:ascii="Arial" w:hAnsi="Arial" w:cs="Arial"/>
                <w:b w:val="0"/>
                <w:bCs w:val="0"/>
              </w:rPr>
              <w:t xml:space="preserve"> </w:t>
            </w:r>
            <w:r w:rsidRPr="008365F9">
              <w:rPr>
                <w:rFonts w:ascii="Arial" w:hAnsi="Arial" w:cs="Arial"/>
                <w:b w:val="0"/>
                <w:bCs w:val="0"/>
              </w:rPr>
              <w:t>profiles to feature the core pillars, allowing</w:t>
            </w:r>
            <w:r>
              <w:rPr>
                <w:rFonts w:ascii="Arial" w:hAnsi="Arial" w:cs="Arial"/>
                <w:b w:val="0"/>
                <w:bCs w:val="0"/>
              </w:rPr>
              <w:t xml:space="preserve"> </w:t>
            </w:r>
            <w:r w:rsidRPr="008365F9">
              <w:rPr>
                <w:rFonts w:ascii="Arial" w:hAnsi="Arial" w:cs="Arial"/>
                <w:b w:val="0"/>
                <w:bCs w:val="0"/>
              </w:rPr>
              <w:t>pupils to physically or digitally tag pieces of work that demonstrate these values in action.</w:t>
            </w:r>
          </w:p>
          <w:p w14:paraId="53F66C27" w14:textId="10AACA1B" w:rsidR="00977961" w:rsidRDefault="00977961" w:rsidP="008365F9">
            <w:pPr>
              <w:spacing w:before="120"/>
              <w:rPr>
                <w:rFonts w:ascii="Arial" w:hAnsi="Arial" w:cs="Arial"/>
              </w:rPr>
            </w:pPr>
            <w:r w:rsidRPr="00977961">
              <w:rPr>
                <w:rFonts w:ascii="Arial" w:hAnsi="Arial" w:cs="Arial"/>
                <w:b w:val="0"/>
                <w:bCs w:val="0"/>
              </w:rPr>
              <w:t>While overall positivity remains exceptionally high, targeted focus will be given to raising individual pupil expectations and nurturing learner resilience. We intend to further optimi</w:t>
            </w:r>
            <w:r>
              <w:rPr>
                <w:rFonts w:ascii="Arial" w:hAnsi="Arial" w:cs="Arial"/>
                <w:b w:val="0"/>
                <w:bCs w:val="0"/>
              </w:rPr>
              <w:t>s</w:t>
            </w:r>
            <w:r w:rsidRPr="00977961">
              <w:rPr>
                <w:rFonts w:ascii="Arial" w:hAnsi="Arial" w:cs="Arial"/>
                <w:b w:val="0"/>
                <w:bCs w:val="0"/>
              </w:rPr>
              <w:t>e our learning environments to ensure they are universally experienced as inspiring and inclusive, while building robust frameworks that empower all learners to feel 'brave' when embracing new, challenging learning experiences.</w:t>
            </w:r>
          </w:p>
          <w:p w14:paraId="757A6BCE" w14:textId="17F50FE0" w:rsidR="003A73F2" w:rsidRPr="00977961" w:rsidRDefault="00977961" w:rsidP="00D47727">
            <w:pPr>
              <w:spacing w:before="120"/>
              <w:rPr>
                <w:rFonts w:ascii="Arial" w:hAnsi="Arial" w:cs="Arial"/>
                <w:b w:val="0"/>
                <w:bCs w:val="0"/>
              </w:rPr>
            </w:pPr>
            <w:r w:rsidRPr="00977961">
              <w:rPr>
                <w:rFonts w:ascii="Arial" w:hAnsi="Arial" w:cs="Arial"/>
                <w:b w:val="0"/>
                <w:bCs w:val="0"/>
              </w:rPr>
              <w:lastRenderedPageBreak/>
              <w:t>To build upon the positive trends identified in this session's survey, our next step is to address the 50% response rate to ensure all families have an active voice. Moving forward, we will work closely with our Parent Council and 'Keills Improvement Teams' to co-design shorter, more accessible</w:t>
            </w:r>
            <w:r>
              <w:rPr>
                <w:rFonts w:ascii="Arial" w:hAnsi="Arial" w:cs="Arial"/>
                <w:b w:val="0"/>
                <w:bCs w:val="0"/>
              </w:rPr>
              <w:t xml:space="preserve"> </w:t>
            </w:r>
            <w:r w:rsidRPr="00977961">
              <w:rPr>
                <w:rFonts w:ascii="Arial" w:hAnsi="Arial" w:cs="Arial"/>
                <w:b w:val="0"/>
                <w:bCs w:val="0"/>
              </w:rPr>
              <w:t>surveys. By reducing barriers to participation and sharing 'You Said, We Did' outcomes more visibly, we aim to significantly increase stakeholder turnout and deepen collaborative decision-making.</w:t>
            </w:r>
          </w:p>
        </w:tc>
      </w:tr>
    </w:tbl>
    <w:tbl>
      <w:tblPr>
        <w:tblStyle w:val="GridTable4-Accent6"/>
        <w:tblpPr w:leftFromText="180" w:rightFromText="180" w:vertAnchor="text" w:tblpX="-165" w:tblpY="-327"/>
        <w:tblW w:w="10881"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881"/>
      </w:tblGrid>
      <w:tr w:rsidR="003A73F2" w:rsidRPr="00B95B25" w14:paraId="3EA89D23" w14:textId="77777777" w:rsidTr="003A73F2">
        <w:trPr>
          <w:cnfStyle w:val="100000000000" w:firstRow="1" w:lastRow="0" w:firstColumn="0" w:lastColumn="0" w:oddVBand="0" w:evenVBand="0" w:oddHBand="0"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10881" w:type="dxa"/>
            <w:tcBorders>
              <w:top w:val="none" w:sz="0" w:space="0" w:color="auto"/>
              <w:left w:val="none" w:sz="0" w:space="0" w:color="auto"/>
              <w:bottom w:val="none" w:sz="0" w:space="0" w:color="auto"/>
              <w:right w:val="none" w:sz="0" w:space="0" w:color="auto"/>
            </w:tcBorders>
          </w:tcPr>
          <w:p w14:paraId="6C33259F" w14:textId="77777777" w:rsidR="003A73F2" w:rsidRDefault="003A73F2" w:rsidP="003A73F2">
            <w:pPr>
              <w:spacing w:before="240" w:after="240"/>
              <w:rPr>
                <w:rFonts w:ascii="Arial" w:hAnsi="Arial" w:cs="Arial"/>
                <w:sz w:val="36"/>
                <w:szCs w:val="32"/>
              </w:rPr>
            </w:pPr>
            <w:r w:rsidRPr="00B95B25">
              <w:rPr>
                <w:rFonts w:ascii="Arial" w:hAnsi="Arial" w:cs="Arial"/>
                <w:sz w:val="36"/>
              </w:rPr>
              <w:lastRenderedPageBreak/>
              <w:br w:type="page"/>
            </w:r>
            <w:r w:rsidRPr="00B95B25">
              <w:rPr>
                <w:rFonts w:ascii="Arial" w:hAnsi="Arial" w:cs="Arial"/>
                <w:sz w:val="36"/>
              </w:rPr>
              <w:br w:type="page"/>
            </w:r>
            <w:r w:rsidRPr="00B95B25">
              <w:rPr>
                <w:rFonts w:ascii="Arial" w:hAnsi="Arial" w:cs="Arial"/>
                <w:sz w:val="36"/>
                <w:szCs w:val="32"/>
              </w:rPr>
              <w:t>Review of SIP | Priority 3</w:t>
            </w:r>
          </w:p>
          <w:p w14:paraId="62CE7789" w14:textId="77777777" w:rsidR="003A73F2" w:rsidRDefault="008365F9" w:rsidP="003A73F2">
            <w:pPr>
              <w:spacing w:before="240" w:after="240"/>
              <w:rPr>
                <w:rFonts w:ascii="Arial" w:hAnsi="Arial" w:cs="Arial"/>
                <w:b w:val="0"/>
                <w:bCs w:val="0"/>
                <w:sz w:val="36"/>
                <w:szCs w:val="32"/>
              </w:rPr>
            </w:pPr>
            <w:r w:rsidRPr="008365F9">
              <w:rPr>
                <w:rFonts w:ascii="Arial" w:hAnsi="Arial" w:cs="Arial"/>
                <w:color w:val="auto"/>
                <w:sz w:val="36"/>
                <w:szCs w:val="32"/>
              </w:rPr>
              <w:t>Policy Development inc Pupil versions</w:t>
            </w:r>
          </w:p>
          <w:p w14:paraId="01373994" w14:textId="09A4AB17" w:rsidR="008365F9" w:rsidRPr="008365F9" w:rsidRDefault="008365F9" w:rsidP="003A73F2">
            <w:pPr>
              <w:spacing w:before="240" w:after="240"/>
              <w:rPr>
                <w:rFonts w:ascii="Arial" w:hAnsi="Arial" w:cs="Arial"/>
                <w:sz w:val="24"/>
                <w:szCs w:val="24"/>
              </w:rPr>
            </w:pPr>
            <w:r w:rsidRPr="008365F9">
              <w:rPr>
                <w:rFonts w:ascii="Arial" w:hAnsi="Arial" w:cs="Arial"/>
                <w:sz w:val="24"/>
                <w:szCs w:val="24"/>
              </w:rPr>
              <w:t xml:space="preserve">Strategic aim: To establish a clear, consistent and safe framework that guides the entire school community in achieving the school/authority objectives and fostering a positive and productive environment.  </w:t>
            </w:r>
          </w:p>
        </w:tc>
      </w:tr>
      <w:tr w:rsidR="003A73F2" w:rsidRPr="00B95B25" w14:paraId="4BC45F29" w14:textId="77777777" w:rsidTr="003A73F2">
        <w:trPr>
          <w:cnfStyle w:val="000000100000" w:firstRow="0" w:lastRow="0" w:firstColumn="0" w:lastColumn="0" w:oddVBand="0" w:evenVBand="0" w:oddHBand="1" w:evenHBand="0" w:firstRowFirstColumn="0" w:firstRowLastColumn="0" w:lastRowFirstColumn="0" w:lastRowLastColumn="0"/>
          <w:trHeight w:val="9913"/>
        </w:trPr>
        <w:tc>
          <w:tcPr>
            <w:cnfStyle w:val="001000000000" w:firstRow="0" w:lastRow="0" w:firstColumn="1" w:lastColumn="0" w:oddVBand="0" w:evenVBand="0" w:oddHBand="0" w:evenHBand="0" w:firstRowFirstColumn="0" w:firstRowLastColumn="0" w:lastRowFirstColumn="0" w:lastRowLastColumn="0"/>
            <w:tcW w:w="10881" w:type="dxa"/>
            <w:shd w:val="clear" w:color="auto" w:fill="FFFFFF" w:themeFill="background1"/>
          </w:tcPr>
          <w:p w14:paraId="65A10E4C" w14:textId="50E859ED" w:rsidR="003A73F2" w:rsidRPr="00B95B25" w:rsidRDefault="003A73F2" w:rsidP="003A73F2">
            <w:pPr>
              <w:spacing w:before="120" w:after="120"/>
              <w:rPr>
                <w:rFonts w:ascii="Arial" w:hAnsi="Arial" w:cs="Arial"/>
                <w:b w:val="0"/>
              </w:rPr>
            </w:pPr>
            <w:r w:rsidRPr="00B95B25">
              <w:rPr>
                <w:rFonts w:ascii="Arial" w:hAnsi="Arial" w:cs="Arial"/>
              </w:rPr>
              <w:t>Progress and Impact:</w:t>
            </w:r>
          </w:p>
          <w:p w14:paraId="0267F620" w14:textId="75D6BF34" w:rsidR="00D90298" w:rsidRPr="00D90298" w:rsidRDefault="00D90298" w:rsidP="00D90298">
            <w:pPr>
              <w:spacing w:before="120" w:after="120"/>
              <w:rPr>
                <w:rFonts w:ascii="Arial" w:hAnsi="Arial" w:cs="Arial"/>
                <w:b w:val="0"/>
                <w:bCs w:val="0"/>
              </w:rPr>
            </w:pPr>
            <w:r w:rsidRPr="00D90298">
              <w:rPr>
                <w:rFonts w:ascii="Arial" w:hAnsi="Arial" w:cs="Arial"/>
                <w:b w:val="0"/>
                <w:bCs w:val="0"/>
              </w:rPr>
              <w:t>By October 2025, our strategic policy review schedule was successfully established, resulting in the rigorous updating of two core operational frameworks: our Teaching and Learning Policy and our Rights Respecting Policy. Both documents were fully moderni</w:t>
            </w:r>
            <w:r w:rsidR="00923077">
              <w:rPr>
                <w:rFonts w:ascii="Arial" w:hAnsi="Arial" w:cs="Arial"/>
                <w:b w:val="0"/>
                <w:bCs w:val="0"/>
              </w:rPr>
              <w:t>s</w:t>
            </w:r>
            <w:r w:rsidRPr="00D90298">
              <w:rPr>
                <w:rFonts w:ascii="Arial" w:hAnsi="Arial" w:cs="Arial"/>
                <w:b w:val="0"/>
                <w:bCs w:val="0"/>
              </w:rPr>
              <w:t>ed in line with national guidance to reflect our high standards of practice.</w:t>
            </w:r>
          </w:p>
          <w:p w14:paraId="6959E929" w14:textId="741A5878" w:rsidR="00D90298" w:rsidRPr="00D90298" w:rsidRDefault="00D90298" w:rsidP="00D90298">
            <w:pPr>
              <w:spacing w:before="120" w:after="120"/>
              <w:rPr>
                <w:rFonts w:ascii="Arial" w:hAnsi="Arial" w:cs="Arial"/>
                <w:b w:val="0"/>
                <w:bCs w:val="0"/>
              </w:rPr>
            </w:pPr>
          </w:p>
          <w:p w14:paraId="3952CB4C" w14:textId="73E3376D" w:rsidR="00D90298" w:rsidRPr="00D90298" w:rsidRDefault="00D90298" w:rsidP="00D90298">
            <w:pPr>
              <w:spacing w:before="120" w:after="120"/>
              <w:rPr>
                <w:rFonts w:ascii="Arial" w:hAnsi="Arial" w:cs="Arial"/>
                <w:b w:val="0"/>
                <w:bCs w:val="0"/>
              </w:rPr>
            </w:pPr>
            <w:r w:rsidRPr="00D90298">
              <w:rPr>
                <w:rFonts w:ascii="Arial" w:hAnsi="Arial" w:cs="Arial"/>
                <w:b w:val="0"/>
                <w:bCs w:val="0"/>
              </w:rPr>
              <w:t>Our updated Teaching and Learning Policy is now a highly comprehensive framework, having strategically integrated our planned parental engagement policy into its design. Grounded firmly in Bruce Robertson’s 'Power Up Your Pedagogy' methodology, this overarching document ensures that high-quality classroom instruction and home-school partnerships are driven by the same core standards. To ensure transparency, this document was shared and discussed with families at a recent parent meeting event.</w:t>
            </w:r>
          </w:p>
          <w:p w14:paraId="69B16448" w14:textId="77777777" w:rsidR="007B5F8D" w:rsidRDefault="007B5F8D" w:rsidP="008231E9">
            <w:pPr>
              <w:spacing w:before="120"/>
              <w:rPr>
                <w:rFonts w:ascii="Arial" w:hAnsi="Arial" w:cs="Arial"/>
                <w:b w:val="0"/>
                <w:bCs w:val="0"/>
              </w:rPr>
            </w:pPr>
          </w:p>
          <w:p w14:paraId="1790D836" w14:textId="6C509001" w:rsidR="003A73F2" w:rsidRDefault="00D90298" w:rsidP="008231E9">
            <w:pPr>
              <w:spacing w:before="120"/>
              <w:rPr>
                <w:rFonts w:ascii="Arial" w:hAnsi="Arial" w:cs="Arial"/>
              </w:rPr>
            </w:pPr>
            <w:r w:rsidRPr="00D90298">
              <w:rPr>
                <w:rFonts w:ascii="Arial" w:hAnsi="Arial" w:cs="Arial"/>
                <w:b w:val="0"/>
                <w:bCs w:val="0"/>
              </w:rPr>
              <w:t>Alongside this, our Rights Respecting Policy was fully refreshed to align with our UNICEF Gold status, ensuring children’s rights remain embedded at the heart of our school ethos. While both master policies are now complete and actively guiding staff practice, the co-creation of their corresponding child-friendly versions was deferred this session. This has been carried forward as a priority next step for the upcoming session, where we will work alongside pupil leadership groups to translate these strategic standards into accessible formats for all learners.</w:t>
            </w:r>
          </w:p>
          <w:p w14:paraId="1574F476" w14:textId="51401A74" w:rsidR="00923077" w:rsidRDefault="00D50015" w:rsidP="008231E9">
            <w:pPr>
              <w:spacing w:before="120"/>
              <w:rPr>
                <w:rFonts w:ascii="Arial" w:hAnsi="Arial" w:cs="Arial"/>
                <w:b w:val="0"/>
                <w:bCs w:val="0"/>
              </w:rPr>
            </w:pPr>
            <w:r>
              <w:rPr>
                <w:rFonts w:ascii="Arial" w:hAnsi="Arial" w:cs="Arial"/>
                <w:noProof/>
              </w:rPr>
              <w:drawing>
                <wp:anchor distT="0" distB="0" distL="114300" distR="114300" simplePos="0" relativeHeight="251714560" behindDoc="0" locked="0" layoutInCell="1" allowOverlap="1" wp14:anchorId="501A86AA" wp14:editId="756AFF58">
                  <wp:simplePos x="0" y="0"/>
                  <wp:positionH relativeFrom="column">
                    <wp:posOffset>4993005</wp:posOffset>
                  </wp:positionH>
                  <wp:positionV relativeFrom="paragraph">
                    <wp:posOffset>107950</wp:posOffset>
                  </wp:positionV>
                  <wp:extent cx="1385209" cy="2017395"/>
                  <wp:effectExtent l="0" t="0" r="5715" b="1905"/>
                  <wp:wrapNone/>
                  <wp:docPr id="152755131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85209" cy="201739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713536" behindDoc="0" locked="0" layoutInCell="1" allowOverlap="1" wp14:anchorId="7BB6E0AC" wp14:editId="2343A704">
                  <wp:simplePos x="0" y="0"/>
                  <wp:positionH relativeFrom="column">
                    <wp:posOffset>3375025</wp:posOffset>
                  </wp:positionH>
                  <wp:positionV relativeFrom="paragraph">
                    <wp:posOffset>120650</wp:posOffset>
                  </wp:positionV>
                  <wp:extent cx="1483403" cy="2076450"/>
                  <wp:effectExtent l="0" t="0" r="2540" b="0"/>
                  <wp:wrapNone/>
                  <wp:docPr id="10018288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83403" cy="2076450"/>
                          </a:xfrm>
                          <a:prstGeom prst="rect">
                            <a:avLst/>
                          </a:prstGeom>
                          <a:noFill/>
                        </pic:spPr>
                      </pic:pic>
                    </a:graphicData>
                  </a:graphic>
                  <wp14:sizeRelH relativeFrom="margin">
                    <wp14:pctWidth>0</wp14:pctWidth>
                  </wp14:sizeRelH>
                  <wp14:sizeRelV relativeFrom="margin">
                    <wp14:pctHeight>0</wp14:pctHeight>
                  </wp14:sizeRelV>
                </wp:anchor>
              </w:drawing>
            </w:r>
            <w:r w:rsidRPr="00923077">
              <w:rPr>
                <w:rFonts w:ascii="Arial" w:hAnsi="Arial" w:cs="Arial"/>
                <w:noProof/>
              </w:rPr>
              <w:drawing>
                <wp:anchor distT="0" distB="0" distL="114300" distR="114300" simplePos="0" relativeHeight="251711488" behindDoc="0" locked="0" layoutInCell="1" allowOverlap="1" wp14:anchorId="26305050" wp14:editId="6BE437BE">
                  <wp:simplePos x="0" y="0"/>
                  <wp:positionH relativeFrom="column">
                    <wp:posOffset>60325</wp:posOffset>
                  </wp:positionH>
                  <wp:positionV relativeFrom="paragraph">
                    <wp:posOffset>88900</wp:posOffset>
                  </wp:positionV>
                  <wp:extent cx="1600200" cy="2102966"/>
                  <wp:effectExtent l="0" t="0" r="0" b="0"/>
                  <wp:wrapNone/>
                  <wp:docPr id="263885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88522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00200" cy="2102966"/>
                          </a:xfrm>
                          <a:prstGeom prst="rect">
                            <a:avLst/>
                          </a:prstGeom>
                        </pic:spPr>
                      </pic:pic>
                    </a:graphicData>
                  </a:graphic>
                </wp:anchor>
              </w:drawing>
            </w:r>
            <w:r w:rsidR="00923077">
              <w:rPr>
                <w:rFonts w:ascii="Arial" w:hAnsi="Arial" w:cs="Arial"/>
                <w:noProof/>
              </w:rPr>
              <w:drawing>
                <wp:anchor distT="0" distB="0" distL="114300" distR="114300" simplePos="0" relativeHeight="251712512" behindDoc="0" locked="0" layoutInCell="1" allowOverlap="1" wp14:anchorId="572BB896" wp14:editId="4DB8F73D">
                  <wp:simplePos x="0" y="0"/>
                  <wp:positionH relativeFrom="column">
                    <wp:posOffset>1647190</wp:posOffset>
                  </wp:positionH>
                  <wp:positionV relativeFrom="paragraph">
                    <wp:posOffset>120650</wp:posOffset>
                  </wp:positionV>
                  <wp:extent cx="1550337" cy="2051050"/>
                  <wp:effectExtent l="0" t="0" r="0" b="6350"/>
                  <wp:wrapNone/>
                  <wp:docPr id="151138888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0337" cy="2051050"/>
                          </a:xfrm>
                          <a:prstGeom prst="rect">
                            <a:avLst/>
                          </a:prstGeom>
                          <a:noFill/>
                        </pic:spPr>
                      </pic:pic>
                    </a:graphicData>
                  </a:graphic>
                  <wp14:sizeRelH relativeFrom="margin">
                    <wp14:pctWidth>0</wp14:pctWidth>
                  </wp14:sizeRelH>
                  <wp14:sizeRelV relativeFrom="margin">
                    <wp14:pctHeight>0</wp14:pctHeight>
                  </wp14:sizeRelV>
                </wp:anchor>
              </w:drawing>
            </w:r>
          </w:p>
          <w:p w14:paraId="35482866" w14:textId="2CFED6EB" w:rsidR="00923077" w:rsidRDefault="00923077" w:rsidP="008231E9">
            <w:pPr>
              <w:spacing w:before="120"/>
              <w:rPr>
                <w:rFonts w:ascii="Arial" w:hAnsi="Arial" w:cs="Arial"/>
                <w:b w:val="0"/>
                <w:bCs w:val="0"/>
              </w:rPr>
            </w:pPr>
          </w:p>
          <w:p w14:paraId="147AA6AD" w14:textId="01706E32" w:rsidR="00923077" w:rsidRDefault="00923077" w:rsidP="008231E9">
            <w:pPr>
              <w:spacing w:before="120"/>
              <w:rPr>
                <w:rFonts w:ascii="Arial" w:hAnsi="Arial" w:cs="Arial"/>
                <w:b w:val="0"/>
                <w:bCs w:val="0"/>
              </w:rPr>
            </w:pPr>
          </w:p>
          <w:p w14:paraId="3190173C" w14:textId="5E31F07F" w:rsidR="00923077" w:rsidRDefault="00923077" w:rsidP="008231E9">
            <w:pPr>
              <w:spacing w:before="120"/>
              <w:rPr>
                <w:rFonts w:ascii="Arial" w:hAnsi="Arial" w:cs="Arial"/>
                <w:b w:val="0"/>
                <w:bCs w:val="0"/>
              </w:rPr>
            </w:pPr>
          </w:p>
          <w:p w14:paraId="23A2AE52" w14:textId="71F7A4FF" w:rsidR="00923077" w:rsidRDefault="00923077" w:rsidP="008231E9">
            <w:pPr>
              <w:spacing w:before="120"/>
              <w:rPr>
                <w:rFonts w:ascii="Arial" w:hAnsi="Arial" w:cs="Arial"/>
                <w:b w:val="0"/>
                <w:bCs w:val="0"/>
              </w:rPr>
            </w:pPr>
          </w:p>
          <w:p w14:paraId="12C96845" w14:textId="77777777" w:rsidR="00923077" w:rsidRDefault="00923077" w:rsidP="008231E9">
            <w:pPr>
              <w:spacing w:before="120"/>
              <w:rPr>
                <w:rFonts w:ascii="Arial" w:hAnsi="Arial" w:cs="Arial"/>
                <w:b w:val="0"/>
                <w:bCs w:val="0"/>
              </w:rPr>
            </w:pPr>
          </w:p>
          <w:p w14:paraId="6AB58FD6" w14:textId="77777777" w:rsidR="00923077" w:rsidRDefault="00923077" w:rsidP="008231E9">
            <w:pPr>
              <w:spacing w:before="120"/>
              <w:rPr>
                <w:rFonts w:ascii="Arial" w:hAnsi="Arial" w:cs="Arial"/>
                <w:b w:val="0"/>
                <w:bCs w:val="0"/>
              </w:rPr>
            </w:pPr>
          </w:p>
          <w:p w14:paraId="2A3A4302" w14:textId="77777777" w:rsidR="00923077" w:rsidRDefault="00923077" w:rsidP="008231E9">
            <w:pPr>
              <w:spacing w:before="120"/>
              <w:rPr>
                <w:rFonts w:ascii="Arial" w:hAnsi="Arial" w:cs="Arial"/>
                <w:b w:val="0"/>
                <w:bCs w:val="0"/>
              </w:rPr>
            </w:pPr>
          </w:p>
          <w:p w14:paraId="08F14A4D" w14:textId="58C0285C" w:rsidR="00923077" w:rsidRDefault="007B5F8D" w:rsidP="008231E9">
            <w:pPr>
              <w:spacing w:before="120"/>
              <w:rPr>
                <w:rFonts w:ascii="Arial" w:hAnsi="Arial" w:cs="Arial"/>
                <w:b w:val="0"/>
                <w:bCs w:val="0"/>
              </w:rPr>
            </w:pPr>
            <w:r w:rsidRPr="00AD680C">
              <w:rPr>
                <w:rFonts w:ascii="Arial" w:hAnsi="Arial" w:cs="Arial"/>
                <w:noProof/>
              </w:rPr>
              <mc:AlternateContent>
                <mc:Choice Requires="wps">
                  <w:drawing>
                    <wp:anchor distT="45720" distB="45720" distL="114300" distR="114300" simplePos="0" relativeHeight="251718656" behindDoc="0" locked="0" layoutInCell="1" allowOverlap="1" wp14:anchorId="56E3A49E" wp14:editId="75698642">
                      <wp:simplePos x="0" y="0"/>
                      <wp:positionH relativeFrom="column">
                        <wp:posOffset>3409950</wp:posOffset>
                      </wp:positionH>
                      <wp:positionV relativeFrom="paragraph">
                        <wp:posOffset>323215</wp:posOffset>
                      </wp:positionV>
                      <wp:extent cx="3238500" cy="260350"/>
                      <wp:effectExtent l="0" t="0" r="19050" b="25400"/>
                      <wp:wrapSquare wrapText="bothSides"/>
                      <wp:docPr id="1949240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260350"/>
                              </a:xfrm>
                              <a:prstGeom prst="rect">
                                <a:avLst/>
                              </a:prstGeom>
                              <a:solidFill>
                                <a:srgbClr val="FFFFFF"/>
                              </a:solidFill>
                              <a:ln w="9525">
                                <a:solidFill>
                                  <a:srgbClr val="000000"/>
                                </a:solidFill>
                                <a:miter lim="800000"/>
                                <a:headEnd/>
                                <a:tailEnd/>
                              </a:ln>
                            </wps:spPr>
                            <wps:txbx>
                              <w:txbxContent>
                                <w:p w14:paraId="7142DAC9" w14:textId="1FC02A7F" w:rsidR="007B5F8D" w:rsidRPr="00AD680C" w:rsidRDefault="007B5F8D" w:rsidP="007B5F8D">
                                  <w:pPr>
                                    <w:jc w:val="center"/>
                                    <w:rPr>
                                      <w:i/>
                                      <w:iCs/>
                                      <w:sz w:val="20"/>
                                      <w:szCs w:val="20"/>
                                    </w:rPr>
                                  </w:pPr>
                                  <w:r>
                                    <w:rPr>
                                      <w:i/>
                                      <w:iCs/>
                                      <w:sz w:val="20"/>
                                      <w:szCs w:val="20"/>
                                    </w:rPr>
                                    <w:t>RRSA Children’s Guide-Developed by Steering 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3A49E" id="_x0000_s1030" type="#_x0000_t202" style="position:absolute;margin-left:268.5pt;margin-top:25.45pt;width:255pt;height:20.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">
                      <v:textbox>
                        <w:txbxContent>
                          <w:p w14:paraId="7142DAC9" w14:textId="1FC02A7F" w:rsidR="007B5F8D" w:rsidRPr="00AD680C" w:rsidRDefault="007B5F8D" w:rsidP="007B5F8D">
                            <w:pPr>
                              <w:jc w:val="center"/>
                              <w:rPr>
                                <w:i/>
                                <w:iCs/>
                                <w:sz w:val="20"/>
                                <w:szCs w:val="20"/>
                              </w:rPr>
                            </w:pPr>
                            <w:r>
                              <w:rPr>
                                <w:i/>
                                <w:iCs/>
                                <w:sz w:val="20"/>
                                <w:szCs w:val="20"/>
                              </w:rPr>
                              <w:t xml:space="preserve">RRSA </w:t>
                            </w:r>
                            <w:r>
                              <w:rPr>
                                <w:i/>
                                <w:iCs/>
                                <w:sz w:val="20"/>
                                <w:szCs w:val="20"/>
                              </w:rPr>
                              <w:t>Children’s</w:t>
                            </w:r>
                            <w:r>
                              <w:rPr>
                                <w:i/>
                                <w:iCs/>
                                <w:sz w:val="20"/>
                                <w:szCs w:val="20"/>
                              </w:rPr>
                              <w:t xml:space="preserve"> Guide-Developed by Steering group</w:t>
                            </w:r>
                          </w:p>
                        </w:txbxContent>
                      </v:textbox>
                      <w10:wrap type="square"/>
                    </v:shape>
                  </w:pict>
                </mc:Fallback>
              </mc:AlternateContent>
            </w:r>
          </w:p>
          <w:p w14:paraId="3E43D80E" w14:textId="513E9D85" w:rsidR="008231E9" w:rsidRPr="007B5F8D" w:rsidRDefault="007B5F8D" w:rsidP="008231E9">
            <w:pPr>
              <w:spacing w:before="120"/>
              <w:rPr>
                <w:rFonts w:ascii="Arial" w:hAnsi="Arial" w:cs="Arial"/>
                <w:b w:val="0"/>
                <w:bCs w:val="0"/>
              </w:rPr>
            </w:pPr>
            <w:r w:rsidRPr="00AD680C">
              <w:rPr>
                <w:rFonts w:ascii="Arial" w:hAnsi="Arial" w:cs="Arial"/>
                <w:noProof/>
              </w:rPr>
              <mc:AlternateContent>
                <mc:Choice Requires="wps">
                  <w:drawing>
                    <wp:anchor distT="45720" distB="45720" distL="114300" distR="114300" simplePos="0" relativeHeight="251716608" behindDoc="0" locked="0" layoutInCell="1" allowOverlap="1" wp14:anchorId="4C4A2352" wp14:editId="55A54333">
                      <wp:simplePos x="0" y="0"/>
                      <wp:positionH relativeFrom="column">
                        <wp:posOffset>53975</wp:posOffset>
                      </wp:positionH>
                      <wp:positionV relativeFrom="paragraph">
                        <wp:posOffset>86360</wp:posOffset>
                      </wp:positionV>
                      <wp:extent cx="3238500" cy="260350"/>
                      <wp:effectExtent l="0" t="0" r="19050" b="25400"/>
                      <wp:wrapSquare wrapText="bothSides"/>
                      <wp:docPr id="992791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260350"/>
                              </a:xfrm>
                              <a:prstGeom prst="rect">
                                <a:avLst/>
                              </a:prstGeom>
                              <a:solidFill>
                                <a:srgbClr val="FFFFFF"/>
                              </a:solidFill>
                              <a:ln w="9525">
                                <a:solidFill>
                                  <a:srgbClr val="000000"/>
                                </a:solidFill>
                                <a:miter lim="800000"/>
                                <a:headEnd/>
                                <a:tailEnd/>
                              </a:ln>
                            </wps:spPr>
                            <wps:txbx>
                              <w:txbxContent>
                                <w:p w14:paraId="747D8E52" w14:textId="3D9419B8" w:rsidR="007B5F8D" w:rsidRPr="00AD680C" w:rsidRDefault="007B5F8D" w:rsidP="007B5F8D">
                                  <w:pPr>
                                    <w:jc w:val="center"/>
                                    <w:rPr>
                                      <w:i/>
                                      <w:iCs/>
                                      <w:sz w:val="20"/>
                                      <w:szCs w:val="20"/>
                                    </w:rPr>
                                  </w:pPr>
                                  <w:r>
                                    <w:rPr>
                                      <w:i/>
                                      <w:iCs/>
                                      <w:sz w:val="20"/>
                                      <w:szCs w:val="20"/>
                                    </w:rPr>
                                    <w:t>RRSA Parent Guide-Developed by Steering 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A2352" id="_x0000_s1031" type="#_x0000_t202" style="position:absolute;margin-left:4.25pt;margin-top:6.8pt;width:255pt;height:20.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">
                      <v:textbox>
                        <w:txbxContent>
                          <w:p w14:paraId="747D8E52" w14:textId="3D9419B8" w:rsidR="007B5F8D" w:rsidRPr="00AD680C" w:rsidRDefault="007B5F8D" w:rsidP="007B5F8D">
                            <w:pPr>
                              <w:jc w:val="center"/>
                              <w:rPr>
                                <w:i/>
                                <w:iCs/>
                                <w:sz w:val="20"/>
                                <w:szCs w:val="20"/>
                              </w:rPr>
                            </w:pPr>
                            <w:r>
                              <w:rPr>
                                <w:i/>
                                <w:iCs/>
                                <w:sz w:val="20"/>
                                <w:szCs w:val="20"/>
                              </w:rPr>
                              <w:t>RRSA Parent Guide-Developed by Steering group</w:t>
                            </w:r>
                          </w:p>
                        </w:txbxContent>
                      </v:textbox>
                      <w10:wrap type="square"/>
                    </v:shape>
                  </w:pict>
                </mc:Fallback>
              </mc:AlternateContent>
            </w:r>
          </w:p>
        </w:tc>
      </w:tr>
      <w:tr w:rsidR="003A73F2" w:rsidRPr="00B95B25" w14:paraId="7E30E040" w14:textId="77777777" w:rsidTr="003A73F2">
        <w:trPr>
          <w:trHeight w:val="3151"/>
        </w:trPr>
        <w:tc>
          <w:tcPr>
            <w:cnfStyle w:val="001000000000" w:firstRow="0" w:lastRow="0" w:firstColumn="1" w:lastColumn="0" w:oddVBand="0" w:evenVBand="0" w:oddHBand="0" w:evenHBand="0" w:firstRowFirstColumn="0" w:firstRowLastColumn="0" w:lastRowFirstColumn="0" w:lastRowLastColumn="0"/>
            <w:tcW w:w="10881" w:type="dxa"/>
          </w:tcPr>
          <w:p w14:paraId="0C4B6ABE" w14:textId="77777777" w:rsidR="007B5F8D" w:rsidRPr="00B95B25" w:rsidRDefault="007B5F8D" w:rsidP="007B5F8D">
            <w:pPr>
              <w:spacing w:before="120" w:after="120"/>
              <w:rPr>
                <w:rFonts w:ascii="Arial" w:hAnsi="Arial" w:cs="Arial"/>
                <w:b w:val="0"/>
              </w:rPr>
            </w:pPr>
            <w:r w:rsidRPr="00B95B25">
              <w:rPr>
                <w:rFonts w:ascii="Arial" w:hAnsi="Arial" w:cs="Arial"/>
              </w:rPr>
              <w:lastRenderedPageBreak/>
              <w:t>Next Steps:</w:t>
            </w:r>
          </w:p>
          <w:p w14:paraId="444AC02F" w14:textId="77777777" w:rsidR="007B5F8D" w:rsidRPr="008231E9" w:rsidRDefault="007B5F8D" w:rsidP="007B5F8D">
            <w:pPr>
              <w:spacing w:before="120" w:after="120"/>
              <w:rPr>
                <w:rFonts w:ascii="Arial" w:hAnsi="Arial" w:cs="Arial"/>
                <w:b w:val="0"/>
                <w:bCs w:val="0"/>
              </w:rPr>
            </w:pPr>
            <w:r w:rsidRPr="008231E9">
              <w:rPr>
                <w:rFonts w:ascii="Arial" w:hAnsi="Arial" w:cs="Arial"/>
                <w:b w:val="0"/>
                <w:bCs w:val="0"/>
              </w:rPr>
              <w:t>Building upon the successful finali</w:t>
            </w:r>
            <w:r>
              <w:rPr>
                <w:rFonts w:ascii="Arial" w:hAnsi="Arial" w:cs="Arial"/>
                <w:b w:val="0"/>
                <w:bCs w:val="0"/>
              </w:rPr>
              <w:t>s</w:t>
            </w:r>
            <w:r w:rsidRPr="008231E9">
              <w:rPr>
                <w:rFonts w:ascii="Arial" w:hAnsi="Arial" w:cs="Arial"/>
                <w:b w:val="0"/>
                <w:bCs w:val="0"/>
              </w:rPr>
              <w:t>ation of our comprehensive master frameworks this session, our policy review schedule will focus on expanding our library of current guidance, driving pupil ownership, and ensuring absolute transparency across our school community.</w:t>
            </w:r>
          </w:p>
          <w:p w14:paraId="02BB97A8" w14:textId="77777777" w:rsidR="007B5F8D" w:rsidRPr="008231E9" w:rsidRDefault="007B5F8D" w:rsidP="007B5F8D">
            <w:pPr>
              <w:spacing w:before="120" w:after="120"/>
              <w:rPr>
                <w:rFonts w:ascii="Arial" w:hAnsi="Arial" w:cs="Arial"/>
                <w:b w:val="0"/>
                <w:bCs w:val="0"/>
              </w:rPr>
            </w:pPr>
            <w:r w:rsidRPr="008231E9">
              <w:rPr>
                <w:rFonts w:ascii="Arial" w:hAnsi="Arial" w:cs="Arial"/>
                <w:b w:val="0"/>
                <w:bCs w:val="0"/>
              </w:rPr>
              <w:t>Our immediate priorities for development are:</w:t>
            </w:r>
          </w:p>
          <w:p w14:paraId="71B5AD91" w14:textId="77777777" w:rsidR="007B5F8D" w:rsidRDefault="007B5F8D" w:rsidP="007B5F8D">
            <w:pPr>
              <w:spacing w:before="120" w:after="120"/>
              <w:rPr>
                <w:rFonts w:ascii="Arial" w:hAnsi="Arial" w:cs="Arial"/>
              </w:rPr>
            </w:pPr>
          </w:p>
          <w:p w14:paraId="61D093F4" w14:textId="77777777" w:rsidR="007B5F8D" w:rsidRPr="008231E9" w:rsidRDefault="007B5F8D" w:rsidP="007B5F8D">
            <w:pPr>
              <w:spacing w:before="120" w:after="120"/>
              <w:rPr>
                <w:rFonts w:ascii="Arial" w:hAnsi="Arial" w:cs="Arial"/>
                <w:b w:val="0"/>
                <w:bCs w:val="0"/>
              </w:rPr>
            </w:pPr>
            <w:r w:rsidRPr="008231E9">
              <w:rPr>
                <w:rFonts w:ascii="Arial" w:hAnsi="Arial" w:cs="Arial"/>
                <w:b w:val="0"/>
                <w:bCs w:val="0"/>
              </w:rPr>
              <w:t>Pupil Ownership &amp; Accessibility: We will actively collaborate with student leadership teams and the Rights Steering Group to co-create and embed child-friendly versions of our existing Teaching and Learning and Rights Respecting policies, ensuring our learners across P1–7 fully understand and own these standards.</w:t>
            </w:r>
          </w:p>
          <w:p w14:paraId="19C8E75D" w14:textId="77777777" w:rsidR="007B5F8D" w:rsidRPr="008231E9" w:rsidRDefault="007B5F8D" w:rsidP="007B5F8D">
            <w:pPr>
              <w:spacing w:before="120" w:after="120"/>
              <w:rPr>
                <w:rFonts w:ascii="Arial" w:hAnsi="Arial" w:cs="Arial"/>
                <w:b w:val="0"/>
                <w:bCs w:val="0"/>
              </w:rPr>
            </w:pPr>
            <w:r w:rsidRPr="008231E9">
              <w:rPr>
                <w:rFonts w:ascii="Arial" w:hAnsi="Arial" w:cs="Arial"/>
                <w:b w:val="0"/>
                <w:bCs w:val="0"/>
              </w:rPr>
              <w:t>Health and Wellbeing Frameworks: In partnership with staff, pupils, and parents, we will design and implement moderni</w:t>
            </w:r>
            <w:r>
              <w:rPr>
                <w:rFonts w:ascii="Arial" w:hAnsi="Arial" w:cs="Arial"/>
                <w:b w:val="0"/>
                <w:bCs w:val="0"/>
              </w:rPr>
              <w:t>s</w:t>
            </w:r>
            <w:r w:rsidRPr="008231E9">
              <w:rPr>
                <w:rFonts w:ascii="Arial" w:hAnsi="Arial" w:cs="Arial"/>
                <w:b w:val="0"/>
                <w:bCs w:val="0"/>
              </w:rPr>
              <w:t>ed, context-specific policies for Anti-Bullying and Nurture, aligning our daily multi-composite practices with trauma-informed and rights-respecting principles.</w:t>
            </w:r>
          </w:p>
          <w:p w14:paraId="7C164A64" w14:textId="4B608798" w:rsidR="003A73F2" w:rsidRPr="00B95B25" w:rsidRDefault="007B5F8D" w:rsidP="007B5F8D">
            <w:pPr>
              <w:spacing w:before="120"/>
              <w:rPr>
                <w:rFonts w:ascii="Arial" w:hAnsi="Arial" w:cs="Arial"/>
                <w:b w:val="0"/>
              </w:rPr>
            </w:pPr>
            <w:r w:rsidRPr="008231E9">
              <w:rPr>
                <w:rFonts w:ascii="Arial" w:hAnsi="Arial" w:cs="Arial"/>
                <w:b w:val="0"/>
                <w:bCs w:val="0"/>
              </w:rPr>
              <w:t>Community and Lifestyle Alignment: We will review, refresh, and launch updated policies on Homework and Healthy Eating. These will be designed in close consultation with our families at upcoming parental engagement events, ensuring our curriculum rationale seamlessly bridges school expectations with island family life.</w:t>
            </w:r>
          </w:p>
        </w:tc>
      </w:tr>
    </w:tbl>
    <w:p w14:paraId="3417F641" w14:textId="77777777" w:rsidR="007E4B00" w:rsidRPr="00B95B25" w:rsidRDefault="007E4B00">
      <w:pPr>
        <w:rPr>
          <w:rFonts w:ascii="Arial" w:hAnsi="Arial" w:cs="Arial"/>
        </w:rPr>
      </w:pPr>
    </w:p>
    <w:tbl>
      <w:tblPr>
        <w:tblStyle w:val="GridTable4-Accent6"/>
        <w:tblpPr w:leftFromText="180" w:rightFromText="180" w:vertAnchor="text" w:horzAnchor="margin" w:tblpX="-165" w:tblpY="-30"/>
        <w:tblW w:w="10892"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892"/>
      </w:tblGrid>
      <w:tr w:rsidR="008A5D3E" w:rsidRPr="00B95B25" w14:paraId="32151783" w14:textId="77777777" w:rsidTr="00AB2151">
        <w:trPr>
          <w:cnfStyle w:val="100000000000" w:firstRow="1" w:lastRow="0"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10892" w:type="dxa"/>
            <w:tcBorders>
              <w:top w:val="none" w:sz="0" w:space="0" w:color="auto"/>
              <w:left w:val="none" w:sz="0" w:space="0" w:color="auto"/>
              <w:bottom w:val="none" w:sz="0" w:space="0" w:color="auto"/>
              <w:right w:val="none" w:sz="0" w:space="0" w:color="auto"/>
            </w:tcBorders>
          </w:tcPr>
          <w:p w14:paraId="164EF0F6" w14:textId="77777777" w:rsidR="008A5D3E" w:rsidRDefault="008A5D3E" w:rsidP="00DD4AF3">
            <w:pPr>
              <w:spacing w:before="240" w:after="240"/>
              <w:rPr>
                <w:rFonts w:ascii="Arial" w:hAnsi="Arial" w:cs="Arial"/>
                <w:sz w:val="36"/>
                <w:szCs w:val="32"/>
              </w:rPr>
            </w:pPr>
            <w:r w:rsidRPr="00B95B25">
              <w:rPr>
                <w:rFonts w:ascii="Arial" w:hAnsi="Arial" w:cs="Arial"/>
              </w:rPr>
              <w:lastRenderedPageBreak/>
              <w:br w:type="page"/>
            </w:r>
            <w:r w:rsidRPr="00B95B25">
              <w:rPr>
                <w:rFonts w:ascii="Arial" w:hAnsi="Arial" w:cs="Arial"/>
                <w:sz w:val="36"/>
              </w:rPr>
              <w:br w:type="page"/>
            </w:r>
            <w:r w:rsidRPr="00B95B25">
              <w:rPr>
                <w:rFonts w:ascii="Arial" w:hAnsi="Arial" w:cs="Arial"/>
                <w:sz w:val="36"/>
              </w:rPr>
              <w:br w:type="page"/>
            </w:r>
            <w:r w:rsidRPr="00B95B25">
              <w:rPr>
                <w:rFonts w:ascii="Arial" w:hAnsi="Arial" w:cs="Arial"/>
                <w:sz w:val="36"/>
                <w:szCs w:val="32"/>
              </w:rPr>
              <w:t xml:space="preserve">Review of SIP | ELC Priority </w:t>
            </w:r>
          </w:p>
          <w:p w14:paraId="6D7EBC92" w14:textId="7269FC56" w:rsidR="003A73F2" w:rsidRPr="00B95B25" w:rsidRDefault="007F1336" w:rsidP="00DD4AF3">
            <w:pPr>
              <w:spacing w:before="240" w:after="240"/>
              <w:rPr>
                <w:rFonts w:ascii="Arial" w:hAnsi="Arial" w:cs="Arial"/>
                <w:sz w:val="36"/>
                <w:szCs w:val="32"/>
              </w:rPr>
            </w:pPr>
            <w:r w:rsidRPr="007F1336">
              <w:rPr>
                <w:rFonts w:ascii="Arial" w:hAnsi="Arial" w:cs="Arial"/>
                <w:color w:val="auto"/>
                <w:sz w:val="28"/>
                <w:szCs w:val="24"/>
              </w:rPr>
              <w:t>Developing Our Outdoor Learning Environment</w:t>
            </w:r>
            <w:r w:rsidR="00AB2151" w:rsidRPr="00AB2151">
              <w:rPr>
                <w:rFonts w:ascii="Arial" w:hAnsi="Arial" w:cs="Arial"/>
                <w:color w:val="auto"/>
                <w:sz w:val="28"/>
                <w:szCs w:val="24"/>
                <w:highlight w:val="yellow"/>
              </w:rPr>
              <w:t>.</w:t>
            </w:r>
          </w:p>
        </w:tc>
      </w:tr>
      <w:tr w:rsidR="008A5D3E" w:rsidRPr="00B95B25" w14:paraId="75EFA617" w14:textId="77777777" w:rsidTr="00AB2151">
        <w:trPr>
          <w:cnfStyle w:val="000000100000" w:firstRow="0" w:lastRow="0" w:firstColumn="0" w:lastColumn="0" w:oddVBand="0" w:evenVBand="0" w:oddHBand="1" w:evenHBand="0" w:firstRowFirstColumn="0" w:firstRowLastColumn="0" w:lastRowFirstColumn="0" w:lastRowLastColumn="0"/>
          <w:trHeight w:val="10065"/>
        </w:trPr>
        <w:tc>
          <w:tcPr>
            <w:cnfStyle w:val="001000000000" w:firstRow="0" w:lastRow="0" w:firstColumn="1" w:lastColumn="0" w:oddVBand="0" w:evenVBand="0" w:oddHBand="0" w:evenHBand="0" w:firstRowFirstColumn="0" w:firstRowLastColumn="0" w:lastRowFirstColumn="0" w:lastRowLastColumn="0"/>
            <w:tcW w:w="10892" w:type="dxa"/>
            <w:shd w:val="clear" w:color="auto" w:fill="FFFFFF" w:themeFill="background1"/>
          </w:tcPr>
          <w:p w14:paraId="05DB56DE" w14:textId="77777777" w:rsidR="008A5D3E" w:rsidRDefault="00B72BB3" w:rsidP="007F1336">
            <w:pPr>
              <w:spacing w:before="120"/>
              <w:rPr>
                <w:rFonts w:ascii="Arial" w:hAnsi="Arial" w:cs="Arial"/>
                <w:bCs w:val="0"/>
              </w:rPr>
            </w:pPr>
            <w:r w:rsidRPr="00B72BB3">
              <w:rPr>
                <w:rFonts w:ascii="Arial" w:hAnsi="Arial" w:cs="Arial"/>
                <w:b w:val="0"/>
              </w:rPr>
              <w:t>Outcome: To transform the outdoor space into a high-quality, inclusive, and challenging learning environment that integrates seamlessly with indoor play, in line with My World Outdoors and Space to Grow guidance.</w:t>
            </w:r>
          </w:p>
          <w:p w14:paraId="00269158" w14:textId="77777777" w:rsidR="00B72BB3" w:rsidRDefault="00B72BB3" w:rsidP="007F1336">
            <w:pPr>
              <w:spacing w:before="120"/>
              <w:rPr>
                <w:rFonts w:ascii="Arial" w:hAnsi="Arial" w:cs="Arial"/>
                <w:bCs w:val="0"/>
              </w:rPr>
            </w:pPr>
          </w:p>
          <w:p w14:paraId="64853256" w14:textId="77777777" w:rsidR="00B72BB3" w:rsidRPr="00B72BB3" w:rsidRDefault="00B72BB3" w:rsidP="00B72BB3">
            <w:pPr>
              <w:spacing w:before="120"/>
              <w:rPr>
                <w:rFonts w:ascii="Arial" w:hAnsi="Arial" w:cs="Arial"/>
                <w:b w:val="0"/>
              </w:rPr>
            </w:pPr>
            <w:r w:rsidRPr="00B72BB3">
              <w:rPr>
                <w:rFonts w:ascii="Arial" w:hAnsi="Arial" w:cs="Arial"/>
                <w:b w:val="0"/>
              </w:rPr>
              <w:t>Audit &amp; Alignment: We conducted a comprehensive audit of existing outdoor resources against national best-practice benchmarks.</w:t>
            </w:r>
          </w:p>
          <w:p w14:paraId="57269497" w14:textId="77777777" w:rsidR="00B72BB3" w:rsidRPr="00B72BB3" w:rsidRDefault="00B72BB3" w:rsidP="00B72BB3">
            <w:pPr>
              <w:spacing w:before="120"/>
              <w:rPr>
                <w:rFonts w:ascii="Arial" w:hAnsi="Arial" w:cs="Arial"/>
                <w:b w:val="0"/>
              </w:rPr>
            </w:pPr>
            <w:r w:rsidRPr="00B72BB3">
              <w:rPr>
                <w:rFonts w:ascii="Arial" w:hAnsi="Arial" w:cs="Arial"/>
                <w:b w:val="0"/>
              </w:rPr>
              <w:t>Space Transformation: We re-zoned our outdoor area to provide a diverse range of learning experiences:</w:t>
            </w:r>
          </w:p>
          <w:p w14:paraId="132A5C82" w14:textId="2A104CDB" w:rsidR="00B72BB3" w:rsidRPr="00B72BB3" w:rsidRDefault="00B72BB3" w:rsidP="00B72BB3">
            <w:pPr>
              <w:spacing w:before="120"/>
              <w:rPr>
                <w:rFonts w:ascii="Arial" w:hAnsi="Arial" w:cs="Arial"/>
                <w:b w:val="0"/>
              </w:rPr>
            </w:pPr>
            <w:r w:rsidRPr="00B72BB3">
              <w:rPr>
                <w:rFonts w:ascii="Arial" w:hAnsi="Arial" w:cs="Arial"/>
                <w:b w:val="0"/>
              </w:rPr>
              <w:t>Natural Elements: Created dedicated</w:t>
            </w:r>
            <w:r>
              <w:rPr>
                <w:rFonts w:ascii="Arial" w:hAnsi="Arial" w:cs="Arial"/>
                <w:b w:val="0"/>
              </w:rPr>
              <w:t xml:space="preserve"> </w:t>
            </w:r>
            <w:r w:rsidRPr="00B72BB3">
              <w:rPr>
                <w:rFonts w:ascii="Arial" w:hAnsi="Arial" w:cs="Arial"/>
                <w:b w:val="0"/>
              </w:rPr>
              <w:t>water stations,</w:t>
            </w:r>
            <w:r>
              <w:rPr>
                <w:rFonts w:ascii="Arial" w:hAnsi="Arial" w:cs="Arial"/>
                <w:b w:val="0"/>
              </w:rPr>
              <w:t xml:space="preserve"> hidden spaces, active areas with natural resources, relaxing reading area, a hammock,</w:t>
            </w:r>
            <w:r w:rsidRPr="00B72BB3">
              <w:rPr>
                <w:rFonts w:ascii="Arial" w:hAnsi="Arial" w:cs="Arial"/>
                <w:b w:val="0"/>
              </w:rPr>
              <w:t xml:space="preserve"> alongside </w:t>
            </w:r>
            <w:r>
              <w:rPr>
                <w:rFonts w:ascii="Arial" w:hAnsi="Arial" w:cs="Arial"/>
                <w:b w:val="0"/>
              </w:rPr>
              <w:t xml:space="preserve">dedicated literacy and numeracy areas. </w:t>
            </w:r>
          </w:p>
          <w:p w14:paraId="3250C345" w14:textId="77777777" w:rsidR="00B72BB3" w:rsidRPr="00B72BB3" w:rsidRDefault="00B72BB3" w:rsidP="00B72BB3">
            <w:pPr>
              <w:spacing w:before="120"/>
              <w:rPr>
                <w:rFonts w:ascii="Arial" w:hAnsi="Arial" w:cs="Arial"/>
                <w:b w:val="0"/>
              </w:rPr>
            </w:pPr>
            <w:r w:rsidRPr="00B72BB3">
              <w:rPr>
                <w:rFonts w:ascii="Arial" w:hAnsi="Arial" w:cs="Arial"/>
                <w:b w:val="0"/>
              </w:rPr>
              <w:t>Physicality &amp; Gross Motor Skills: Optimized open space for running, climbing, and wheeled-toy use to challenge physical boundaries.</w:t>
            </w:r>
          </w:p>
          <w:p w14:paraId="02F0D763" w14:textId="77777777" w:rsidR="00B72BB3" w:rsidRPr="00B72BB3" w:rsidRDefault="00B72BB3" w:rsidP="00B72BB3">
            <w:pPr>
              <w:spacing w:before="120"/>
              <w:rPr>
                <w:rFonts w:ascii="Arial" w:hAnsi="Arial" w:cs="Arial"/>
                <w:b w:val="0"/>
              </w:rPr>
            </w:pPr>
            <w:r w:rsidRPr="00B72BB3">
              <w:rPr>
                <w:rFonts w:ascii="Arial" w:hAnsi="Arial" w:cs="Arial"/>
                <w:b w:val="0"/>
              </w:rPr>
              <w:t>Risk &amp; Challenge: Designed "managed-risk" zones that provide stimulating environments, encouraging children to test their physical abilities safely.</w:t>
            </w:r>
          </w:p>
          <w:p w14:paraId="1181D224" w14:textId="77777777" w:rsidR="00B72BB3" w:rsidRPr="00B72BB3" w:rsidRDefault="00B72BB3" w:rsidP="00B72BB3">
            <w:pPr>
              <w:spacing w:before="120"/>
              <w:rPr>
                <w:rFonts w:ascii="Arial" w:hAnsi="Arial" w:cs="Arial"/>
                <w:b w:val="0"/>
              </w:rPr>
            </w:pPr>
            <w:r w:rsidRPr="00B72BB3">
              <w:rPr>
                <w:rFonts w:ascii="Arial" w:hAnsi="Arial" w:cs="Arial"/>
                <w:b w:val="0"/>
              </w:rPr>
              <w:t>Dynamic Environments: Balanced open, active zones with "hiding spots" and quiet areas for reflective or small-group play.</w:t>
            </w:r>
          </w:p>
          <w:p w14:paraId="67C65607" w14:textId="77777777" w:rsidR="00B72BB3" w:rsidRPr="00B72BB3" w:rsidRDefault="00B72BB3" w:rsidP="00B72BB3">
            <w:pPr>
              <w:spacing w:before="120"/>
              <w:rPr>
                <w:rFonts w:ascii="Arial" w:hAnsi="Arial" w:cs="Arial"/>
                <w:b w:val="0"/>
              </w:rPr>
            </w:pPr>
            <w:r w:rsidRPr="00B72BB3">
              <w:rPr>
                <w:rFonts w:ascii="Arial" w:hAnsi="Arial" w:cs="Arial"/>
                <w:b w:val="0"/>
              </w:rPr>
              <w:t>Pedagogical Integration: Ensured true "free-flow" access, allowing children to drive their own learning and move between indoor and outdoor contexts without adult-led restriction.</w:t>
            </w:r>
          </w:p>
          <w:p w14:paraId="1599E634" w14:textId="77777777" w:rsidR="00B72BB3" w:rsidRPr="00B72BB3" w:rsidRDefault="00B72BB3" w:rsidP="00B72BB3">
            <w:pPr>
              <w:spacing w:before="120"/>
              <w:rPr>
                <w:rFonts w:ascii="Arial" w:hAnsi="Arial" w:cs="Arial"/>
                <w:b w:val="0"/>
              </w:rPr>
            </w:pPr>
            <w:r w:rsidRPr="00B72BB3">
              <w:rPr>
                <w:rFonts w:ascii="Arial" w:hAnsi="Arial" w:cs="Arial"/>
                <w:b w:val="0"/>
              </w:rPr>
              <w:t>Universal Design: Audited all new spaces for accessibility and inclusion, ensuring resources are adaptable to different developmental stages and Additional Support Needs (ASN).</w:t>
            </w:r>
          </w:p>
          <w:p w14:paraId="7B24859C" w14:textId="79C261BA" w:rsidR="00B72BB3" w:rsidRPr="00B72BB3" w:rsidRDefault="00B72BB3" w:rsidP="00B72BB3">
            <w:pPr>
              <w:spacing w:before="120"/>
              <w:rPr>
                <w:rFonts w:ascii="Arial" w:hAnsi="Arial" w:cs="Arial"/>
                <w:b w:val="0"/>
              </w:rPr>
            </w:pPr>
            <w:r w:rsidRPr="00B72BB3">
              <w:rPr>
                <w:rFonts w:ascii="Arial" w:hAnsi="Arial" w:cs="Arial"/>
                <w:b w:val="0"/>
              </w:rPr>
              <w:t>In addition to developing our physical environment, we have embedded Froebelian principles into our ELC outdoor practice. We recogni</w:t>
            </w:r>
            <w:r>
              <w:rPr>
                <w:rFonts w:ascii="Arial" w:hAnsi="Arial" w:cs="Arial"/>
                <w:b w:val="0"/>
              </w:rPr>
              <w:t>s</w:t>
            </w:r>
            <w:r w:rsidRPr="00B72BB3">
              <w:rPr>
                <w:rFonts w:ascii="Arial" w:hAnsi="Arial" w:cs="Arial"/>
                <w:b w:val="0"/>
              </w:rPr>
              <w:t>e that movement is the "language" of young children; by providing environments that facilitate full-bodied physical challenge, we are supporting their cognitive, emotional, and physical development simultaneously.</w:t>
            </w:r>
          </w:p>
          <w:p w14:paraId="3D074131" w14:textId="77777777" w:rsidR="00B72BB3" w:rsidRPr="00B72BB3" w:rsidRDefault="00B72BB3" w:rsidP="00B72BB3">
            <w:pPr>
              <w:spacing w:before="120"/>
              <w:rPr>
                <w:rFonts w:ascii="Arial" w:hAnsi="Arial" w:cs="Arial"/>
                <w:b w:val="0"/>
              </w:rPr>
            </w:pPr>
            <w:r w:rsidRPr="00B72BB3">
              <w:rPr>
                <w:rFonts w:ascii="Arial" w:hAnsi="Arial" w:cs="Arial"/>
                <w:b w:val="0"/>
              </w:rPr>
              <w:t>Full-Bodied Engagement: We have intentionally curated spaces that invite complex motor movements—swinging, sliding, jumping, crawling, hanging, and climbing. These are not merely play activities but essential tasks that build physical confidence, spatial awareness, and resilience.</w:t>
            </w:r>
          </w:p>
          <w:p w14:paraId="3772C41A" w14:textId="77777777" w:rsidR="00B72BB3" w:rsidRPr="00B72BB3" w:rsidRDefault="00B72BB3" w:rsidP="00B72BB3">
            <w:pPr>
              <w:spacing w:before="120"/>
              <w:rPr>
                <w:rFonts w:ascii="Arial" w:hAnsi="Arial" w:cs="Arial"/>
                <w:b w:val="0"/>
              </w:rPr>
            </w:pPr>
            <w:r w:rsidRPr="00B72BB3">
              <w:rPr>
                <w:rFonts w:ascii="Arial" w:hAnsi="Arial" w:cs="Arial"/>
                <w:b w:val="0"/>
              </w:rPr>
              <w:t>The "Unity" of Play: Following Froebelian philosophy, our outdoor space is designed to support the "whole child." By providing these diverse opportunities for physical exertion, we see a direct correlation to improved focus and readiness to engage in indoor, more sedentary tasks.</w:t>
            </w:r>
          </w:p>
          <w:p w14:paraId="11F1F846" w14:textId="6AF57919" w:rsidR="00B72BB3" w:rsidRPr="00B72BB3" w:rsidRDefault="00B72BB3" w:rsidP="00B72BB3">
            <w:pPr>
              <w:spacing w:before="120"/>
              <w:rPr>
                <w:rFonts w:ascii="Arial" w:hAnsi="Arial" w:cs="Arial"/>
                <w:b w:val="0"/>
              </w:rPr>
            </w:pPr>
            <w:r w:rsidRPr="00B72BB3">
              <w:rPr>
                <w:rFonts w:ascii="Arial" w:hAnsi="Arial" w:cs="Arial"/>
                <w:b w:val="0"/>
              </w:rPr>
              <w:t>Learner Autonomy: By providing the equipment and space for these movements, we empower children to set their own challenges, gauge their own risks, and develop a sense of agency over their physical capabilities.</w:t>
            </w:r>
          </w:p>
          <w:p w14:paraId="2A19F810" w14:textId="77777777" w:rsidR="00B72BB3" w:rsidRPr="00B72BB3" w:rsidRDefault="00B72BB3" w:rsidP="00B72BB3">
            <w:pPr>
              <w:spacing w:before="120"/>
              <w:rPr>
                <w:rFonts w:ascii="Arial" w:hAnsi="Arial" w:cs="Arial"/>
                <w:b w:val="0"/>
              </w:rPr>
            </w:pPr>
          </w:p>
          <w:p w14:paraId="2A3D8B53" w14:textId="77777777" w:rsidR="00B72BB3" w:rsidRPr="00B72BB3" w:rsidRDefault="00B72BB3" w:rsidP="00B72BB3">
            <w:pPr>
              <w:spacing w:before="120"/>
              <w:rPr>
                <w:rFonts w:ascii="Arial" w:hAnsi="Arial" w:cs="Arial"/>
                <w:b w:val="0"/>
              </w:rPr>
            </w:pPr>
            <w:r w:rsidRPr="00B72BB3">
              <w:rPr>
                <w:rFonts w:ascii="Arial" w:hAnsi="Arial" w:cs="Arial"/>
                <w:b w:val="0"/>
              </w:rPr>
              <w:t>Evidence of Success (Impact)</w:t>
            </w:r>
          </w:p>
          <w:p w14:paraId="1616AB06" w14:textId="77777777" w:rsidR="00B72BB3" w:rsidRPr="00B72BB3" w:rsidRDefault="00B72BB3" w:rsidP="00B72BB3">
            <w:pPr>
              <w:spacing w:before="120"/>
              <w:rPr>
                <w:rFonts w:ascii="Arial" w:hAnsi="Arial" w:cs="Arial"/>
                <w:b w:val="0"/>
              </w:rPr>
            </w:pPr>
            <w:r w:rsidRPr="00B72BB3">
              <w:rPr>
                <w:rFonts w:ascii="Arial" w:hAnsi="Arial" w:cs="Arial"/>
                <w:b w:val="0"/>
              </w:rPr>
              <w:t>Full Completion: All planned actions were successfully implemented within the session.</w:t>
            </w:r>
          </w:p>
          <w:p w14:paraId="030FBDE3" w14:textId="03DD0F2B" w:rsidR="00B72BB3" w:rsidRPr="00B72BB3" w:rsidRDefault="00B72BB3" w:rsidP="00B72BB3">
            <w:pPr>
              <w:spacing w:before="120"/>
              <w:rPr>
                <w:rFonts w:ascii="Arial" w:hAnsi="Arial" w:cs="Arial"/>
                <w:b w:val="0"/>
              </w:rPr>
            </w:pPr>
            <w:r>
              <w:rPr>
                <w:rFonts w:ascii="Arial" w:hAnsi="Arial" w:cs="Arial"/>
                <w:b w:val="0"/>
              </w:rPr>
              <w:t>P</w:t>
            </w:r>
            <w:r w:rsidRPr="00B72BB3">
              <w:rPr>
                <w:rFonts w:ascii="Arial" w:hAnsi="Arial" w:cs="Arial"/>
                <w:b w:val="0"/>
              </w:rPr>
              <w:t>edagogical Alignment: Our outdoor space has been re-imagined through a Froebelian lens, prioriti</w:t>
            </w:r>
            <w:r>
              <w:rPr>
                <w:rFonts w:ascii="Arial" w:hAnsi="Arial" w:cs="Arial"/>
                <w:b w:val="0"/>
              </w:rPr>
              <w:t>s</w:t>
            </w:r>
            <w:r w:rsidRPr="00B72BB3">
              <w:rPr>
                <w:rFonts w:ascii="Arial" w:hAnsi="Arial" w:cs="Arial"/>
                <w:b w:val="0"/>
              </w:rPr>
              <w:t>ing the child’s need for 'full-bodied' movement as the foundation for cognitive growth. By providing diverse, challenging opportunities to swing, slide, jump, crawl, hang, and climb, we have transformed our outdoor area into a laboratory for physical and intellectual exploration.</w:t>
            </w:r>
          </w:p>
          <w:p w14:paraId="74F83B0C" w14:textId="33E502C0" w:rsidR="00B72BB3" w:rsidRPr="00B72BB3" w:rsidRDefault="00B72BB3" w:rsidP="00B72BB3">
            <w:pPr>
              <w:spacing w:before="120"/>
              <w:rPr>
                <w:rFonts w:ascii="Arial" w:hAnsi="Arial" w:cs="Arial"/>
                <w:b w:val="0"/>
              </w:rPr>
            </w:pPr>
            <w:r w:rsidRPr="00B72BB3">
              <w:rPr>
                <w:rFonts w:ascii="Arial" w:hAnsi="Arial" w:cs="Arial"/>
                <w:b w:val="0"/>
              </w:rPr>
              <w:t>Holistic Development: The success of our outdoor development is evidenced by the children’s increased agency and physical self-regulation. By facilitating complex movements that require balance, spatial awareness, and strength, we have observed a direct improvement in pupils' ability to engage in sustained, focused indoor tasks, demonstrating the 'unity' of learning that underpins our Froebelian approach.</w:t>
            </w:r>
          </w:p>
          <w:p w14:paraId="71FE350A" w14:textId="77777777" w:rsidR="00B72BB3" w:rsidRPr="00B72BB3" w:rsidRDefault="00B72BB3" w:rsidP="00B72BB3">
            <w:pPr>
              <w:spacing w:before="120"/>
              <w:rPr>
                <w:rFonts w:ascii="Arial" w:hAnsi="Arial" w:cs="Arial"/>
                <w:b w:val="0"/>
              </w:rPr>
            </w:pPr>
          </w:p>
          <w:p w14:paraId="4045C03C" w14:textId="73BAC354" w:rsidR="00B72BB3" w:rsidRPr="00B72BB3" w:rsidRDefault="00B72BB3" w:rsidP="00B72BB3">
            <w:pPr>
              <w:spacing w:before="120"/>
              <w:rPr>
                <w:rFonts w:ascii="Arial" w:hAnsi="Arial" w:cs="Arial"/>
                <w:b w:val="0"/>
              </w:rPr>
            </w:pPr>
            <w:r w:rsidRPr="00B72BB3">
              <w:rPr>
                <w:rFonts w:ascii="Arial" w:hAnsi="Arial" w:cs="Arial"/>
                <w:b w:val="0"/>
              </w:rPr>
              <w:lastRenderedPageBreak/>
              <w:t>Inclusive Risk-Taking: In line with Space to Grow, our outdoor environment now offers carefully calibrated challenges that encourage children to assess their own physical boundaries. Through the provision of varied terrains and natural elements, children are developing resilience and confidence, transitioning from hesitant learners to active participants who feel empowered to 'research' their environment through movement.</w:t>
            </w:r>
          </w:p>
          <w:p w14:paraId="56AD89C4" w14:textId="77777777" w:rsidR="00B72BB3" w:rsidRDefault="00B72BB3" w:rsidP="00B72BB3">
            <w:pPr>
              <w:spacing w:before="120"/>
              <w:rPr>
                <w:rFonts w:ascii="Arial" w:hAnsi="Arial" w:cs="Arial"/>
                <w:bCs w:val="0"/>
              </w:rPr>
            </w:pPr>
            <w:r w:rsidRPr="00B72BB3">
              <w:rPr>
                <w:rFonts w:ascii="Arial" w:hAnsi="Arial" w:cs="Arial"/>
                <w:b w:val="0"/>
              </w:rPr>
              <w:t>Practitioner Confidence: Our practitioners have successfully moved beyond facilitating play to acting as intentional pedagogues. Supported by professional learning in outdoor education, the team now confidently observes and extends learning through movement, ensuring that our outdoor provision is not merely 'free time' but a vital, planned component of our curriculum.</w:t>
            </w:r>
          </w:p>
          <w:p w14:paraId="22D60B6F" w14:textId="77777777" w:rsidR="00480DF5" w:rsidRDefault="00480DF5" w:rsidP="00480DF5">
            <w:pPr>
              <w:rPr>
                <w:rFonts w:ascii="Arial" w:hAnsi="Arial" w:cs="Arial"/>
                <w:bCs w:val="0"/>
              </w:rPr>
            </w:pPr>
          </w:p>
          <w:p w14:paraId="5257B82C" w14:textId="49033760" w:rsidR="00480DF5" w:rsidRDefault="00480DF5" w:rsidP="00480DF5">
            <w:pPr>
              <w:rPr>
                <w:rFonts w:ascii="Arial" w:hAnsi="Arial" w:cs="Arial"/>
              </w:rPr>
            </w:pPr>
            <w:r w:rsidRPr="00480DF5">
              <w:rPr>
                <w:rFonts w:ascii="Arial" w:hAnsi="Arial" w:cs="Arial"/>
                <w:b w:val="0"/>
                <w:bCs w:val="0"/>
              </w:rPr>
              <w:t>To advance our outdoor pedagogy, our next strategic step is to further develop our environment through a Froebelian lens by introducing living willow dens and archways. These natural structures will act as dynamic "in-between" spaces, intentionally designed to balance our active zones by offering children quiet, sensory-rich areas for retreat, imaginative play, and social connection. By involving the children directly in the design and seasonal care of these living installations, we will foster a strong sense of environmental stewardship and child-led agency, while simultaneously promoting gross motor skills and providing safe, managed environments for creative risk-taking.</w:t>
            </w:r>
          </w:p>
          <w:p w14:paraId="04261789" w14:textId="4C8F9B49" w:rsidR="00480DF5" w:rsidRDefault="000935E6" w:rsidP="00480DF5">
            <w:pPr>
              <w:rPr>
                <w:rFonts w:ascii="Arial" w:hAnsi="Arial" w:cs="Arial"/>
                <w:b w:val="0"/>
                <w:bCs w:val="0"/>
              </w:rPr>
            </w:pPr>
            <w:r>
              <w:rPr>
                <w:noProof/>
              </w:rPr>
              <w:drawing>
                <wp:anchor distT="0" distB="0" distL="114300" distR="114300" simplePos="0" relativeHeight="251723776" behindDoc="0" locked="0" layoutInCell="1" allowOverlap="1" wp14:anchorId="34E19632" wp14:editId="086D5FE6">
                  <wp:simplePos x="0" y="0"/>
                  <wp:positionH relativeFrom="column">
                    <wp:posOffset>1631978</wp:posOffset>
                  </wp:positionH>
                  <wp:positionV relativeFrom="paragraph">
                    <wp:posOffset>65405</wp:posOffset>
                  </wp:positionV>
                  <wp:extent cx="1599848" cy="2133683"/>
                  <wp:effectExtent l="0" t="0" r="635" b="0"/>
                  <wp:wrapNone/>
                  <wp:docPr id="22730371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99848" cy="213368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0704" behindDoc="0" locked="0" layoutInCell="1" allowOverlap="1" wp14:anchorId="0BA06C28" wp14:editId="755CE941">
                  <wp:simplePos x="0" y="0"/>
                  <wp:positionH relativeFrom="column">
                    <wp:posOffset>21783</wp:posOffset>
                  </wp:positionH>
                  <wp:positionV relativeFrom="paragraph">
                    <wp:posOffset>105989</wp:posOffset>
                  </wp:positionV>
                  <wp:extent cx="1535430" cy="2047240"/>
                  <wp:effectExtent l="0" t="0" r="7620" b="0"/>
                  <wp:wrapThrough wrapText="bothSides">
                    <wp:wrapPolygon edited="0">
                      <wp:start x="0" y="0"/>
                      <wp:lineTo x="0" y="21305"/>
                      <wp:lineTo x="21439" y="21305"/>
                      <wp:lineTo x="21439" y="0"/>
                      <wp:lineTo x="0" y="0"/>
                    </wp:wrapPolygon>
                  </wp:wrapThrough>
                  <wp:docPr id="211507380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35430" cy="204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5AEB31" w14:textId="031EB843" w:rsidR="000935E6" w:rsidRDefault="000935E6" w:rsidP="00480DF5">
            <w:pPr>
              <w:rPr>
                <w:rFonts w:ascii="Arial" w:hAnsi="Arial" w:cs="Arial"/>
                <w:b w:val="0"/>
                <w:bCs w:val="0"/>
              </w:rPr>
            </w:pPr>
            <w:r>
              <w:rPr>
                <w:rFonts w:ascii="Arial" w:hAnsi="Arial" w:cs="Arial"/>
                <w:noProof/>
              </w:rPr>
              <w:drawing>
                <wp:anchor distT="0" distB="0" distL="114300" distR="114300" simplePos="0" relativeHeight="251722752" behindDoc="0" locked="0" layoutInCell="1" allowOverlap="1" wp14:anchorId="13FB1F20" wp14:editId="677101BF">
                  <wp:simplePos x="0" y="0"/>
                  <wp:positionH relativeFrom="column">
                    <wp:posOffset>3351696</wp:posOffset>
                  </wp:positionH>
                  <wp:positionV relativeFrom="paragraph">
                    <wp:posOffset>113941</wp:posOffset>
                  </wp:positionV>
                  <wp:extent cx="3020889" cy="1738993"/>
                  <wp:effectExtent l="0" t="0" r="8255" b="0"/>
                  <wp:wrapThrough wrapText="bothSides">
                    <wp:wrapPolygon edited="0">
                      <wp:start x="0" y="0"/>
                      <wp:lineTo x="0" y="21300"/>
                      <wp:lineTo x="21523" y="21300"/>
                      <wp:lineTo x="21523" y="0"/>
                      <wp:lineTo x="0" y="0"/>
                    </wp:wrapPolygon>
                  </wp:wrapThrough>
                  <wp:docPr id="117566030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8062"/>
                          <a:stretch>
                            <a:fillRect/>
                          </a:stretch>
                        </pic:blipFill>
                        <pic:spPr bwMode="auto">
                          <a:xfrm>
                            <a:off x="0" y="0"/>
                            <a:ext cx="3020889" cy="1738993"/>
                          </a:xfrm>
                          <a:prstGeom prst="rect">
                            <a:avLst/>
                          </a:prstGeom>
                          <a:noFill/>
                          <a:ln>
                            <a:noFill/>
                          </a:ln>
                          <a:extLst>
                            <a:ext uri="{53640926-AAD7-44D8-BBD7-CCE9431645EC}">
                              <a14:shadowObscured xmlns:a14="http://schemas.microsoft.com/office/drawing/2010/main"/>
                            </a:ext>
                          </a:extLst>
                        </pic:spPr>
                      </pic:pic>
                    </a:graphicData>
                  </a:graphic>
                </wp:anchor>
              </w:drawing>
            </w:r>
          </w:p>
          <w:p w14:paraId="73D3C7F7" w14:textId="44D04A8C" w:rsidR="000935E6" w:rsidRDefault="000935E6" w:rsidP="00480DF5">
            <w:pPr>
              <w:rPr>
                <w:rFonts w:ascii="Arial" w:hAnsi="Arial" w:cs="Arial"/>
                <w:b w:val="0"/>
                <w:bCs w:val="0"/>
              </w:rPr>
            </w:pPr>
          </w:p>
          <w:p w14:paraId="2ABB52B2" w14:textId="33C8E997" w:rsidR="000935E6" w:rsidRDefault="000935E6" w:rsidP="00480DF5">
            <w:pPr>
              <w:rPr>
                <w:rFonts w:ascii="Arial" w:hAnsi="Arial" w:cs="Arial"/>
                <w:b w:val="0"/>
                <w:bCs w:val="0"/>
              </w:rPr>
            </w:pPr>
          </w:p>
          <w:p w14:paraId="5C3C9F33" w14:textId="1B838552" w:rsidR="000935E6" w:rsidRDefault="000935E6" w:rsidP="00480DF5">
            <w:pPr>
              <w:rPr>
                <w:rFonts w:ascii="Arial" w:hAnsi="Arial" w:cs="Arial"/>
                <w:b w:val="0"/>
                <w:bCs w:val="0"/>
              </w:rPr>
            </w:pPr>
          </w:p>
          <w:p w14:paraId="4B507868" w14:textId="44958C0E" w:rsidR="000935E6" w:rsidRDefault="000935E6" w:rsidP="00480DF5">
            <w:pPr>
              <w:rPr>
                <w:rFonts w:ascii="Arial" w:hAnsi="Arial" w:cs="Arial"/>
                <w:b w:val="0"/>
                <w:bCs w:val="0"/>
              </w:rPr>
            </w:pPr>
          </w:p>
          <w:p w14:paraId="3DDC05E7" w14:textId="77777777" w:rsidR="000935E6" w:rsidRDefault="000935E6" w:rsidP="00480DF5">
            <w:pPr>
              <w:rPr>
                <w:rFonts w:ascii="Arial" w:hAnsi="Arial" w:cs="Arial"/>
                <w:b w:val="0"/>
                <w:bCs w:val="0"/>
              </w:rPr>
            </w:pPr>
          </w:p>
          <w:p w14:paraId="427A980C" w14:textId="2366D8AB" w:rsidR="000935E6" w:rsidRDefault="000935E6" w:rsidP="00480DF5">
            <w:pPr>
              <w:rPr>
                <w:rFonts w:ascii="Arial" w:hAnsi="Arial" w:cs="Arial"/>
                <w:b w:val="0"/>
                <w:bCs w:val="0"/>
              </w:rPr>
            </w:pPr>
          </w:p>
          <w:p w14:paraId="37C664BC" w14:textId="77777777" w:rsidR="000935E6" w:rsidRDefault="000935E6" w:rsidP="00480DF5">
            <w:pPr>
              <w:rPr>
                <w:rFonts w:ascii="Arial" w:hAnsi="Arial" w:cs="Arial"/>
                <w:b w:val="0"/>
                <w:bCs w:val="0"/>
              </w:rPr>
            </w:pPr>
          </w:p>
          <w:p w14:paraId="6EE8BD36" w14:textId="77777777" w:rsidR="000935E6" w:rsidRDefault="000935E6" w:rsidP="00480DF5">
            <w:pPr>
              <w:rPr>
                <w:rFonts w:ascii="Arial" w:hAnsi="Arial" w:cs="Arial"/>
                <w:b w:val="0"/>
                <w:bCs w:val="0"/>
              </w:rPr>
            </w:pPr>
          </w:p>
          <w:p w14:paraId="7CBEDE77" w14:textId="77777777" w:rsidR="000935E6" w:rsidRDefault="000935E6" w:rsidP="00480DF5">
            <w:pPr>
              <w:rPr>
                <w:rFonts w:ascii="Arial" w:hAnsi="Arial" w:cs="Arial"/>
                <w:b w:val="0"/>
                <w:bCs w:val="0"/>
              </w:rPr>
            </w:pPr>
          </w:p>
          <w:p w14:paraId="0785D981" w14:textId="775EE504" w:rsidR="000935E6" w:rsidRDefault="000935E6" w:rsidP="00480DF5">
            <w:pPr>
              <w:rPr>
                <w:rFonts w:ascii="Arial" w:hAnsi="Arial" w:cs="Arial"/>
                <w:b w:val="0"/>
                <w:bCs w:val="0"/>
              </w:rPr>
            </w:pPr>
          </w:p>
          <w:p w14:paraId="587DF5AA" w14:textId="77777777" w:rsidR="000935E6" w:rsidRDefault="000935E6" w:rsidP="00480DF5">
            <w:pPr>
              <w:rPr>
                <w:rFonts w:ascii="Arial" w:hAnsi="Arial" w:cs="Arial"/>
                <w:b w:val="0"/>
                <w:bCs w:val="0"/>
              </w:rPr>
            </w:pPr>
          </w:p>
          <w:p w14:paraId="6B4AED36" w14:textId="527C2660" w:rsidR="000935E6" w:rsidRDefault="000935E6" w:rsidP="00480DF5">
            <w:pPr>
              <w:rPr>
                <w:rFonts w:ascii="Arial" w:hAnsi="Arial" w:cs="Arial"/>
                <w:b w:val="0"/>
                <w:bCs w:val="0"/>
              </w:rPr>
            </w:pPr>
          </w:p>
          <w:p w14:paraId="70CE2AEB" w14:textId="77777777" w:rsidR="000935E6" w:rsidRDefault="000935E6" w:rsidP="00480DF5">
            <w:pPr>
              <w:rPr>
                <w:rFonts w:ascii="Arial" w:hAnsi="Arial" w:cs="Arial"/>
              </w:rPr>
            </w:pPr>
          </w:p>
          <w:p w14:paraId="6FCAB52D" w14:textId="37FA17CE" w:rsidR="00480DF5" w:rsidRPr="00B331D4" w:rsidRDefault="00B331D4" w:rsidP="00480DF5">
            <w:pPr>
              <w:rPr>
                <w:rFonts w:ascii="Arial" w:hAnsi="Arial" w:cs="Arial"/>
                <w:b w:val="0"/>
                <w:bCs w:val="0"/>
              </w:rPr>
            </w:pPr>
            <w:r w:rsidRPr="00B331D4">
              <w:rPr>
                <w:rFonts w:ascii="Arial" w:hAnsi="Arial" w:cs="Arial"/>
                <w:noProof/>
              </w:rPr>
              <w:drawing>
                <wp:anchor distT="0" distB="0" distL="114300" distR="114300" simplePos="0" relativeHeight="251719680" behindDoc="0" locked="0" layoutInCell="1" allowOverlap="1" wp14:anchorId="5EEFA8A6" wp14:editId="57CAD92F">
                  <wp:simplePos x="0" y="0"/>
                  <wp:positionH relativeFrom="column">
                    <wp:posOffset>777158</wp:posOffset>
                  </wp:positionH>
                  <wp:positionV relativeFrom="paragraph">
                    <wp:posOffset>402176</wp:posOffset>
                  </wp:positionV>
                  <wp:extent cx="4860235" cy="2949762"/>
                  <wp:effectExtent l="0" t="0" r="0" b="3175"/>
                  <wp:wrapNone/>
                  <wp:docPr id="70412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2990" name=""/>
                          <pic:cNvPicPr/>
                        </pic:nvPicPr>
                        <pic:blipFill>
                          <a:blip r:embed="rId30">
                            <a:extLst>
                              <a:ext uri="{28A0092B-C50C-407E-A947-70E740481C1C}">
                                <a14:useLocalDpi xmlns:a14="http://schemas.microsoft.com/office/drawing/2010/main" val="0"/>
                              </a:ext>
                            </a:extLst>
                          </a:blip>
                          <a:stretch>
                            <a:fillRect/>
                          </a:stretch>
                        </pic:blipFill>
                        <pic:spPr>
                          <a:xfrm>
                            <a:off x="0" y="0"/>
                            <a:ext cx="4860235" cy="2949762"/>
                          </a:xfrm>
                          <a:prstGeom prst="rect">
                            <a:avLst/>
                          </a:prstGeom>
                        </pic:spPr>
                      </pic:pic>
                    </a:graphicData>
                  </a:graphic>
                </wp:anchor>
              </w:drawing>
            </w:r>
            <w:r w:rsidRPr="00B331D4">
              <w:rPr>
                <w:rFonts w:ascii="Arial" w:hAnsi="Arial" w:cs="Arial"/>
                <w:b w:val="0"/>
                <w:bCs w:val="0"/>
              </w:rPr>
              <w:t xml:space="preserve">The setting was inspected by the Care Inspectorate in October 2025. The report is published on the Website  </w:t>
            </w:r>
            <w:hyperlink r:id="rId31" w:history="1">
              <w:r w:rsidRPr="00B331D4">
                <w:rPr>
                  <w:rStyle w:val="Hyperlink"/>
                  <w:rFonts w:ascii="Arial" w:hAnsi="Arial" w:cs="Arial"/>
                  <w:b w:val="0"/>
                  <w:bCs w:val="0"/>
                </w:rPr>
                <w:t>https://www.careinspectorate.scot/find-care/search-for-care/care-services/CS2003014657/keills-primary-pre-five-unit</w:t>
              </w:r>
            </w:hyperlink>
          </w:p>
          <w:p w14:paraId="1659651F" w14:textId="5A4DF597" w:rsidR="00B331D4" w:rsidRDefault="00B331D4" w:rsidP="00480DF5">
            <w:pPr>
              <w:rPr>
                <w:rFonts w:ascii="Arial" w:hAnsi="Arial" w:cs="Arial"/>
                <w:b w:val="0"/>
                <w:bCs w:val="0"/>
              </w:rPr>
            </w:pPr>
          </w:p>
          <w:p w14:paraId="33DD1831" w14:textId="3456C26A" w:rsidR="00B331D4" w:rsidRDefault="00B331D4" w:rsidP="00480DF5">
            <w:pPr>
              <w:rPr>
                <w:rFonts w:ascii="Arial" w:hAnsi="Arial" w:cs="Arial"/>
                <w:b w:val="0"/>
                <w:bCs w:val="0"/>
              </w:rPr>
            </w:pPr>
          </w:p>
          <w:p w14:paraId="4A731CDF" w14:textId="77777777" w:rsidR="00B331D4" w:rsidRDefault="00B331D4" w:rsidP="00480DF5">
            <w:pPr>
              <w:rPr>
                <w:rFonts w:ascii="Arial" w:hAnsi="Arial" w:cs="Arial"/>
              </w:rPr>
            </w:pPr>
          </w:p>
          <w:p w14:paraId="559EF4BF" w14:textId="629C0F4F" w:rsidR="00480DF5" w:rsidRDefault="00480DF5" w:rsidP="00480DF5">
            <w:pPr>
              <w:rPr>
                <w:rFonts w:ascii="Arial" w:hAnsi="Arial" w:cs="Arial"/>
              </w:rPr>
            </w:pPr>
          </w:p>
          <w:p w14:paraId="24123287" w14:textId="77777777" w:rsidR="00B331D4" w:rsidRDefault="00B331D4" w:rsidP="00480DF5">
            <w:pPr>
              <w:rPr>
                <w:rFonts w:ascii="Arial" w:hAnsi="Arial" w:cs="Arial"/>
              </w:rPr>
            </w:pPr>
          </w:p>
          <w:p w14:paraId="69D20A26" w14:textId="77777777" w:rsidR="00B331D4" w:rsidRDefault="00B331D4" w:rsidP="00480DF5">
            <w:pPr>
              <w:rPr>
                <w:rFonts w:ascii="Arial" w:hAnsi="Arial" w:cs="Arial"/>
              </w:rPr>
            </w:pPr>
          </w:p>
          <w:p w14:paraId="51A723E5" w14:textId="77777777" w:rsidR="00B331D4" w:rsidRDefault="00B331D4" w:rsidP="00480DF5">
            <w:pPr>
              <w:rPr>
                <w:rFonts w:ascii="Arial" w:hAnsi="Arial" w:cs="Arial"/>
              </w:rPr>
            </w:pPr>
          </w:p>
          <w:p w14:paraId="188D4B20" w14:textId="77777777" w:rsidR="00B331D4" w:rsidRDefault="00B331D4" w:rsidP="00480DF5">
            <w:pPr>
              <w:rPr>
                <w:rFonts w:ascii="Arial" w:hAnsi="Arial" w:cs="Arial"/>
              </w:rPr>
            </w:pPr>
          </w:p>
          <w:p w14:paraId="17ED8217" w14:textId="77777777" w:rsidR="00B331D4" w:rsidRDefault="00B331D4" w:rsidP="00480DF5">
            <w:pPr>
              <w:rPr>
                <w:rFonts w:ascii="Arial" w:hAnsi="Arial" w:cs="Arial"/>
              </w:rPr>
            </w:pPr>
          </w:p>
          <w:p w14:paraId="79169C5B" w14:textId="77777777" w:rsidR="00B331D4" w:rsidRDefault="00B331D4" w:rsidP="00480DF5">
            <w:pPr>
              <w:rPr>
                <w:rFonts w:ascii="Arial" w:hAnsi="Arial" w:cs="Arial"/>
              </w:rPr>
            </w:pPr>
          </w:p>
          <w:p w14:paraId="0C16FACD" w14:textId="77777777" w:rsidR="00B331D4" w:rsidRDefault="00B331D4" w:rsidP="00480DF5">
            <w:pPr>
              <w:rPr>
                <w:rFonts w:ascii="Arial" w:hAnsi="Arial" w:cs="Arial"/>
              </w:rPr>
            </w:pPr>
          </w:p>
          <w:p w14:paraId="69388522" w14:textId="77777777" w:rsidR="00B331D4" w:rsidRDefault="00B331D4" w:rsidP="00480DF5">
            <w:pPr>
              <w:rPr>
                <w:rFonts w:ascii="Arial" w:hAnsi="Arial" w:cs="Arial"/>
              </w:rPr>
            </w:pPr>
          </w:p>
          <w:p w14:paraId="30525B3A" w14:textId="77777777" w:rsidR="00B331D4" w:rsidRDefault="00B331D4" w:rsidP="00480DF5">
            <w:pPr>
              <w:rPr>
                <w:rFonts w:ascii="Arial" w:hAnsi="Arial" w:cs="Arial"/>
              </w:rPr>
            </w:pPr>
          </w:p>
          <w:p w14:paraId="47A20DF4" w14:textId="77777777" w:rsidR="00B331D4" w:rsidRDefault="00B331D4" w:rsidP="00480DF5">
            <w:pPr>
              <w:rPr>
                <w:rFonts w:ascii="Arial" w:hAnsi="Arial" w:cs="Arial"/>
              </w:rPr>
            </w:pPr>
          </w:p>
          <w:p w14:paraId="67C36A6C" w14:textId="77777777" w:rsidR="00B331D4" w:rsidRDefault="00B331D4" w:rsidP="00480DF5">
            <w:pPr>
              <w:rPr>
                <w:rFonts w:ascii="Arial" w:hAnsi="Arial" w:cs="Arial"/>
              </w:rPr>
            </w:pPr>
          </w:p>
          <w:p w14:paraId="190C5948" w14:textId="77777777" w:rsidR="00B331D4" w:rsidRDefault="00B331D4" w:rsidP="00480DF5">
            <w:pPr>
              <w:rPr>
                <w:rFonts w:ascii="Arial" w:hAnsi="Arial" w:cs="Arial"/>
              </w:rPr>
            </w:pPr>
          </w:p>
          <w:p w14:paraId="213D4486" w14:textId="77777777" w:rsidR="00B331D4" w:rsidRDefault="00B331D4" w:rsidP="00480DF5">
            <w:pPr>
              <w:rPr>
                <w:rFonts w:ascii="Arial" w:hAnsi="Arial" w:cs="Arial"/>
              </w:rPr>
            </w:pPr>
          </w:p>
          <w:p w14:paraId="645B97CE" w14:textId="77777777" w:rsidR="00B331D4" w:rsidRDefault="00B331D4" w:rsidP="00480DF5">
            <w:pPr>
              <w:rPr>
                <w:rFonts w:ascii="Arial" w:hAnsi="Arial" w:cs="Arial"/>
              </w:rPr>
            </w:pPr>
          </w:p>
          <w:p w14:paraId="0CAB8F47" w14:textId="77777777" w:rsidR="00B331D4" w:rsidRDefault="00B331D4" w:rsidP="00480DF5">
            <w:pPr>
              <w:rPr>
                <w:rFonts w:ascii="Arial" w:hAnsi="Arial" w:cs="Arial"/>
              </w:rPr>
            </w:pPr>
          </w:p>
          <w:p w14:paraId="38B328DB" w14:textId="77777777" w:rsidR="00B331D4" w:rsidRDefault="00B331D4" w:rsidP="00480DF5">
            <w:pPr>
              <w:rPr>
                <w:rFonts w:ascii="Arial" w:hAnsi="Arial" w:cs="Arial"/>
              </w:rPr>
            </w:pPr>
          </w:p>
          <w:p w14:paraId="6261AC12" w14:textId="77777777" w:rsidR="00B331D4" w:rsidRDefault="00B331D4" w:rsidP="00480DF5">
            <w:pPr>
              <w:rPr>
                <w:rFonts w:ascii="Arial" w:hAnsi="Arial" w:cs="Arial"/>
              </w:rPr>
            </w:pPr>
          </w:p>
          <w:p w14:paraId="6BCB6BB3" w14:textId="4C332D67" w:rsidR="00480DF5" w:rsidRPr="00480DF5" w:rsidRDefault="00480DF5" w:rsidP="00480DF5">
            <w:pPr>
              <w:rPr>
                <w:rFonts w:ascii="Arial" w:hAnsi="Arial" w:cs="Arial"/>
                <w:b w:val="0"/>
                <w:bCs w:val="0"/>
              </w:rPr>
            </w:pPr>
            <w:r>
              <w:rPr>
                <w:rFonts w:ascii="Arial" w:hAnsi="Arial" w:cs="Arial"/>
                <w:b w:val="0"/>
                <w:bCs w:val="0"/>
              </w:rPr>
              <w:t xml:space="preserve">PICS! </w:t>
            </w:r>
          </w:p>
        </w:tc>
      </w:tr>
      <w:tr w:rsidR="008A5D3E" w:rsidRPr="00B95B25" w14:paraId="0664FE30" w14:textId="77777777" w:rsidTr="00AB2151">
        <w:trPr>
          <w:trHeight w:val="2737"/>
        </w:trPr>
        <w:tc>
          <w:tcPr>
            <w:cnfStyle w:val="001000000000" w:firstRow="0" w:lastRow="0" w:firstColumn="1" w:lastColumn="0" w:oddVBand="0" w:evenVBand="0" w:oddHBand="0" w:evenHBand="0" w:firstRowFirstColumn="0" w:firstRowLastColumn="0" w:lastRowFirstColumn="0" w:lastRowLastColumn="0"/>
            <w:tcW w:w="10892" w:type="dxa"/>
          </w:tcPr>
          <w:p w14:paraId="05C3A823" w14:textId="77777777" w:rsidR="008A5D3E" w:rsidRPr="00B95B25" w:rsidRDefault="008A5D3E" w:rsidP="00DD4AF3">
            <w:pPr>
              <w:spacing w:before="120" w:after="120"/>
              <w:rPr>
                <w:rFonts w:ascii="Arial" w:hAnsi="Arial" w:cs="Arial"/>
                <w:b w:val="0"/>
              </w:rPr>
            </w:pPr>
            <w:r w:rsidRPr="00B95B25">
              <w:rPr>
                <w:rFonts w:ascii="Arial" w:hAnsi="Arial" w:cs="Arial"/>
              </w:rPr>
              <w:lastRenderedPageBreak/>
              <w:t>Next Steps:</w:t>
            </w:r>
          </w:p>
          <w:p w14:paraId="69B957AA" w14:textId="5B736F14" w:rsidR="008A5D3E" w:rsidRPr="000F5227" w:rsidRDefault="000F5227" w:rsidP="00DD4AF3">
            <w:pPr>
              <w:spacing w:before="120"/>
              <w:rPr>
                <w:rFonts w:ascii="Arial" w:hAnsi="Arial" w:cs="Arial"/>
                <w:b w:val="0"/>
                <w:bCs w:val="0"/>
              </w:rPr>
            </w:pPr>
            <w:r>
              <w:rPr>
                <w:rFonts w:ascii="Arial" w:hAnsi="Arial" w:cs="Arial"/>
                <w:b w:val="0"/>
                <w:bCs w:val="0"/>
              </w:rPr>
              <w:t>N</w:t>
            </w:r>
            <w:r w:rsidRPr="000F5227">
              <w:rPr>
                <w:rFonts w:ascii="Arial" w:hAnsi="Arial" w:cs="Arial"/>
                <w:b w:val="0"/>
                <w:bCs w:val="0"/>
              </w:rPr>
              <w:t>ext step is to formally engage with the Counting on Excellence programme to enrich our play-based numeracy pedagogy. We will introduce a standardized Early Level Numeracy Progression and conduct an environmental audit to launch tactile, open-access "Discovery Zones" across our indoor and outdoor spaces. Furthermore, we will prioritize cross-sector moderation and collaborative planning, utilizing the expert skills of our ELC practitioners within the Primary 1 classroom. This partnership will establish a unified language of numeracy and a shared methodology, securing confident transitions and continuing to close the developmental attainment gap from day one of formal schooling.</w:t>
            </w:r>
          </w:p>
        </w:tc>
      </w:tr>
    </w:tbl>
    <w:p w14:paraId="6EA78C8A" w14:textId="77777777" w:rsidR="00317FB4" w:rsidRDefault="00317FB4" w:rsidP="00317FB4">
      <w:pPr>
        <w:tabs>
          <w:tab w:val="left" w:pos="5365"/>
        </w:tabs>
        <w:rPr>
          <w:rFonts w:ascii="Arial" w:hAnsi="Arial" w:cs="Arial"/>
        </w:rPr>
      </w:pPr>
    </w:p>
    <w:p w14:paraId="21B9B107" w14:textId="77777777" w:rsidR="00E7128A" w:rsidRDefault="00E7128A" w:rsidP="00317FB4">
      <w:pPr>
        <w:tabs>
          <w:tab w:val="left" w:pos="5365"/>
        </w:tabs>
        <w:rPr>
          <w:rFonts w:ascii="Arial" w:hAnsi="Arial" w:cs="Arial"/>
        </w:rPr>
      </w:pPr>
    </w:p>
    <w:p w14:paraId="422FC3FE" w14:textId="77777777" w:rsidR="000935E6" w:rsidRDefault="000935E6" w:rsidP="00317FB4">
      <w:pPr>
        <w:tabs>
          <w:tab w:val="left" w:pos="5365"/>
        </w:tabs>
        <w:rPr>
          <w:rFonts w:ascii="Arial" w:hAnsi="Arial" w:cs="Arial"/>
        </w:rPr>
      </w:pPr>
    </w:p>
    <w:p w14:paraId="6C00F846" w14:textId="77777777" w:rsidR="000935E6" w:rsidRDefault="000935E6" w:rsidP="00317FB4">
      <w:pPr>
        <w:tabs>
          <w:tab w:val="left" w:pos="5365"/>
        </w:tabs>
        <w:rPr>
          <w:rFonts w:ascii="Arial" w:hAnsi="Arial" w:cs="Arial"/>
        </w:rPr>
      </w:pPr>
    </w:p>
    <w:p w14:paraId="7B8EF42A" w14:textId="77777777" w:rsidR="000935E6" w:rsidRDefault="000935E6" w:rsidP="00317FB4">
      <w:pPr>
        <w:tabs>
          <w:tab w:val="left" w:pos="5365"/>
        </w:tabs>
        <w:rPr>
          <w:rFonts w:ascii="Arial" w:hAnsi="Arial" w:cs="Arial"/>
        </w:rPr>
      </w:pPr>
    </w:p>
    <w:p w14:paraId="65B02A1D" w14:textId="77777777" w:rsidR="000935E6" w:rsidRDefault="000935E6" w:rsidP="00317FB4">
      <w:pPr>
        <w:tabs>
          <w:tab w:val="left" w:pos="5365"/>
        </w:tabs>
        <w:rPr>
          <w:rFonts w:ascii="Arial" w:hAnsi="Arial" w:cs="Arial"/>
        </w:rPr>
      </w:pPr>
    </w:p>
    <w:p w14:paraId="3F0CFF84" w14:textId="77777777" w:rsidR="000935E6" w:rsidRDefault="000935E6" w:rsidP="00317FB4">
      <w:pPr>
        <w:tabs>
          <w:tab w:val="left" w:pos="5365"/>
        </w:tabs>
        <w:rPr>
          <w:rFonts w:ascii="Arial" w:hAnsi="Arial" w:cs="Arial"/>
        </w:rPr>
      </w:pPr>
    </w:p>
    <w:p w14:paraId="262CAAE6" w14:textId="77777777" w:rsidR="000935E6" w:rsidRDefault="000935E6" w:rsidP="00317FB4">
      <w:pPr>
        <w:tabs>
          <w:tab w:val="left" w:pos="5365"/>
        </w:tabs>
        <w:rPr>
          <w:rFonts w:ascii="Arial" w:hAnsi="Arial" w:cs="Arial"/>
        </w:rPr>
      </w:pPr>
    </w:p>
    <w:p w14:paraId="4506537E" w14:textId="77777777" w:rsidR="000935E6" w:rsidRDefault="000935E6" w:rsidP="00317FB4">
      <w:pPr>
        <w:tabs>
          <w:tab w:val="left" w:pos="5365"/>
        </w:tabs>
        <w:rPr>
          <w:rFonts w:ascii="Arial" w:hAnsi="Arial" w:cs="Arial"/>
        </w:rPr>
      </w:pPr>
    </w:p>
    <w:p w14:paraId="736C8C92" w14:textId="77777777" w:rsidR="000935E6" w:rsidRDefault="000935E6" w:rsidP="00317FB4">
      <w:pPr>
        <w:tabs>
          <w:tab w:val="left" w:pos="5365"/>
        </w:tabs>
        <w:rPr>
          <w:rFonts w:ascii="Arial" w:hAnsi="Arial" w:cs="Arial"/>
        </w:rPr>
      </w:pPr>
    </w:p>
    <w:p w14:paraId="58B5A830" w14:textId="77777777" w:rsidR="000935E6" w:rsidRDefault="000935E6" w:rsidP="00317FB4">
      <w:pPr>
        <w:tabs>
          <w:tab w:val="left" w:pos="5365"/>
        </w:tabs>
        <w:rPr>
          <w:rFonts w:ascii="Arial" w:hAnsi="Arial" w:cs="Arial"/>
        </w:rPr>
      </w:pPr>
    </w:p>
    <w:p w14:paraId="07AA30F5" w14:textId="77777777" w:rsidR="000935E6" w:rsidRDefault="000935E6" w:rsidP="00317FB4">
      <w:pPr>
        <w:tabs>
          <w:tab w:val="left" w:pos="5365"/>
        </w:tabs>
        <w:rPr>
          <w:rFonts w:ascii="Arial" w:hAnsi="Arial" w:cs="Arial"/>
        </w:rPr>
      </w:pPr>
    </w:p>
    <w:p w14:paraId="4E53F608" w14:textId="77777777" w:rsidR="000935E6" w:rsidRDefault="000935E6" w:rsidP="00317FB4">
      <w:pPr>
        <w:tabs>
          <w:tab w:val="left" w:pos="5365"/>
        </w:tabs>
        <w:rPr>
          <w:rFonts w:ascii="Arial" w:hAnsi="Arial" w:cs="Arial"/>
        </w:rPr>
      </w:pPr>
    </w:p>
    <w:p w14:paraId="0E3F3469" w14:textId="77777777" w:rsidR="000935E6" w:rsidRDefault="000935E6" w:rsidP="00317FB4">
      <w:pPr>
        <w:tabs>
          <w:tab w:val="left" w:pos="5365"/>
        </w:tabs>
        <w:rPr>
          <w:rFonts w:ascii="Arial" w:hAnsi="Arial" w:cs="Arial"/>
        </w:rPr>
      </w:pPr>
    </w:p>
    <w:p w14:paraId="5501C963" w14:textId="77777777" w:rsidR="000935E6" w:rsidRDefault="000935E6" w:rsidP="00317FB4">
      <w:pPr>
        <w:tabs>
          <w:tab w:val="left" w:pos="5365"/>
        </w:tabs>
        <w:rPr>
          <w:rFonts w:ascii="Arial" w:hAnsi="Arial" w:cs="Arial"/>
        </w:rPr>
      </w:pPr>
    </w:p>
    <w:p w14:paraId="164AFCA8" w14:textId="77777777" w:rsidR="000935E6" w:rsidRDefault="000935E6" w:rsidP="00317FB4">
      <w:pPr>
        <w:tabs>
          <w:tab w:val="left" w:pos="5365"/>
        </w:tabs>
        <w:rPr>
          <w:rFonts w:ascii="Arial" w:hAnsi="Arial" w:cs="Arial"/>
        </w:rPr>
      </w:pPr>
    </w:p>
    <w:p w14:paraId="7C66F6D9" w14:textId="77777777" w:rsidR="000935E6" w:rsidRDefault="000935E6" w:rsidP="00317FB4">
      <w:pPr>
        <w:tabs>
          <w:tab w:val="left" w:pos="5365"/>
        </w:tabs>
        <w:rPr>
          <w:rFonts w:ascii="Arial" w:hAnsi="Arial" w:cs="Arial"/>
        </w:rPr>
      </w:pPr>
    </w:p>
    <w:p w14:paraId="736F289B" w14:textId="77777777" w:rsidR="000935E6" w:rsidRDefault="000935E6" w:rsidP="00317FB4">
      <w:pPr>
        <w:tabs>
          <w:tab w:val="left" w:pos="5365"/>
        </w:tabs>
        <w:rPr>
          <w:rFonts w:ascii="Arial" w:hAnsi="Arial" w:cs="Arial"/>
        </w:rPr>
      </w:pPr>
    </w:p>
    <w:p w14:paraId="6352064C" w14:textId="77777777" w:rsidR="000935E6" w:rsidRDefault="000935E6" w:rsidP="00317FB4">
      <w:pPr>
        <w:tabs>
          <w:tab w:val="left" w:pos="5365"/>
        </w:tabs>
        <w:rPr>
          <w:rFonts w:ascii="Arial" w:hAnsi="Arial" w:cs="Arial"/>
        </w:rPr>
      </w:pPr>
    </w:p>
    <w:p w14:paraId="125B6F18" w14:textId="77777777" w:rsidR="000935E6" w:rsidRDefault="000935E6" w:rsidP="00317FB4">
      <w:pPr>
        <w:tabs>
          <w:tab w:val="left" w:pos="5365"/>
        </w:tabs>
        <w:rPr>
          <w:rFonts w:ascii="Arial" w:hAnsi="Arial" w:cs="Arial"/>
        </w:rPr>
      </w:pPr>
    </w:p>
    <w:p w14:paraId="1A7D4AE0" w14:textId="77777777" w:rsidR="000935E6" w:rsidRDefault="000935E6" w:rsidP="00317FB4">
      <w:pPr>
        <w:tabs>
          <w:tab w:val="left" w:pos="5365"/>
        </w:tabs>
        <w:rPr>
          <w:rFonts w:ascii="Arial" w:hAnsi="Arial" w:cs="Arial"/>
        </w:rPr>
      </w:pPr>
    </w:p>
    <w:p w14:paraId="5FA7363B" w14:textId="77777777" w:rsidR="000935E6" w:rsidRDefault="000935E6" w:rsidP="00317FB4">
      <w:pPr>
        <w:tabs>
          <w:tab w:val="left" w:pos="5365"/>
        </w:tabs>
        <w:rPr>
          <w:rFonts w:ascii="Arial" w:hAnsi="Arial" w:cs="Arial"/>
        </w:rPr>
      </w:pPr>
    </w:p>
    <w:p w14:paraId="02EFD063" w14:textId="77777777" w:rsidR="000935E6" w:rsidRDefault="000935E6" w:rsidP="00317FB4">
      <w:pPr>
        <w:tabs>
          <w:tab w:val="left" w:pos="5365"/>
        </w:tabs>
        <w:rPr>
          <w:rFonts w:ascii="Arial" w:hAnsi="Arial" w:cs="Arial"/>
        </w:rPr>
      </w:pPr>
    </w:p>
    <w:p w14:paraId="16DE63C0" w14:textId="77777777" w:rsidR="000935E6" w:rsidRDefault="000935E6" w:rsidP="00317FB4">
      <w:pPr>
        <w:tabs>
          <w:tab w:val="left" w:pos="5365"/>
        </w:tabs>
        <w:rPr>
          <w:rFonts w:ascii="Arial" w:hAnsi="Arial" w:cs="Arial"/>
        </w:rPr>
      </w:pPr>
    </w:p>
    <w:p w14:paraId="2595074A" w14:textId="77777777" w:rsidR="000935E6" w:rsidRPr="00317FB4" w:rsidRDefault="000935E6" w:rsidP="00317FB4">
      <w:pPr>
        <w:tabs>
          <w:tab w:val="left" w:pos="5365"/>
        </w:tabs>
        <w:rPr>
          <w:rFonts w:ascii="Arial" w:hAnsi="Arial" w:cs="Arial"/>
        </w:rPr>
      </w:pPr>
    </w:p>
    <w:p w14:paraId="3F4339AD" w14:textId="77777777" w:rsidR="00F24167" w:rsidRDefault="00F24167"/>
    <w:tbl>
      <w:tblPr>
        <w:tblStyle w:val="TableGrid"/>
        <w:tblW w:w="10782" w:type="dxa"/>
        <w:tblInd w:w="-147" w:type="dxa"/>
        <w:tblLook w:val="04A0" w:firstRow="1" w:lastRow="0" w:firstColumn="1" w:lastColumn="0" w:noHBand="0" w:noVBand="1"/>
      </w:tblPr>
      <w:tblGrid>
        <w:gridCol w:w="10782"/>
      </w:tblGrid>
      <w:tr w:rsidR="00F24167" w:rsidRPr="00B95B25" w14:paraId="0ED1115A" w14:textId="77777777" w:rsidTr="004D1C9A">
        <w:trPr>
          <w:cantSplit/>
          <w:trHeight w:val="875"/>
        </w:trPr>
        <w:tc>
          <w:tcPr>
            <w:tcW w:w="10782" w:type="dxa"/>
            <w:shd w:val="clear" w:color="auto" w:fill="0070C0"/>
          </w:tcPr>
          <w:p w14:paraId="11088488" w14:textId="77777777" w:rsidR="00F24167" w:rsidRPr="00AB2151" w:rsidRDefault="00F24167" w:rsidP="00F24167">
            <w:pPr>
              <w:spacing w:before="240" w:after="240"/>
              <w:rPr>
                <w:rFonts w:ascii="Arial" w:hAnsi="Arial" w:cs="Arial"/>
                <w:b/>
                <w:bCs/>
                <w:sz w:val="32"/>
                <w:szCs w:val="32"/>
              </w:rPr>
            </w:pPr>
            <w:r w:rsidRPr="00AB2151">
              <w:rPr>
                <w:rFonts w:ascii="Arial" w:hAnsi="Arial" w:cs="Arial"/>
                <w:b/>
                <w:bCs/>
              </w:rPr>
              <w:lastRenderedPageBreak/>
              <w:br w:type="page"/>
            </w:r>
            <w:r w:rsidRPr="00AB2151">
              <w:rPr>
                <w:rFonts w:ascii="Arial" w:hAnsi="Arial" w:cs="Arial"/>
                <w:b/>
                <w:bCs/>
              </w:rPr>
              <w:br w:type="page"/>
            </w:r>
            <w:r w:rsidRPr="00AB2151">
              <w:rPr>
                <w:rFonts w:ascii="Arial" w:hAnsi="Arial" w:cs="Arial"/>
                <w:b/>
                <w:bCs/>
                <w:color w:val="FFFFFF" w:themeColor="background1"/>
                <w:sz w:val="32"/>
                <w:szCs w:val="32"/>
              </w:rPr>
              <w:t>1.1</w:t>
            </w:r>
            <w:r w:rsidRPr="00AB2151">
              <w:rPr>
                <w:rFonts w:ascii="Arial" w:hAnsi="Arial" w:cs="Arial"/>
                <w:b/>
                <w:bCs/>
                <w:color w:val="FFFFFF" w:themeColor="background1"/>
              </w:rPr>
              <w:tab/>
            </w:r>
            <w:r w:rsidRPr="00AB2151">
              <w:rPr>
                <w:rFonts w:ascii="Arial" w:hAnsi="Arial" w:cs="Arial"/>
                <w:b/>
                <w:bCs/>
                <w:color w:val="FFFFFF" w:themeColor="background1"/>
                <w:sz w:val="32"/>
                <w:szCs w:val="32"/>
              </w:rPr>
              <w:t>Attainment Data</w:t>
            </w:r>
          </w:p>
        </w:tc>
      </w:tr>
      <w:tr w:rsidR="00F24167" w:rsidRPr="00B95B25" w14:paraId="03361DF8" w14:textId="77777777" w:rsidTr="004D1C9A">
        <w:trPr>
          <w:cantSplit/>
          <w:trHeight w:val="715"/>
        </w:trPr>
        <w:tc>
          <w:tcPr>
            <w:tcW w:w="10782" w:type="dxa"/>
          </w:tcPr>
          <w:p w14:paraId="0593692A" w14:textId="3DA8D134" w:rsidR="00F24167" w:rsidRPr="00B95B25" w:rsidRDefault="007F013F" w:rsidP="001D0039">
            <w:pPr>
              <w:spacing w:before="120" w:after="120"/>
              <w:ind w:left="34"/>
              <w:rPr>
                <w:rFonts w:ascii="Arial" w:hAnsi="Arial" w:cs="Arial"/>
              </w:rPr>
            </w:pPr>
            <w:r w:rsidRPr="00B95B25">
              <w:rPr>
                <w:rFonts w:ascii="Arial" w:hAnsi="Arial" w:cs="Arial"/>
                <w:sz w:val="20"/>
                <w:szCs w:val="20"/>
              </w:rPr>
              <w:t xml:space="preserve">Attainment of </w:t>
            </w:r>
            <w:r>
              <w:rPr>
                <w:rFonts w:ascii="Arial" w:hAnsi="Arial" w:cs="Arial"/>
                <w:sz w:val="20"/>
                <w:szCs w:val="20"/>
              </w:rPr>
              <w:t>Literacy</w:t>
            </w:r>
            <w:r w:rsidRPr="00B95B25">
              <w:rPr>
                <w:rFonts w:ascii="Arial" w:hAnsi="Arial" w:cs="Arial"/>
                <w:sz w:val="20"/>
                <w:szCs w:val="20"/>
              </w:rPr>
              <w:t xml:space="preserve"> Curriculum for Excellence levels 2021/22,</w:t>
            </w:r>
            <w:r>
              <w:rPr>
                <w:rFonts w:ascii="Arial" w:hAnsi="Arial" w:cs="Arial"/>
                <w:sz w:val="20"/>
                <w:szCs w:val="20"/>
              </w:rPr>
              <w:t xml:space="preserve"> 2022/23, 2023/24, 2024-2025 and 2025/2026 </w:t>
            </w:r>
            <w:r w:rsidRPr="00B95B25">
              <w:rPr>
                <w:rFonts w:ascii="Arial" w:hAnsi="Arial" w:cs="Arial"/>
                <w:sz w:val="20"/>
                <w:szCs w:val="20"/>
              </w:rPr>
              <w:t>(teacher judgement – confirmed levels – 5 year trend).</w:t>
            </w:r>
          </w:p>
        </w:tc>
      </w:tr>
      <w:tr w:rsidR="00F24167" w:rsidRPr="00B95B25" w14:paraId="7DCE8DE7" w14:textId="77777777" w:rsidTr="004D1C9A">
        <w:trPr>
          <w:cantSplit/>
          <w:trHeight w:val="3691"/>
        </w:trPr>
        <w:tc>
          <w:tcPr>
            <w:tcW w:w="10782" w:type="dxa"/>
          </w:tcPr>
          <w:p w14:paraId="4E285EED" w14:textId="677778E4" w:rsidR="00F24167" w:rsidRPr="00AB2151" w:rsidRDefault="0073160F" w:rsidP="004D1C9A">
            <w:pPr>
              <w:spacing w:before="120"/>
              <w:ind w:left="34"/>
              <w:rPr>
                <w:rFonts w:ascii="Arial" w:hAnsi="Arial" w:cs="Arial"/>
                <w:b/>
                <w:bCs/>
                <w:sz w:val="20"/>
                <w:szCs w:val="20"/>
              </w:rPr>
            </w:pPr>
            <w:r w:rsidRPr="0073160F">
              <w:rPr>
                <w:rFonts w:ascii="Arial" w:hAnsi="Arial" w:cs="Arial"/>
                <w:b/>
                <w:bCs/>
                <w:sz w:val="20"/>
                <w:szCs w:val="20"/>
              </w:rPr>
              <w:drawing>
                <wp:inline distT="0" distB="0" distL="0" distR="0" wp14:anchorId="6D65B11F" wp14:editId="7148DA7C">
                  <wp:extent cx="6645910" cy="3279140"/>
                  <wp:effectExtent l="0" t="0" r="2540" b="0"/>
                  <wp:docPr id="198976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67023" name=""/>
                          <pic:cNvPicPr/>
                        </pic:nvPicPr>
                        <pic:blipFill>
                          <a:blip r:embed="rId32"/>
                          <a:stretch>
                            <a:fillRect/>
                          </a:stretch>
                        </pic:blipFill>
                        <pic:spPr>
                          <a:xfrm>
                            <a:off x="0" y="0"/>
                            <a:ext cx="6645910" cy="3279140"/>
                          </a:xfrm>
                          <a:prstGeom prst="rect">
                            <a:avLst/>
                          </a:prstGeom>
                        </pic:spPr>
                      </pic:pic>
                    </a:graphicData>
                  </a:graphic>
                </wp:inline>
              </w:drawing>
            </w:r>
          </w:p>
        </w:tc>
      </w:tr>
    </w:tbl>
    <w:p w14:paraId="20728455" w14:textId="77777777" w:rsidR="00F24167" w:rsidRPr="00B95B25" w:rsidRDefault="00F24167" w:rsidP="00F24167">
      <w:pPr>
        <w:rPr>
          <w:rFonts w:ascii="Arial" w:hAnsi="Arial" w:cs="Arial"/>
        </w:rPr>
      </w:pPr>
    </w:p>
    <w:p w14:paraId="644B72BD" w14:textId="77777777" w:rsidR="00F24167" w:rsidRPr="00B95B25" w:rsidRDefault="00F24167" w:rsidP="00F24167">
      <w:pPr>
        <w:rPr>
          <w:rFonts w:ascii="Arial" w:hAnsi="Arial" w:cs="Arial"/>
        </w:rPr>
      </w:pPr>
      <w:r w:rsidRPr="00B95B25">
        <w:rPr>
          <w:rFonts w:ascii="Arial" w:hAnsi="Arial" w:cs="Arial"/>
        </w:rPr>
        <w:t xml:space="preserve">Please Note: </w:t>
      </w:r>
    </w:p>
    <w:p w14:paraId="3D7DAFE6" w14:textId="760EABF0" w:rsidR="00F24167" w:rsidRPr="00B95B25" w:rsidRDefault="00F24167" w:rsidP="00F24167">
      <w:pPr>
        <w:rPr>
          <w:rFonts w:ascii="Arial" w:hAnsi="Arial" w:cs="Arial"/>
        </w:rPr>
      </w:pPr>
      <w:r w:rsidRPr="00B95B25">
        <w:rPr>
          <w:rFonts w:ascii="Arial" w:hAnsi="Arial" w:cs="Arial"/>
        </w:rPr>
        <w:t xml:space="preserve">The above data (1.1) reports achievement of a level – P1/P4/P7 combined. </w:t>
      </w:r>
    </w:p>
    <w:p w14:paraId="19D1F255" w14:textId="2BE70FB9" w:rsidR="00F24167" w:rsidRPr="00B95B25" w:rsidRDefault="00F24167" w:rsidP="00F24167">
      <w:pPr>
        <w:rPr>
          <w:rFonts w:ascii="Arial" w:hAnsi="Arial" w:cs="Arial"/>
        </w:rPr>
      </w:pPr>
    </w:p>
    <w:tbl>
      <w:tblPr>
        <w:tblStyle w:val="TableGrid"/>
        <w:tblW w:w="10782" w:type="dxa"/>
        <w:tblInd w:w="-147" w:type="dxa"/>
        <w:tblLook w:val="04A0" w:firstRow="1" w:lastRow="0" w:firstColumn="1" w:lastColumn="0" w:noHBand="0" w:noVBand="1"/>
      </w:tblPr>
      <w:tblGrid>
        <w:gridCol w:w="10782"/>
      </w:tblGrid>
      <w:tr w:rsidR="00587E59" w:rsidRPr="00B95B25" w14:paraId="10C360D7" w14:textId="77777777" w:rsidTr="00F24167">
        <w:trPr>
          <w:cantSplit/>
          <w:trHeight w:val="875"/>
        </w:trPr>
        <w:tc>
          <w:tcPr>
            <w:tcW w:w="10782" w:type="dxa"/>
            <w:shd w:val="clear" w:color="auto" w:fill="0070C0"/>
          </w:tcPr>
          <w:p w14:paraId="264A704F" w14:textId="77777777" w:rsidR="00587E59" w:rsidRPr="00AB2151" w:rsidRDefault="003E0131" w:rsidP="00587E59">
            <w:pPr>
              <w:spacing w:before="240" w:after="240"/>
              <w:rPr>
                <w:rFonts w:ascii="Arial" w:hAnsi="Arial" w:cs="Arial"/>
                <w:b/>
                <w:bCs/>
                <w:sz w:val="32"/>
                <w:szCs w:val="32"/>
              </w:rPr>
            </w:pPr>
            <w:r w:rsidRPr="00AB2151">
              <w:rPr>
                <w:rFonts w:ascii="Arial" w:hAnsi="Arial" w:cs="Arial"/>
                <w:b/>
                <w:bCs/>
              </w:rPr>
              <w:br w:type="page"/>
            </w:r>
            <w:r w:rsidR="00587E59" w:rsidRPr="00AB2151">
              <w:rPr>
                <w:rFonts w:ascii="Arial" w:hAnsi="Arial" w:cs="Arial"/>
                <w:b/>
                <w:bCs/>
              </w:rPr>
              <w:br w:type="page"/>
            </w:r>
            <w:r w:rsidR="00587E59" w:rsidRPr="00AB2151">
              <w:rPr>
                <w:rFonts w:ascii="Arial" w:hAnsi="Arial" w:cs="Arial"/>
                <w:b/>
                <w:bCs/>
                <w:color w:val="FFFFFF" w:themeColor="background1"/>
                <w:sz w:val="32"/>
                <w:szCs w:val="32"/>
              </w:rPr>
              <w:t>1.2</w:t>
            </w:r>
            <w:r w:rsidR="00587E59" w:rsidRPr="00AB2151">
              <w:rPr>
                <w:rFonts w:ascii="Arial" w:hAnsi="Arial" w:cs="Arial"/>
                <w:b/>
                <w:bCs/>
                <w:color w:val="FFFFFF" w:themeColor="background1"/>
              </w:rPr>
              <w:tab/>
            </w:r>
            <w:r w:rsidR="00587E59" w:rsidRPr="00AB2151">
              <w:rPr>
                <w:rFonts w:ascii="Arial" w:hAnsi="Arial" w:cs="Arial"/>
                <w:b/>
                <w:bCs/>
                <w:color w:val="FFFFFF" w:themeColor="background1"/>
                <w:sz w:val="32"/>
                <w:szCs w:val="32"/>
              </w:rPr>
              <w:t>Attainment Data</w:t>
            </w:r>
          </w:p>
        </w:tc>
      </w:tr>
      <w:tr w:rsidR="00587E59" w:rsidRPr="00B95B25" w14:paraId="2F90E2CA" w14:textId="77777777" w:rsidTr="00F24167">
        <w:trPr>
          <w:cantSplit/>
          <w:trHeight w:val="715"/>
        </w:trPr>
        <w:tc>
          <w:tcPr>
            <w:tcW w:w="10782" w:type="dxa"/>
          </w:tcPr>
          <w:p w14:paraId="3266DF4A" w14:textId="758A327D" w:rsidR="00587E59" w:rsidRPr="00B95B25" w:rsidRDefault="007F013F" w:rsidP="00D47727">
            <w:pPr>
              <w:spacing w:before="120" w:after="120"/>
              <w:ind w:left="34"/>
              <w:rPr>
                <w:rFonts w:ascii="Arial" w:hAnsi="Arial" w:cs="Arial"/>
              </w:rPr>
            </w:pPr>
            <w:r w:rsidRPr="00B95B25">
              <w:rPr>
                <w:rFonts w:ascii="Arial" w:hAnsi="Arial" w:cs="Arial"/>
                <w:sz w:val="20"/>
                <w:szCs w:val="20"/>
              </w:rPr>
              <w:t xml:space="preserve">Attainment of </w:t>
            </w:r>
            <w:r>
              <w:rPr>
                <w:rFonts w:ascii="Arial" w:hAnsi="Arial" w:cs="Arial"/>
                <w:sz w:val="20"/>
                <w:szCs w:val="20"/>
              </w:rPr>
              <w:t>Numeracy</w:t>
            </w:r>
            <w:r w:rsidRPr="00B95B25">
              <w:rPr>
                <w:rFonts w:ascii="Arial" w:hAnsi="Arial" w:cs="Arial"/>
                <w:sz w:val="20"/>
                <w:szCs w:val="20"/>
              </w:rPr>
              <w:t xml:space="preserve"> Curriculum for Excellence levels 2021/22,</w:t>
            </w:r>
            <w:r>
              <w:rPr>
                <w:rFonts w:ascii="Arial" w:hAnsi="Arial" w:cs="Arial"/>
                <w:sz w:val="20"/>
                <w:szCs w:val="20"/>
              </w:rPr>
              <w:t xml:space="preserve"> 2022/23, 2023/24, 2024-2025 and 2025/2026 </w:t>
            </w:r>
            <w:r w:rsidRPr="00B95B25">
              <w:rPr>
                <w:rFonts w:ascii="Arial" w:hAnsi="Arial" w:cs="Arial"/>
                <w:sz w:val="20"/>
                <w:szCs w:val="20"/>
              </w:rPr>
              <w:t>(teacher judgement – confirmed levels – 5 year trend).</w:t>
            </w:r>
          </w:p>
        </w:tc>
      </w:tr>
      <w:tr w:rsidR="00587E59" w:rsidRPr="00B95B25" w14:paraId="4C7102D6" w14:textId="77777777" w:rsidTr="00F24167">
        <w:trPr>
          <w:cantSplit/>
          <w:trHeight w:val="3691"/>
        </w:trPr>
        <w:tc>
          <w:tcPr>
            <w:tcW w:w="10782" w:type="dxa"/>
          </w:tcPr>
          <w:p w14:paraId="64592F1B" w14:textId="70B4C381" w:rsidR="00587E59" w:rsidRPr="00AB2151" w:rsidRDefault="0073160F" w:rsidP="0073160F">
            <w:pPr>
              <w:spacing w:before="120"/>
              <w:rPr>
                <w:rFonts w:ascii="Arial" w:hAnsi="Arial" w:cs="Arial"/>
                <w:b/>
                <w:bCs/>
                <w:sz w:val="20"/>
                <w:szCs w:val="20"/>
              </w:rPr>
            </w:pPr>
            <w:r w:rsidRPr="0073160F">
              <w:rPr>
                <w:rFonts w:ascii="Arial" w:hAnsi="Arial" w:cs="Arial"/>
                <w:b/>
                <w:bCs/>
                <w:sz w:val="20"/>
                <w:szCs w:val="20"/>
              </w:rPr>
              <w:lastRenderedPageBreak/>
              <w:drawing>
                <wp:inline distT="0" distB="0" distL="0" distR="0" wp14:anchorId="61BD1609" wp14:editId="2E033FF2">
                  <wp:extent cx="6645910" cy="3271520"/>
                  <wp:effectExtent l="0" t="0" r="2540" b="5080"/>
                  <wp:docPr id="438724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24045" name=""/>
                          <pic:cNvPicPr/>
                        </pic:nvPicPr>
                        <pic:blipFill>
                          <a:blip r:embed="rId33"/>
                          <a:stretch>
                            <a:fillRect/>
                          </a:stretch>
                        </pic:blipFill>
                        <pic:spPr>
                          <a:xfrm>
                            <a:off x="0" y="0"/>
                            <a:ext cx="6645910" cy="3271520"/>
                          </a:xfrm>
                          <a:prstGeom prst="rect">
                            <a:avLst/>
                          </a:prstGeom>
                        </pic:spPr>
                      </pic:pic>
                    </a:graphicData>
                  </a:graphic>
                </wp:inline>
              </w:drawing>
            </w:r>
          </w:p>
        </w:tc>
      </w:tr>
    </w:tbl>
    <w:p w14:paraId="2686B864" w14:textId="77777777" w:rsidR="003E0131" w:rsidRPr="00B95B25" w:rsidRDefault="003E0131">
      <w:pPr>
        <w:rPr>
          <w:rFonts w:ascii="Arial" w:hAnsi="Arial" w:cs="Arial"/>
        </w:rPr>
      </w:pPr>
    </w:p>
    <w:p w14:paraId="195C9658" w14:textId="77777777" w:rsidR="008B06DC" w:rsidRPr="00B95B25" w:rsidRDefault="000A6A8B">
      <w:pPr>
        <w:rPr>
          <w:rFonts w:ascii="Arial" w:hAnsi="Arial" w:cs="Arial"/>
        </w:rPr>
      </w:pPr>
      <w:r w:rsidRPr="00B95B25">
        <w:rPr>
          <w:rFonts w:ascii="Arial" w:hAnsi="Arial" w:cs="Arial"/>
        </w:rPr>
        <w:t xml:space="preserve">Please Note: </w:t>
      </w:r>
    </w:p>
    <w:p w14:paraId="1000626C" w14:textId="51BFD607" w:rsidR="008B06DC" w:rsidRPr="00B95B25" w:rsidRDefault="000A6A8B">
      <w:pPr>
        <w:rPr>
          <w:rFonts w:ascii="Arial" w:hAnsi="Arial" w:cs="Arial"/>
        </w:rPr>
      </w:pPr>
      <w:r w:rsidRPr="00B95B25">
        <w:rPr>
          <w:rFonts w:ascii="Arial" w:hAnsi="Arial" w:cs="Arial"/>
        </w:rPr>
        <w:t xml:space="preserve">The above data (1.2) reports achievement of a level – P1/P4/P7 combined. </w:t>
      </w:r>
    </w:p>
    <w:p w14:paraId="35B399F6" w14:textId="77777777" w:rsidR="004B7E00" w:rsidRPr="00B95B25" w:rsidRDefault="004B7E00">
      <w:pPr>
        <w:rPr>
          <w:rFonts w:ascii="Arial" w:hAnsi="Arial" w:cs="Arial"/>
        </w:rPr>
      </w:pPr>
    </w:p>
    <w:p w14:paraId="4626459D" w14:textId="77777777" w:rsidR="004B7E00" w:rsidRDefault="004B7E00">
      <w:pPr>
        <w:rPr>
          <w:rFonts w:ascii="Arial" w:hAnsi="Arial" w:cs="Arial"/>
        </w:rPr>
      </w:pPr>
    </w:p>
    <w:p w14:paraId="45496A4E" w14:textId="77777777" w:rsidR="00317FB4" w:rsidRDefault="00317FB4">
      <w:pPr>
        <w:rPr>
          <w:rFonts w:ascii="Arial" w:hAnsi="Arial" w:cs="Arial"/>
        </w:rPr>
      </w:pPr>
    </w:p>
    <w:p w14:paraId="2C801D1C" w14:textId="77777777" w:rsidR="00317FB4" w:rsidRDefault="00317FB4">
      <w:pPr>
        <w:rPr>
          <w:rFonts w:ascii="Arial" w:hAnsi="Arial" w:cs="Arial"/>
        </w:rPr>
      </w:pPr>
    </w:p>
    <w:p w14:paraId="49E98ECB" w14:textId="77777777" w:rsidR="00317FB4" w:rsidRDefault="00317FB4">
      <w:pPr>
        <w:rPr>
          <w:rFonts w:ascii="Arial" w:hAnsi="Arial" w:cs="Arial"/>
        </w:rPr>
      </w:pPr>
    </w:p>
    <w:p w14:paraId="2017D07F" w14:textId="77777777" w:rsidR="00317FB4" w:rsidRDefault="00317FB4">
      <w:pPr>
        <w:rPr>
          <w:rFonts w:ascii="Arial" w:hAnsi="Arial" w:cs="Arial"/>
        </w:rPr>
      </w:pPr>
    </w:p>
    <w:p w14:paraId="4CA66E4E" w14:textId="77777777" w:rsidR="00317FB4" w:rsidRDefault="00317FB4">
      <w:pPr>
        <w:rPr>
          <w:rFonts w:ascii="Arial" w:hAnsi="Arial" w:cs="Arial"/>
        </w:rPr>
      </w:pPr>
    </w:p>
    <w:p w14:paraId="27E27BD5" w14:textId="77777777" w:rsidR="00317FB4" w:rsidRDefault="00317FB4">
      <w:pPr>
        <w:rPr>
          <w:rFonts w:ascii="Arial" w:hAnsi="Arial" w:cs="Arial"/>
        </w:rPr>
      </w:pPr>
    </w:p>
    <w:p w14:paraId="36B55785" w14:textId="77777777" w:rsidR="00317FB4" w:rsidRDefault="00317FB4">
      <w:pPr>
        <w:rPr>
          <w:rFonts w:ascii="Arial" w:hAnsi="Arial" w:cs="Arial"/>
        </w:rPr>
      </w:pPr>
    </w:p>
    <w:p w14:paraId="65EB6B8C" w14:textId="77777777" w:rsidR="00317FB4" w:rsidRDefault="00317FB4">
      <w:pPr>
        <w:rPr>
          <w:rFonts w:ascii="Arial" w:hAnsi="Arial" w:cs="Arial"/>
        </w:rPr>
      </w:pPr>
    </w:p>
    <w:p w14:paraId="1389B8B9" w14:textId="77777777" w:rsidR="00317FB4" w:rsidRDefault="00317FB4">
      <w:pPr>
        <w:rPr>
          <w:rFonts w:ascii="Arial" w:hAnsi="Arial" w:cs="Arial"/>
        </w:rPr>
      </w:pPr>
    </w:p>
    <w:p w14:paraId="25804309" w14:textId="77777777" w:rsidR="00317FB4" w:rsidRDefault="00317FB4">
      <w:pPr>
        <w:rPr>
          <w:rFonts w:ascii="Arial" w:hAnsi="Arial" w:cs="Arial"/>
        </w:rPr>
      </w:pPr>
    </w:p>
    <w:p w14:paraId="44988217" w14:textId="77777777" w:rsidR="008A5D3E" w:rsidRDefault="008A5D3E">
      <w:pPr>
        <w:rPr>
          <w:rFonts w:ascii="Arial" w:hAnsi="Arial" w:cs="Arial"/>
        </w:rPr>
      </w:pPr>
    </w:p>
    <w:p w14:paraId="29C393AF" w14:textId="77777777" w:rsidR="008A5D3E" w:rsidRPr="00B95B25" w:rsidRDefault="008A5D3E">
      <w:pPr>
        <w:rPr>
          <w:rFonts w:ascii="Arial" w:hAnsi="Arial" w:cs="Arial"/>
        </w:rPr>
      </w:pPr>
    </w:p>
    <w:p w14:paraId="4F05668F" w14:textId="77777777" w:rsidR="004B7E00" w:rsidRPr="00B95B25" w:rsidRDefault="004B7E00">
      <w:pPr>
        <w:rPr>
          <w:rFonts w:ascii="Arial" w:hAnsi="Arial" w:cs="Arial"/>
        </w:rPr>
      </w:pPr>
    </w:p>
    <w:p w14:paraId="1D3C4874" w14:textId="77777777" w:rsidR="004B7E00" w:rsidRPr="00B95B25" w:rsidRDefault="004B7E00">
      <w:pPr>
        <w:rPr>
          <w:rFonts w:ascii="Arial" w:hAnsi="Arial" w:cs="Arial"/>
        </w:rPr>
      </w:pPr>
    </w:p>
    <w:p w14:paraId="2CB44F13" w14:textId="77777777" w:rsidR="004B7E00" w:rsidRPr="00B95B25" w:rsidRDefault="004B7E00">
      <w:pPr>
        <w:rPr>
          <w:rFonts w:ascii="Arial" w:hAnsi="Arial" w:cs="Arial"/>
        </w:rPr>
      </w:pPr>
    </w:p>
    <w:p w14:paraId="1C4A69F1" w14:textId="77777777" w:rsidR="004B7E00" w:rsidRPr="00B95B25" w:rsidRDefault="004B7E00">
      <w:pPr>
        <w:rPr>
          <w:rFonts w:ascii="Arial" w:hAnsi="Arial" w:cs="Arial"/>
        </w:rPr>
      </w:pPr>
    </w:p>
    <w:tbl>
      <w:tblPr>
        <w:tblStyle w:val="GridTable4-Accent6"/>
        <w:tblW w:w="10299"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299"/>
      </w:tblGrid>
      <w:tr w:rsidR="004B7E00" w:rsidRPr="00B95B25" w14:paraId="5ABCBA8E" w14:textId="77777777" w:rsidTr="008A5D3E">
        <w:trPr>
          <w:cnfStyle w:val="100000000000" w:firstRow="1" w:lastRow="0" w:firstColumn="0" w:lastColumn="0" w:oddVBand="0" w:evenVBand="0" w:oddHBand="0"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299" w:type="dxa"/>
            <w:tcBorders>
              <w:top w:val="none" w:sz="0" w:space="0" w:color="auto"/>
              <w:left w:val="none" w:sz="0" w:space="0" w:color="auto"/>
              <w:bottom w:val="none" w:sz="0" w:space="0" w:color="auto"/>
              <w:right w:val="none" w:sz="0" w:space="0" w:color="auto"/>
            </w:tcBorders>
          </w:tcPr>
          <w:p w14:paraId="6DCEF473" w14:textId="77777777" w:rsidR="004B7E00" w:rsidRPr="00B95B25" w:rsidRDefault="004B7E00" w:rsidP="004B7E00">
            <w:pPr>
              <w:spacing w:before="120" w:after="120"/>
              <w:rPr>
                <w:rFonts w:ascii="Arial" w:hAnsi="Arial" w:cs="Arial"/>
                <w:sz w:val="36"/>
                <w:szCs w:val="28"/>
              </w:rPr>
            </w:pPr>
            <w:r w:rsidRPr="00B95B25">
              <w:rPr>
                <w:rFonts w:ascii="Arial" w:hAnsi="Arial" w:cs="Arial"/>
                <w:sz w:val="44"/>
              </w:rPr>
              <w:lastRenderedPageBreak/>
              <w:br w:type="page"/>
            </w:r>
            <w:r w:rsidRPr="00B95B25">
              <w:rPr>
                <w:rFonts w:ascii="Arial" w:hAnsi="Arial" w:cs="Arial"/>
                <w:sz w:val="44"/>
              </w:rPr>
              <w:br w:type="page"/>
            </w:r>
            <w:r w:rsidRPr="00B95B25">
              <w:rPr>
                <w:rFonts w:ascii="Arial" w:hAnsi="Arial" w:cs="Arial"/>
                <w:sz w:val="36"/>
                <w:szCs w:val="28"/>
              </w:rPr>
              <w:t xml:space="preserve">Wider achievements       </w:t>
            </w:r>
          </w:p>
          <w:p w14:paraId="3784DEEE" w14:textId="77777777" w:rsidR="004B7E00" w:rsidRPr="00B95B25" w:rsidRDefault="004B7E00" w:rsidP="004B7E00">
            <w:pPr>
              <w:pStyle w:val="ListParagraph"/>
              <w:numPr>
                <w:ilvl w:val="0"/>
                <w:numId w:val="6"/>
              </w:numPr>
              <w:spacing w:before="120" w:after="120"/>
              <w:rPr>
                <w:rFonts w:ascii="Arial" w:hAnsi="Arial" w:cs="Arial"/>
                <w:sz w:val="24"/>
                <w:szCs w:val="20"/>
              </w:rPr>
            </w:pPr>
            <w:r w:rsidRPr="00B95B25">
              <w:rPr>
                <w:rFonts w:ascii="Arial" w:hAnsi="Arial" w:cs="Arial"/>
                <w:sz w:val="24"/>
                <w:szCs w:val="20"/>
              </w:rPr>
              <w:t>What opportunities for wider achievement were offered?</w:t>
            </w:r>
          </w:p>
          <w:p w14:paraId="7F6933BD" w14:textId="77777777" w:rsidR="004B7E00" w:rsidRPr="00B95B25" w:rsidRDefault="004B7E00" w:rsidP="004B7E00">
            <w:pPr>
              <w:pStyle w:val="ListParagraph"/>
              <w:numPr>
                <w:ilvl w:val="0"/>
                <w:numId w:val="6"/>
              </w:numPr>
              <w:spacing w:before="120" w:after="120"/>
              <w:rPr>
                <w:rFonts w:ascii="Arial" w:hAnsi="Arial" w:cs="Arial"/>
                <w:sz w:val="24"/>
                <w:szCs w:val="20"/>
              </w:rPr>
            </w:pPr>
            <w:r w:rsidRPr="00B95B25">
              <w:rPr>
                <w:rFonts w:ascii="Arial" w:hAnsi="Arial" w:cs="Arial"/>
                <w:sz w:val="24"/>
                <w:szCs w:val="20"/>
              </w:rPr>
              <w:t>What systems are in place to track and monitor participation?</w:t>
            </w:r>
          </w:p>
          <w:p w14:paraId="01F2CD5B" w14:textId="77777777" w:rsidR="004B7E00" w:rsidRPr="00B95B25" w:rsidRDefault="004B7E00" w:rsidP="004B7E00">
            <w:pPr>
              <w:pStyle w:val="ListParagraph"/>
              <w:numPr>
                <w:ilvl w:val="0"/>
                <w:numId w:val="6"/>
              </w:numPr>
              <w:spacing w:before="120" w:after="120"/>
              <w:rPr>
                <w:rFonts w:ascii="Arial" w:hAnsi="Arial" w:cs="Arial"/>
                <w:sz w:val="20"/>
                <w:szCs w:val="20"/>
              </w:rPr>
            </w:pPr>
            <w:r w:rsidRPr="00B95B25">
              <w:rPr>
                <w:rFonts w:ascii="Arial" w:hAnsi="Arial" w:cs="Arial"/>
                <w:sz w:val="24"/>
                <w:szCs w:val="20"/>
              </w:rPr>
              <w:t xml:space="preserve">How have you addressed any gaps in participation?                                                                                          </w:t>
            </w:r>
          </w:p>
        </w:tc>
      </w:tr>
      <w:tr w:rsidR="004B7E00" w:rsidRPr="00B95B25" w14:paraId="02D26B97" w14:textId="77777777" w:rsidTr="008A5D3E">
        <w:trPr>
          <w:cnfStyle w:val="000000100000" w:firstRow="0" w:lastRow="0" w:firstColumn="0" w:lastColumn="0" w:oddVBand="0" w:evenVBand="0" w:oddHBand="1" w:evenHBand="0" w:firstRowFirstColumn="0" w:firstRowLastColumn="0" w:lastRowFirstColumn="0" w:lastRowLastColumn="0"/>
          <w:trHeight w:val="12845"/>
        </w:trPr>
        <w:tc>
          <w:tcPr>
            <w:cnfStyle w:val="001000000000" w:firstRow="0" w:lastRow="0" w:firstColumn="1" w:lastColumn="0" w:oddVBand="0" w:evenVBand="0" w:oddHBand="0" w:evenHBand="0" w:firstRowFirstColumn="0" w:firstRowLastColumn="0" w:lastRowFirstColumn="0" w:lastRowLastColumn="0"/>
            <w:tcW w:w="10299" w:type="dxa"/>
            <w:shd w:val="clear" w:color="auto" w:fill="FFFFFF" w:themeFill="background1"/>
          </w:tcPr>
          <w:p w14:paraId="10370F92" w14:textId="274F5352" w:rsidR="0057144E" w:rsidRDefault="00F27E29" w:rsidP="0057144E">
            <w:pPr>
              <w:spacing w:before="120"/>
              <w:rPr>
                <w:rFonts w:ascii="Arial" w:hAnsi="Arial" w:cs="Arial"/>
                <w:b w:val="0"/>
              </w:rPr>
            </w:pPr>
            <w:r w:rsidRPr="00F27E29">
              <w:rPr>
                <w:rFonts w:ascii="Arial" w:hAnsi="Arial" w:cs="Arial"/>
                <w:b w:val="0"/>
              </w:rPr>
              <w:t xml:space="preserve">At </w:t>
            </w:r>
            <w:r>
              <w:rPr>
                <w:rFonts w:ascii="Arial" w:hAnsi="Arial" w:cs="Arial"/>
                <w:b w:val="0"/>
              </w:rPr>
              <w:t>Small Isles</w:t>
            </w:r>
            <w:r w:rsidRPr="00F27E29">
              <w:rPr>
                <w:rFonts w:ascii="Arial" w:hAnsi="Arial" w:cs="Arial"/>
                <w:b w:val="0"/>
              </w:rPr>
              <w:t xml:space="preserve">, we embrace the diverse strengths and unique learning pathways of every individual. Our distinct island context serves as a rich, living classroom, offering meaningful opportunities for learners to connect deeply with their local heritage, environment, and community. Over the past session, pupils have enriched their skills through contextualised experiences, including outdoor learning, community partnerships, creative arts, and charity campaigns—fostering noticeable growth in their independence and resilience. </w:t>
            </w:r>
            <w:r w:rsidR="0057144E">
              <w:rPr>
                <w:rFonts w:ascii="Arial" w:hAnsi="Arial" w:cs="Arial"/>
                <w:b w:val="0"/>
              </w:rPr>
              <w:t xml:space="preserve">Successes are tracked and celebrated through assemblies, school newsletters, public facing events and in the Ileach, fostering pride and a positive culture of achievement. </w:t>
            </w:r>
          </w:p>
          <w:p w14:paraId="154DB0A8" w14:textId="2963B6BB" w:rsidR="004B7E00" w:rsidRPr="00B95B25" w:rsidRDefault="000528FD" w:rsidP="000F7DF5">
            <w:pPr>
              <w:spacing w:before="120"/>
              <w:rPr>
                <w:rFonts w:ascii="Arial" w:hAnsi="Arial" w:cs="Arial"/>
                <w:b w:val="0"/>
              </w:rPr>
            </w:pPr>
            <w:r>
              <w:rPr>
                <w:rFonts w:ascii="Arial" w:hAnsi="Arial" w:cs="Arial"/>
                <w:b w:val="0"/>
              </w:rPr>
              <w:t>Below are just some of our highlights:</w:t>
            </w:r>
          </w:p>
          <w:p w14:paraId="4B0BAAD3" w14:textId="3E7BFB65" w:rsidR="00F27E29" w:rsidRPr="00AF45FE" w:rsidRDefault="001856BD" w:rsidP="00F27E29">
            <w:pPr>
              <w:spacing w:before="120"/>
              <w:rPr>
                <w:rFonts w:ascii="Arial" w:hAnsi="Arial" w:cs="Arial"/>
                <w:bCs w:val="0"/>
              </w:rPr>
            </w:pPr>
            <w:r>
              <w:rPr>
                <w:noProof/>
              </w:rPr>
              <w:drawing>
                <wp:anchor distT="0" distB="0" distL="114300" distR="114300" simplePos="0" relativeHeight="251693056" behindDoc="0" locked="0" layoutInCell="1" allowOverlap="1" wp14:anchorId="2FF94F84" wp14:editId="76E67830">
                  <wp:simplePos x="0" y="0"/>
                  <wp:positionH relativeFrom="column">
                    <wp:posOffset>4545965</wp:posOffset>
                  </wp:positionH>
                  <wp:positionV relativeFrom="paragraph">
                    <wp:posOffset>227965</wp:posOffset>
                  </wp:positionV>
                  <wp:extent cx="1828800" cy="1371600"/>
                  <wp:effectExtent l="0" t="0" r="0" b="0"/>
                  <wp:wrapThrough wrapText="bothSides">
                    <wp:wrapPolygon edited="0">
                      <wp:start x="0" y="0"/>
                      <wp:lineTo x="0" y="21300"/>
                      <wp:lineTo x="21375" y="21300"/>
                      <wp:lineTo x="21375" y="0"/>
                      <wp:lineTo x="0" y="0"/>
                    </wp:wrapPolygon>
                  </wp:wrapThrough>
                  <wp:docPr id="94932679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88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E29" w:rsidRPr="003B55A5">
              <w:rPr>
                <w:rFonts w:ascii="Arial" w:hAnsi="Arial" w:cs="Arial"/>
                <w:u w:val="single"/>
              </w:rPr>
              <w:t>Inclusive Participation</w:t>
            </w:r>
            <w:r w:rsidR="00F27E29">
              <w:rPr>
                <w:rFonts w:ascii="Arial" w:hAnsi="Arial" w:cs="Arial"/>
                <w:u w:val="single"/>
              </w:rPr>
              <w:t xml:space="preserve"> and Partnerships</w:t>
            </w:r>
            <w:r w:rsidR="00F27E29" w:rsidRPr="003B55A5">
              <w:rPr>
                <w:rFonts w:ascii="Arial" w:hAnsi="Arial" w:cs="Arial"/>
                <w:u w:val="single"/>
              </w:rPr>
              <w:t xml:space="preserve"> </w:t>
            </w:r>
          </w:p>
          <w:p w14:paraId="41ED2E34" w14:textId="3C84674E" w:rsidR="00F27E29" w:rsidRPr="000528FD" w:rsidRDefault="000528FD" w:rsidP="000F7DF5">
            <w:pPr>
              <w:spacing w:before="120"/>
              <w:rPr>
                <w:rFonts w:ascii="Arial" w:hAnsi="Arial" w:cs="Arial"/>
                <w:b w:val="0"/>
                <w:i/>
                <w:iCs/>
              </w:rPr>
            </w:pPr>
            <w:r w:rsidRPr="000528FD">
              <w:rPr>
                <w:rFonts w:ascii="Arial" w:hAnsi="Arial" w:cs="Arial"/>
                <w:b w:val="0"/>
                <w:i/>
                <w:iCs/>
              </w:rPr>
              <w:t>‘Connected Learners’</w:t>
            </w:r>
            <w:r w:rsidR="00E45E2D">
              <w:rPr>
                <w:rFonts w:ascii="Arial" w:hAnsi="Arial" w:cs="Arial"/>
                <w:b w:val="0"/>
                <w:i/>
                <w:iCs/>
              </w:rPr>
              <w:t xml:space="preserve">  </w:t>
            </w:r>
            <w:r w:rsidR="00E45E2D" w:rsidRPr="000528FD">
              <w:rPr>
                <w:rFonts w:ascii="Arial" w:hAnsi="Arial" w:cs="Arial"/>
                <w:b w:val="0"/>
                <w:bCs w:val="0"/>
                <w:i/>
                <w:iCs/>
              </w:rPr>
              <w:t>‘Lifelong Learners’</w:t>
            </w:r>
            <w:r w:rsidR="009771AB">
              <w:rPr>
                <w:rFonts w:ascii="Arial" w:hAnsi="Arial" w:cs="Arial"/>
                <w:b w:val="0"/>
                <w:bCs w:val="0"/>
                <w:i/>
                <w:iCs/>
              </w:rPr>
              <w:t xml:space="preserve"> ‘Nurtured Learners’</w:t>
            </w:r>
          </w:p>
          <w:p w14:paraId="535E31DC" w14:textId="5F129196" w:rsidR="00C84FE8" w:rsidRPr="00C84FE8" w:rsidRDefault="001856BD" w:rsidP="000F7DF5">
            <w:pPr>
              <w:spacing w:before="120"/>
              <w:rPr>
                <w:rFonts w:ascii="Arial" w:hAnsi="Arial" w:cs="Arial"/>
                <w:b w:val="0"/>
              </w:rPr>
            </w:pPr>
            <w:r>
              <w:rPr>
                <w:rFonts w:ascii="Arial" w:hAnsi="Arial" w:cs="Arial"/>
                <w:noProof/>
              </w:rPr>
              <w:drawing>
                <wp:anchor distT="0" distB="0" distL="114300" distR="114300" simplePos="0" relativeHeight="251694080" behindDoc="0" locked="0" layoutInCell="1" allowOverlap="1" wp14:anchorId="77919B21" wp14:editId="106E6A08">
                  <wp:simplePos x="0" y="0"/>
                  <wp:positionH relativeFrom="column">
                    <wp:posOffset>2774315</wp:posOffset>
                  </wp:positionH>
                  <wp:positionV relativeFrom="paragraph">
                    <wp:posOffset>600710</wp:posOffset>
                  </wp:positionV>
                  <wp:extent cx="1559560" cy="1011555"/>
                  <wp:effectExtent l="0" t="0" r="2540" b="0"/>
                  <wp:wrapThrough wrapText="bothSides">
                    <wp:wrapPolygon edited="0">
                      <wp:start x="0" y="0"/>
                      <wp:lineTo x="0" y="21153"/>
                      <wp:lineTo x="21371" y="21153"/>
                      <wp:lineTo x="21371" y="0"/>
                      <wp:lineTo x="0" y="0"/>
                    </wp:wrapPolygon>
                  </wp:wrapThrough>
                  <wp:docPr id="2516774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59560" cy="1011555"/>
                          </a:xfrm>
                          <a:prstGeom prst="rect">
                            <a:avLst/>
                          </a:prstGeom>
                          <a:noFill/>
                        </pic:spPr>
                      </pic:pic>
                    </a:graphicData>
                  </a:graphic>
                  <wp14:sizeRelH relativeFrom="margin">
                    <wp14:pctWidth>0</wp14:pctWidth>
                  </wp14:sizeRelH>
                  <wp14:sizeRelV relativeFrom="margin">
                    <wp14:pctHeight>0</wp14:pctHeight>
                  </wp14:sizeRelV>
                </wp:anchor>
              </w:drawing>
            </w:r>
            <w:r w:rsidR="000528FD" w:rsidRPr="000528FD">
              <w:rPr>
                <w:rFonts w:ascii="Arial" w:hAnsi="Arial" w:cs="Arial"/>
                <w:b w:val="0"/>
              </w:rPr>
              <w:t xml:space="preserve">In partnership with the Argyll Hope Spot this year, the school collaborated with a local artist to produce a whole-school mosaic, which was successfully presented at a local community showcase event. Furthermore, this valuable partnership enhanced our outdoor education curriculum by delivering an environmental beach workshop and sea swimming experiences for pupils in </w:t>
            </w:r>
            <w:r>
              <w:rPr>
                <w:rFonts w:ascii="Arial" w:hAnsi="Arial" w:cs="Arial"/>
                <w:b w:val="0"/>
              </w:rPr>
              <w:t>P5/6.</w:t>
            </w:r>
            <w:r>
              <w:t xml:space="preserve"> </w:t>
            </w:r>
          </w:p>
          <w:p w14:paraId="0BB10D19" w14:textId="0992C815" w:rsidR="000528FD" w:rsidRDefault="000528FD" w:rsidP="000F7DF5">
            <w:pPr>
              <w:spacing w:before="120"/>
              <w:rPr>
                <w:rFonts w:ascii="Arial" w:hAnsi="Arial" w:cs="Arial"/>
                <w:bCs w:val="0"/>
              </w:rPr>
            </w:pPr>
          </w:p>
          <w:p w14:paraId="23684159" w14:textId="3B5A6E1E" w:rsidR="003D6670" w:rsidRPr="003D6670" w:rsidRDefault="003D6670" w:rsidP="003D6670">
            <w:pPr>
              <w:spacing w:before="120"/>
              <w:rPr>
                <w:rFonts w:ascii="Arial" w:hAnsi="Arial" w:cs="Arial"/>
                <w:b w:val="0"/>
                <w:bCs w:val="0"/>
              </w:rPr>
            </w:pPr>
            <w:r>
              <w:rPr>
                <w:rFonts w:ascii="Arial" w:hAnsi="Arial" w:cs="Arial"/>
                <w:noProof/>
              </w:rPr>
              <w:drawing>
                <wp:anchor distT="0" distB="0" distL="114300" distR="114300" simplePos="0" relativeHeight="251700224" behindDoc="0" locked="0" layoutInCell="1" allowOverlap="1" wp14:anchorId="7A8A9502" wp14:editId="19490BF9">
                  <wp:simplePos x="0" y="0"/>
                  <wp:positionH relativeFrom="column">
                    <wp:posOffset>4488815</wp:posOffset>
                  </wp:positionH>
                  <wp:positionV relativeFrom="paragraph">
                    <wp:posOffset>93345</wp:posOffset>
                  </wp:positionV>
                  <wp:extent cx="1781175" cy="1335405"/>
                  <wp:effectExtent l="0" t="0" r="9525" b="0"/>
                  <wp:wrapThrough wrapText="bothSides">
                    <wp:wrapPolygon edited="0">
                      <wp:start x="0" y="0"/>
                      <wp:lineTo x="0" y="21261"/>
                      <wp:lineTo x="21484" y="21261"/>
                      <wp:lineTo x="21484" y="0"/>
                      <wp:lineTo x="0" y="0"/>
                    </wp:wrapPolygon>
                  </wp:wrapThrough>
                  <wp:docPr id="3071316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81175" cy="1335405"/>
                          </a:xfrm>
                          <a:prstGeom prst="rect">
                            <a:avLst/>
                          </a:prstGeom>
                          <a:noFill/>
                        </pic:spPr>
                      </pic:pic>
                    </a:graphicData>
                  </a:graphic>
                  <wp14:sizeRelH relativeFrom="margin">
                    <wp14:pctWidth>0</wp14:pctWidth>
                  </wp14:sizeRelH>
                  <wp14:sizeRelV relativeFrom="margin">
                    <wp14:pctHeight>0</wp14:pctHeight>
                  </wp14:sizeRelV>
                </wp:anchor>
              </w:drawing>
            </w:r>
            <w:r w:rsidRPr="003D6670">
              <w:rPr>
                <w:rFonts w:ascii="Arial" w:hAnsi="Arial" w:cs="Arial"/>
                <w:b w:val="0"/>
                <w:bCs w:val="0"/>
              </w:rPr>
              <w:t>STEM and Digital Innovation</w:t>
            </w:r>
          </w:p>
          <w:p w14:paraId="43F1A1D0" w14:textId="4DC83B45" w:rsidR="001856BD" w:rsidRDefault="003D6670" w:rsidP="003D6670">
            <w:pPr>
              <w:spacing w:before="120"/>
              <w:rPr>
                <w:rFonts w:ascii="Arial" w:hAnsi="Arial" w:cs="Arial"/>
              </w:rPr>
            </w:pPr>
            <w:r w:rsidRPr="003D6670">
              <w:rPr>
                <w:rFonts w:ascii="Arial" w:hAnsi="Arial" w:cs="Arial"/>
                <w:b w:val="0"/>
                <w:bCs w:val="0"/>
              </w:rPr>
              <w:t>Curriculum enrichment was further strengthened this session through an innovative STEM project that introduced Lego Coding to the P5/6 class, significantly enhancing pupils' digital literacy and computational thinking. This learning was celebrated at a well-attended community showcase event in June, providing pupils with a meaningful platform to demonstrate their technical and collaborative skills</w:t>
            </w:r>
            <w:r>
              <w:rPr>
                <w:rFonts w:ascii="Arial" w:hAnsi="Arial" w:cs="Arial"/>
                <w:b w:val="0"/>
                <w:bCs w:val="0"/>
              </w:rPr>
              <w:t>.</w:t>
            </w:r>
          </w:p>
          <w:p w14:paraId="4616748B" w14:textId="43E47DFC" w:rsidR="003D6670" w:rsidRDefault="003D6670" w:rsidP="003D6670">
            <w:pPr>
              <w:spacing w:before="120"/>
              <w:rPr>
                <w:rFonts w:ascii="Arial" w:hAnsi="Arial" w:cs="Arial"/>
                <w:b w:val="0"/>
                <w:bCs w:val="0"/>
              </w:rPr>
            </w:pPr>
          </w:p>
          <w:p w14:paraId="0855FD27" w14:textId="2224FA84" w:rsidR="001856BD" w:rsidRPr="003D6670" w:rsidRDefault="003D6670" w:rsidP="003E2E1F">
            <w:pPr>
              <w:spacing w:before="120"/>
              <w:rPr>
                <w:rFonts w:ascii="Arial" w:hAnsi="Arial" w:cs="Arial"/>
                <w:b w:val="0"/>
                <w:bCs w:val="0"/>
              </w:rPr>
            </w:pPr>
            <w:r>
              <w:rPr>
                <w:rFonts w:ascii="Arial" w:hAnsi="Arial" w:cs="Arial"/>
                <w:noProof/>
                <w:u w:val="single"/>
              </w:rPr>
              <w:drawing>
                <wp:anchor distT="0" distB="0" distL="114300" distR="114300" simplePos="0" relativeHeight="251701248" behindDoc="0" locked="0" layoutInCell="1" allowOverlap="1" wp14:anchorId="747166AC" wp14:editId="6E219474">
                  <wp:simplePos x="0" y="0"/>
                  <wp:positionH relativeFrom="column">
                    <wp:posOffset>4375150</wp:posOffset>
                  </wp:positionH>
                  <wp:positionV relativeFrom="paragraph">
                    <wp:posOffset>405765</wp:posOffset>
                  </wp:positionV>
                  <wp:extent cx="1942465" cy="1092200"/>
                  <wp:effectExtent l="0" t="0" r="635" b="0"/>
                  <wp:wrapThrough wrapText="bothSides">
                    <wp:wrapPolygon edited="0">
                      <wp:start x="0" y="0"/>
                      <wp:lineTo x="0" y="21098"/>
                      <wp:lineTo x="21395" y="21098"/>
                      <wp:lineTo x="21395" y="0"/>
                      <wp:lineTo x="0" y="0"/>
                    </wp:wrapPolygon>
                  </wp:wrapThrough>
                  <wp:docPr id="120034466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42465" cy="1092200"/>
                          </a:xfrm>
                          <a:prstGeom prst="rect">
                            <a:avLst/>
                          </a:prstGeom>
                          <a:noFill/>
                        </pic:spPr>
                      </pic:pic>
                    </a:graphicData>
                  </a:graphic>
                  <wp14:sizeRelH relativeFrom="margin">
                    <wp14:pctWidth>0</wp14:pctWidth>
                  </wp14:sizeRelH>
                  <wp14:sizeRelV relativeFrom="margin">
                    <wp14:pctHeight>0</wp14:pctHeight>
                  </wp14:sizeRelV>
                </wp:anchor>
              </w:drawing>
            </w:r>
            <w:r w:rsidR="001856BD" w:rsidRPr="003D6670">
              <w:rPr>
                <w:rFonts w:ascii="Arial" w:hAnsi="Arial" w:cs="Arial"/>
                <w:b w:val="0"/>
                <w:bCs w:val="0"/>
              </w:rPr>
              <w:t>Children in P5-7 continue to receive additional funding to provide Chanter and woodwind tuition. 4 children from the P5-7 receive weekly Chanter tuition and 3 receive Woodwind instruction. Opportunities to perform are given throughout the year.</w:t>
            </w:r>
          </w:p>
          <w:p w14:paraId="444A023F" w14:textId="39B3BE93" w:rsidR="00E45E2D" w:rsidRDefault="001856BD" w:rsidP="003E2E1F">
            <w:pPr>
              <w:spacing w:before="120"/>
              <w:rPr>
                <w:rFonts w:ascii="Arial" w:hAnsi="Arial" w:cs="Arial"/>
              </w:rPr>
            </w:pPr>
            <w:r>
              <w:rPr>
                <w:rFonts w:ascii="Arial" w:hAnsi="Arial" w:cs="Arial"/>
                <w:b w:val="0"/>
                <w:bCs w:val="0"/>
              </w:rPr>
              <w:t>I</w:t>
            </w:r>
            <w:r w:rsidR="003D6670">
              <w:rPr>
                <w:rFonts w:ascii="Arial" w:hAnsi="Arial" w:cs="Arial"/>
                <w:b w:val="0"/>
                <w:bCs w:val="0"/>
              </w:rPr>
              <w:t>n</w:t>
            </w:r>
            <w:r>
              <w:rPr>
                <w:rFonts w:ascii="Arial" w:hAnsi="Arial" w:cs="Arial"/>
                <w:b w:val="0"/>
                <w:bCs w:val="0"/>
              </w:rPr>
              <w:t xml:space="preserve"> partnership with the Jura Music festival a</w:t>
            </w:r>
            <w:r w:rsidR="00AF45FE" w:rsidRPr="00AF45FE">
              <w:rPr>
                <w:rFonts w:ascii="Arial" w:hAnsi="Arial" w:cs="Arial"/>
                <w:b w:val="0"/>
                <w:bCs w:val="0"/>
              </w:rPr>
              <w:t xml:space="preserve"> creative collaboration</w:t>
            </w:r>
            <w:r>
              <w:rPr>
                <w:rFonts w:ascii="Arial" w:hAnsi="Arial" w:cs="Arial"/>
                <w:b w:val="0"/>
                <w:bCs w:val="0"/>
              </w:rPr>
              <w:t xml:space="preserve"> has been established for 2 years now</w:t>
            </w:r>
            <w:r w:rsidR="00AF45FE" w:rsidRPr="00AF45FE">
              <w:rPr>
                <w:rFonts w:ascii="Arial" w:hAnsi="Arial" w:cs="Arial"/>
                <w:b w:val="0"/>
                <w:bCs w:val="0"/>
              </w:rPr>
              <w:t xml:space="preserve"> with professional storytellers</w:t>
            </w:r>
            <w:r>
              <w:rPr>
                <w:rFonts w:ascii="Arial" w:hAnsi="Arial" w:cs="Arial"/>
                <w:b w:val="0"/>
                <w:bCs w:val="0"/>
              </w:rPr>
              <w:t xml:space="preserve">. This </w:t>
            </w:r>
            <w:r w:rsidR="00AF45FE" w:rsidRPr="00AF45FE">
              <w:rPr>
                <w:rFonts w:ascii="Arial" w:hAnsi="Arial" w:cs="Arial"/>
                <w:b w:val="0"/>
                <w:bCs w:val="0"/>
              </w:rPr>
              <w:t>allowed pupils to develop literacy and expressive arts skills by creating, developing, and performing their own shadow puppetry.</w:t>
            </w:r>
            <w:r w:rsidR="00AF45FE">
              <w:rPr>
                <w:rFonts w:ascii="Arial" w:hAnsi="Arial" w:cs="Arial"/>
                <w:b w:val="0"/>
                <w:bCs w:val="0"/>
              </w:rPr>
              <w:t xml:space="preserve"> </w:t>
            </w:r>
          </w:p>
          <w:p w14:paraId="27EC828D" w14:textId="7C71ADE7" w:rsidR="00AF45FE" w:rsidRDefault="00AF45FE" w:rsidP="003E2E1F">
            <w:pPr>
              <w:spacing w:before="120"/>
              <w:rPr>
                <w:rFonts w:ascii="Arial" w:hAnsi="Arial" w:cs="Arial"/>
                <w:u w:val="single"/>
              </w:rPr>
            </w:pPr>
          </w:p>
          <w:p w14:paraId="05DE444F" w14:textId="1F94A3B3" w:rsidR="003E2E1F" w:rsidRDefault="003E2E1F" w:rsidP="003E2E1F">
            <w:pPr>
              <w:spacing w:before="120"/>
              <w:rPr>
                <w:rFonts w:ascii="Arial" w:hAnsi="Arial" w:cs="Arial"/>
                <w:b w:val="0"/>
                <w:bCs w:val="0"/>
                <w:u w:val="single"/>
              </w:rPr>
            </w:pPr>
            <w:r w:rsidRPr="003B55A5">
              <w:rPr>
                <w:rFonts w:ascii="Arial" w:hAnsi="Arial" w:cs="Arial"/>
                <w:u w:val="single"/>
              </w:rPr>
              <w:t xml:space="preserve">Creativity and Ambition </w:t>
            </w:r>
          </w:p>
          <w:p w14:paraId="2D3C343D" w14:textId="796D88A0" w:rsidR="000528FD" w:rsidRPr="000528FD" w:rsidRDefault="000528FD" w:rsidP="003E2E1F">
            <w:pPr>
              <w:spacing w:before="120"/>
              <w:rPr>
                <w:rFonts w:ascii="Arial" w:hAnsi="Arial" w:cs="Arial"/>
                <w:b w:val="0"/>
                <w:bCs w:val="0"/>
                <w:i/>
                <w:iCs/>
              </w:rPr>
            </w:pPr>
            <w:r w:rsidRPr="000528FD">
              <w:rPr>
                <w:rFonts w:ascii="Arial" w:hAnsi="Arial" w:cs="Arial"/>
                <w:b w:val="0"/>
                <w:bCs w:val="0"/>
                <w:i/>
                <w:iCs/>
              </w:rPr>
              <w:t xml:space="preserve">‘Ambitious Learners’ ‘Lifelong Learners’ </w:t>
            </w:r>
            <w:r w:rsidR="00E45E2D">
              <w:rPr>
                <w:rFonts w:ascii="Arial" w:hAnsi="Arial" w:cs="Arial"/>
                <w:b w:val="0"/>
                <w:bCs w:val="0"/>
                <w:i/>
                <w:iCs/>
              </w:rPr>
              <w:t>‘Best start for learners’</w:t>
            </w:r>
          </w:p>
          <w:p w14:paraId="34A7E3F7" w14:textId="5DE48090" w:rsidR="00567D87" w:rsidRDefault="00567D87" w:rsidP="003E2E1F">
            <w:pPr>
              <w:spacing w:before="120"/>
              <w:rPr>
                <w:rFonts w:ascii="Arial" w:hAnsi="Arial" w:cs="Arial"/>
                <w:bCs w:val="0"/>
              </w:rPr>
            </w:pPr>
            <w:r w:rsidRPr="00567D87">
              <w:rPr>
                <w:rFonts w:ascii="Arial" w:hAnsi="Arial" w:cs="Arial"/>
                <w:b w:val="0"/>
              </w:rPr>
              <w:t xml:space="preserve">Our children have regular opportunities to showcase their work to the community and these events are well attended by families. These opportunities lead to increased confidence and self-belief, resilience, communication skills, teamwork and collaboration, problem solving, planning and organisation. This particularly evident in our yearly ‘Endeavour’ projects.  </w:t>
            </w:r>
            <w:r>
              <w:rPr>
                <w:rFonts w:ascii="Arial" w:hAnsi="Arial" w:cs="Arial"/>
                <w:b w:val="0"/>
              </w:rPr>
              <w:t xml:space="preserve">This year, P1-7 have taken part in Endeavour projects. </w:t>
            </w:r>
          </w:p>
          <w:p w14:paraId="0E8E0BC0" w14:textId="45E8483C" w:rsidR="000528FD" w:rsidRDefault="00DA610B" w:rsidP="003E2E1F">
            <w:pPr>
              <w:spacing w:before="120"/>
              <w:rPr>
                <w:rFonts w:ascii="Arial" w:hAnsi="Arial" w:cs="Arial"/>
                <w:bCs w:val="0"/>
              </w:rPr>
            </w:pPr>
            <w:r>
              <w:rPr>
                <w:rFonts w:ascii="Arial" w:hAnsi="Arial" w:cs="Arial"/>
                <w:noProof/>
              </w:rPr>
              <w:lastRenderedPageBreak/>
              <w:drawing>
                <wp:anchor distT="0" distB="0" distL="114300" distR="114300" simplePos="0" relativeHeight="251696128" behindDoc="0" locked="0" layoutInCell="1" allowOverlap="1" wp14:anchorId="4DA43A1C" wp14:editId="2DFE4899">
                  <wp:simplePos x="0" y="0"/>
                  <wp:positionH relativeFrom="column">
                    <wp:posOffset>4745990</wp:posOffset>
                  </wp:positionH>
                  <wp:positionV relativeFrom="paragraph">
                    <wp:posOffset>105410</wp:posOffset>
                  </wp:positionV>
                  <wp:extent cx="1528445" cy="2322195"/>
                  <wp:effectExtent l="0" t="0" r="0" b="1905"/>
                  <wp:wrapThrough wrapText="bothSides">
                    <wp:wrapPolygon edited="0">
                      <wp:start x="0" y="0"/>
                      <wp:lineTo x="0" y="21441"/>
                      <wp:lineTo x="21268" y="21441"/>
                      <wp:lineTo x="21268" y="0"/>
                      <wp:lineTo x="0" y="0"/>
                    </wp:wrapPolygon>
                  </wp:wrapThrough>
                  <wp:docPr id="30959310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29902"/>
                          <a:stretch>
                            <a:fillRect/>
                          </a:stretch>
                        </pic:blipFill>
                        <pic:spPr bwMode="auto">
                          <a:xfrm>
                            <a:off x="0" y="0"/>
                            <a:ext cx="1528445" cy="2322195"/>
                          </a:xfrm>
                          <a:prstGeom prst="rect">
                            <a:avLst/>
                          </a:prstGeom>
                          <a:noFill/>
                          <a:ln>
                            <a:noFill/>
                          </a:ln>
                          <a:extLst>
                            <a:ext uri="{53640926-AAD7-44D8-BBD7-CCE9431645EC}">
                              <a14:shadowObscured xmlns:a14="http://schemas.microsoft.com/office/drawing/2010/main"/>
                            </a:ext>
                          </a:extLst>
                        </pic:spPr>
                      </pic:pic>
                    </a:graphicData>
                  </a:graphic>
                </wp:anchor>
              </w:drawing>
            </w:r>
          </w:p>
          <w:p w14:paraId="3AA4B4D5" w14:textId="6572CA1E" w:rsidR="001856BD" w:rsidRDefault="001856BD" w:rsidP="003E2E1F">
            <w:pPr>
              <w:spacing w:before="120"/>
              <w:rPr>
                <w:rFonts w:ascii="Arial" w:hAnsi="Arial" w:cs="Arial"/>
                <w:b w:val="0"/>
                <w:noProof/>
              </w:rPr>
            </w:pPr>
            <w:r w:rsidRPr="001856BD">
              <w:rPr>
                <w:rFonts w:ascii="Arial" w:hAnsi="Arial" w:cs="Arial"/>
                <w:bCs w:val="0"/>
                <w:noProof/>
              </w:rPr>
              <w:t xml:space="preserve">Wider Achievement: Pupil Leadership and Active Citizenship </w:t>
            </w:r>
          </w:p>
          <w:p w14:paraId="2504A3C0" w14:textId="5A5DA266" w:rsidR="00E45E2D" w:rsidRDefault="00DA610B" w:rsidP="003E2E1F">
            <w:pPr>
              <w:spacing w:before="120"/>
              <w:rPr>
                <w:rFonts w:ascii="Arial" w:hAnsi="Arial" w:cs="Arial"/>
                <w:bCs w:val="0"/>
                <w:i/>
                <w:iCs/>
              </w:rPr>
            </w:pPr>
            <w:r>
              <w:rPr>
                <w:rFonts w:ascii="Arial" w:hAnsi="Arial" w:cs="Arial"/>
                <w:noProof/>
              </w:rPr>
              <w:drawing>
                <wp:anchor distT="0" distB="0" distL="114300" distR="114300" simplePos="0" relativeHeight="251697152" behindDoc="0" locked="0" layoutInCell="1" allowOverlap="1" wp14:anchorId="6C1661F8" wp14:editId="18011BC8">
                  <wp:simplePos x="0" y="0"/>
                  <wp:positionH relativeFrom="column">
                    <wp:posOffset>1966595</wp:posOffset>
                  </wp:positionH>
                  <wp:positionV relativeFrom="paragraph">
                    <wp:posOffset>194310</wp:posOffset>
                  </wp:positionV>
                  <wp:extent cx="2548679" cy="1433632"/>
                  <wp:effectExtent l="0" t="0" r="4445" b="0"/>
                  <wp:wrapThrough wrapText="bothSides">
                    <wp:wrapPolygon edited="0">
                      <wp:start x="0" y="0"/>
                      <wp:lineTo x="0" y="21246"/>
                      <wp:lineTo x="21476" y="21246"/>
                      <wp:lineTo x="21476" y="0"/>
                      <wp:lineTo x="0" y="0"/>
                    </wp:wrapPolygon>
                  </wp:wrapThrough>
                  <wp:docPr id="99891840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48679" cy="1433632"/>
                          </a:xfrm>
                          <a:prstGeom prst="rect">
                            <a:avLst/>
                          </a:prstGeom>
                          <a:noFill/>
                        </pic:spPr>
                      </pic:pic>
                    </a:graphicData>
                  </a:graphic>
                  <wp14:sizeRelH relativeFrom="margin">
                    <wp14:pctWidth>0</wp14:pctWidth>
                  </wp14:sizeRelH>
                  <wp14:sizeRelV relativeFrom="margin">
                    <wp14:pctHeight>0</wp14:pctHeight>
                  </wp14:sizeRelV>
                </wp:anchor>
              </w:drawing>
            </w:r>
            <w:r w:rsidR="00E45E2D" w:rsidRPr="000528FD">
              <w:rPr>
                <w:rFonts w:ascii="Arial" w:hAnsi="Arial" w:cs="Arial"/>
                <w:b w:val="0"/>
                <w:i/>
                <w:iCs/>
              </w:rPr>
              <w:t>‘Connected Learners’</w:t>
            </w:r>
            <w:r w:rsidR="00E45E2D">
              <w:rPr>
                <w:rFonts w:ascii="Arial" w:hAnsi="Arial" w:cs="Arial"/>
                <w:b w:val="0"/>
                <w:i/>
                <w:iCs/>
              </w:rPr>
              <w:t xml:space="preserve">  </w:t>
            </w:r>
          </w:p>
          <w:p w14:paraId="43457766" w14:textId="0C27A4DC" w:rsidR="004B7E00" w:rsidRPr="001856BD" w:rsidRDefault="001856BD" w:rsidP="001856BD">
            <w:pPr>
              <w:spacing w:before="120"/>
              <w:rPr>
                <w:rFonts w:ascii="Arial" w:hAnsi="Arial" w:cs="Arial"/>
                <w:bCs w:val="0"/>
              </w:rPr>
            </w:pPr>
            <w:r w:rsidRPr="001856BD">
              <w:rPr>
                <w:rFonts w:ascii="Arial" w:hAnsi="Arial" w:cs="Arial"/>
                <w:b w:val="0"/>
                <w:bCs w:val="0"/>
              </w:rPr>
              <w:t>All children actively contribute to school improvement through participation in our 'Keills Improvement Teams.' This framework provides a platform for authentic learner agency, empowering pupils to lead change across the school community. Demonstrating a strong commitment to active citizenship, pupils successfully initiated and led a robust road safety campaign. This pupil-led initiative effectively highlighted the deficit in local traffic signage and safety measures surrounding the school campus, fostering critical leadership and advocacy skills.</w:t>
            </w:r>
          </w:p>
          <w:p w14:paraId="41AFC26B" w14:textId="136E6859" w:rsidR="00E45E2D" w:rsidRDefault="00E45E2D" w:rsidP="000F7DF5">
            <w:pPr>
              <w:spacing w:before="120"/>
              <w:rPr>
                <w:rFonts w:ascii="Arial" w:hAnsi="Arial" w:cs="Arial"/>
                <w:bCs w:val="0"/>
              </w:rPr>
            </w:pPr>
          </w:p>
          <w:p w14:paraId="72BCCC34" w14:textId="18C5538E" w:rsidR="009846DC" w:rsidRDefault="009846DC" w:rsidP="003E2E1F">
            <w:pPr>
              <w:spacing w:before="120"/>
              <w:rPr>
                <w:rFonts w:ascii="Arial" w:hAnsi="Arial" w:cs="Arial"/>
                <w:b w:val="0"/>
                <w:u w:val="single"/>
              </w:rPr>
            </w:pPr>
            <w:r w:rsidRPr="009846DC">
              <w:rPr>
                <w:rFonts w:ascii="Arial" w:hAnsi="Arial" w:cs="Arial"/>
                <w:bCs w:val="0"/>
                <w:u w:val="single"/>
              </w:rPr>
              <w:t xml:space="preserve">Holistic Wellbeing and Wider Attainment </w:t>
            </w:r>
          </w:p>
          <w:p w14:paraId="42A1C82F" w14:textId="2E175314" w:rsidR="0057144E" w:rsidRPr="003D6670" w:rsidRDefault="0057144E" w:rsidP="003E2E1F">
            <w:pPr>
              <w:spacing w:before="120"/>
              <w:rPr>
                <w:rFonts w:ascii="Arial" w:hAnsi="Arial" w:cs="Arial"/>
                <w:bCs w:val="0"/>
                <w:i/>
                <w:iCs/>
              </w:rPr>
            </w:pPr>
            <w:r w:rsidRPr="003D6670">
              <w:rPr>
                <w:rFonts w:ascii="Arial" w:hAnsi="Arial" w:cs="Arial"/>
                <w:b w:val="0"/>
                <w:i/>
                <w:iCs/>
              </w:rPr>
              <w:t>‘Best Start for Learners’ ‘Connected Learners’ ‘Lifelong Learners’ ‘Nurtured Learners’</w:t>
            </w:r>
          </w:p>
          <w:p w14:paraId="47321B08" w14:textId="7058E018" w:rsidR="00DA610B" w:rsidRDefault="003D6670" w:rsidP="003E2E1F">
            <w:pPr>
              <w:spacing w:before="120"/>
              <w:rPr>
                <w:rFonts w:cs="Arial"/>
                <w:sz w:val="20"/>
                <w:szCs w:val="20"/>
              </w:rPr>
            </w:pPr>
            <w:r w:rsidRPr="003D6670">
              <w:rPr>
                <w:rFonts w:ascii="Arial" w:hAnsi="Arial" w:cs="Arial"/>
                <w:b w:val="0"/>
                <w:bCs w:val="0"/>
              </w:rPr>
              <w:t>Targeted opportunities successfully enhanced pupils' confidence, resilience, and collaboration skills this session. Key highlights included a robust transition program for P5/6, featuring outdoor learning experiences such as fire building and team-building challenges, a P6 'Try a Sport' cluster day, and an experiential visit to the High School woodwork department. Practical life skills were advanced through Bikeability sessions for P4/5. Furthermore, leadership capacity was fostered through pupil-led initiatives, notably lunch clubs autonomously run by P5 pupils. Our highly effective, ongoing partnership with MYCOS also continued to enrich our extracurricular offer through the delivery of an inclusive after-school games club.</w:t>
            </w:r>
          </w:p>
          <w:p w14:paraId="34D72AD7" w14:textId="7276A975" w:rsidR="00DA610B" w:rsidRDefault="003D6670" w:rsidP="003E2E1F">
            <w:pPr>
              <w:spacing w:before="120"/>
              <w:rPr>
                <w:rFonts w:cs="Arial"/>
                <w:sz w:val="20"/>
                <w:szCs w:val="20"/>
              </w:rPr>
            </w:pPr>
            <w:r>
              <w:rPr>
                <w:rFonts w:cs="Arial"/>
                <w:noProof/>
                <w:sz w:val="20"/>
                <w:szCs w:val="20"/>
              </w:rPr>
              <w:drawing>
                <wp:anchor distT="0" distB="0" distL="114300" distR="114300" simplePos="0" relativeHeight="251699200" behindDoc="0" locked="0" layoutInCell="1" allowOverlap="1" wp14:anchorId="5BDE8D0F" wp14:editId="7FAB6A7F">
                  <wp:simplePos x="0" y="0"/>
                  <wp:positionH relativeFrom="column">
                    <wp:posOffset>4246880</wp:posOffset>
                  </wp:positionH>
                  <wp:positionV relativeFrom="paragraph">
                    <wp:posOffset>55880</wp:posOffset>
                  </wp:positionV>
                  <wp:extent cx="1589250" cy="2113915"/>
                  <wp:effectExtent l="0" t="0" r="0" b="635"/>
                  <wp:wrapNone/>
                  <wp:docPr id="4154413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89250" cy="2113915"/>
                          </a:xfrm>
                          <a:prstGeom prst="rect">
                            <a:avLst/>
                          </a:prstGeom>
                          <a:noFill/>
                        </pic:spPr>
                      </pic:pic>
                    </a:graphicData>
                  </a:graphic>
                  <wp14:sizeRelH relativeFrom="margin">
                    <wp14:pctWidth>0</wp14:pctWidth>
                  </wp14:sizeRelH>
                  <wp14:sizeRelV relativeFrom="margin">
                    <wp14:pctHeight>0</wp14:pctHeight>
                  </wp14:sizeRelV>
                </wp:anchor>
              </w:drawing>
            </w:r>
          </w:p>
          <w:p w14:paraId="587297CD" w14:textId="4D4FEA09" w:rsidR="00DA610B" w:rsidRDefault="003D6670" w:rsidP="003E2E1F">
            <w:pPr>
              <w:spacing w:before="120"/>
              <w:rPr>
                <w:rFonts w:cs="Arial"/>
                <w:sz w:val="20"/>
                <w:szCs w:val="20"/>
              </w:rPr>
            </w:pPr>
            <w:r>
              <w:rPr>
                <w:rFonts w:ascii="Arial" w:hAnsi="Arial" w:cs="Arial"/>
                <w:noProof/>
              </w:rPr>
              <w:drawing>
                <wp:anchor distT="0" distB="0" distL="114300" distR="114300" simplePos="0" relativeHeight="251698176" behindDoc="0" locked="0" layoutInCell="1" allowOverlap="1" wp14:anchorId="628DFBAE" wp14:editId="5FD72404">
                  <wp:simplePos x="0" y="0"/>
                  <wp:positionH relativeFrom="column">
                    <wp:posOffset>2331085</wp:posOffset>
                  </wp:positionH>
                  <wp:positionV relativeFrom="paragraph">
                    <wp:posOffset>19685</wp:posOffset>
                  </wp:positionV>
                  <wp:extent cx="1431290" cy="1904365"/>
                  <wp:effectExtent l="0" t="0" r="0" b="635"/>
                  <wp:wrapNone/>
                  <wp:docPr id="103171140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31290" cy="1904365"/>
                          </a:xfrm>
                          <a:prstGeom prst="rect">
                            <a:avLst/>
                          </a:prstGeom>
                          <a:noFill/>
                        </pic:spPr>
                      </pic:pic>
                    </a:graphicData>
                  </a:graphic>
                  <wp14:sizeRelH relativeFrom="margin">
                    <wp14:pctWidth>0</wp14:pctWidth>
                  </wp14:sizeRelH>
                  <wp14:sizeRelV relativeFrom="margin">
                    <wp14:pctHeight>0</wp14:pctHeight>
                  </wp14:sizeRelV>
                </wp:anchor>
              </w:drawing>
            </w:r>
            <w:r>
              <w:rPr>
                <w:rFonts w:cs="Arial"/>
                <w:noProof/>
                <w:sz w:val="20"/>
                <w:szCs w:val="20"/>
              </w:rPr>
              <w:drawing>
                <wp:anchor distT="0" distB="0" distL="114300" distR="114300" simplePos="0" relativeHeight="251695104" behindDoc="0" locked="0" layoutInCell="1" allowOverlap="1" wp14:anchorId="7D5A67D0" wp14:editId="2117BA9F">
                  <wp:simplePos x="0" y="0"/>
                  <wp:positionH relativeFrom="column">
                    <wp:posOffset>59690</wp:posOffset>
                  </wp:positionH>
                  <wp:positionV relativeFrom="paragraph">
                    <wp:posOffset>70485</wp:posOffset>
                  </wp:positionV>
                  <wp:extent cx="1800225" cy="1800225"/>
                  <wp:effectExtent l="0" t="0" r="9525" b="9525"/>
                  <wp:wrapNone/>
                  <wp:docPr id="35500872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pic:spPr>
                      </pic:pic>
                    </a:graphicData>
                  </a:graphic>
                  <wp14:sizeRelH relativeFrom="margin">
                    <wp14:pctWidth>0</wp14:pctWidth>
                  </wp14:sizeRelH>
                  <wp14:sizeRelV relativeFrom="margin">
                    <wp14:pctHeight>0</wp14:pctHeight>
                  </wp14:sizeRelV>
                </wp:anchor>
              </w:drawing>
            </w:r>
          </w:p>
          <w:p w14:paraId="262086D5" w14:textId="77777777" w:rsidR="00DA610B" w:rsidRDefault="00DA610B" w:rsidP="003E2E1F">
            <w:pPr>
              <w:spacing w:before="120"/>
              <w:rPr>
                <w:rFonts w:cs="Arial"/>
                <w:sz w:val="20"/>
                <w:szCs w:val="20"/>
              </w:rPr>
            </w:pPr>
          </w:p>
          <w:p w14:paraId="5C0AC19D" w14:textId="1C277A9A" w:rsidR="003E2E1F" w:rsidRDefault="003D6670" w:rsidP="003D6670">
            <w:pPr>
              <w:tabs>
                <w:tab w:val="left" w:pos="7080"/>
              </w:tabs>
              <w:spacing w:before="120"/>
              <w:rPr>
                <w:rFonts w:cs="Arial"/>
                <w:sz w:val="20"/>
                <w:szCs w:val="20"/>
              </w:rPr>
            </w:pPr>
            <w:r>
              <w:rPr>
                <w:rFonts w:cs="Arial"/>
                <w:sz w:val="20"/>
                <w:szCs w:val="20"/>
              </w:rPr>
              <w:tab/>
            </w:r>
          </w:p>
          <w:p w14:paraId="23B27EED" w14:textId="1DDAEA2B" w:rsidR="003E2E1F" w:rsidRDefault="003E2E1F" w:rsidP="003E2E1F">
            <w:pPr>
              <w:spacing w:before="120"/>
              <w:rPr>
                <w:rFonts w:cs="Arial"/>
                <w:sz w:val="20"/>
                <w:szCs w:val="20"/>
              </w:rPr>
            </w:pPr>
          </w:p>
          <w:p w14:paraId="2B96A911" w14:textId="398F3AFE" w:rsidR="003E2E1F" w:rsidRDefault="003E2E1F" w:rsidP="003E2E1F">
            <w:pPr>
              <w:rPr>
                <w:rFonts w:cs="Arial"/>
                <w:b w:val="0"/>
                <w:bCs w:val="0"/>
                <w:sz w:val="20"/>
                <w:szCs w:val="20"/>
              </w:rPr>
            </w:pPr>
          </w:p>
          <w:p w14:paraId="06659A05" w14:textId="56C90074" w:rsidR="004B7E00" w:rsidRPr="00B95B25" w:rsidRDefault="00E45E2D" w:rsidP="000F7DF5">
            <w:pPr>
              <w:spacing w:before="120"/>
              <w:rPr>
                <w:rFonts w:ascii="Arial" w:hAnsi="Arial" w:cs="Arial"/>
                <w:b w:val="0"/>
              </w:rPr>
            </w:pPr>
            <w:r>
              <w:rPr>
                <w:noProof/>
              </w:rPr>
              <mc:AlternateContent>
                <mc:Choice Requires="wps">
                  <w:drawing>
                    <wp:inline distT="0" distB="0" distL="0" distR="0" wp14:anchorId="6E8ADEE6" wp14:editId="5807509B">
                      <wp:extent cx="304800" cy="304800"/>
                      <wp:effectExtent l="0" t="0" r="0" b="0"/>
                      <wp:docPr id="2008162541"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A30522"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4E32DA36" w14:textId="3FB4DB6C" w:rsidR="00A675A3" w:rsidRPr="00B95B25" w:rsidRDefault="00A675A3" w:rsidP="00A675A3">
      <w:pPr>
        <w:rPr>
          <w:rFonts w:ascii="Arial" w:hAnsi="Arial" w:cs="Arial"/>
        </w:rPr>
        <w:sectPr w:rsidR="00A675A3" w:rsidRPr="00B95B25" w:rsidSect="00AB2151">
          <w:pgSz w:w="11906" w:h="16838"/>
          <w:pgMar w:top="720" w:right="720" w:bottom="720" w:left="720" w:header="709" w:footer="709" w:gutter="0"/>
          <w:cols w:space="708"/>
          <w:titlePg/>
          <w:docGrid w:linePitch="360"/>
        </w:sectPr>
      </w:pPr>
    </w:p>
    <w:tbl>
      <w:tblPr>
        <w:tblStyle w:val="GridTable4-Accent6"/>
        <w:tblW w:w="10591" w:type="dxa"/>
        <w:tblInd w:w="18"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591"/>
      </w:tblGrid>
      <w:tr w:rsidR="00CA6F1E" w:rsidRPr="00B95B25" w14:paraId="40978332" w14:textId="77777777" w:rsidTr="00CA6F1E">
        <w:trPr>
          <w:cnfStyle w:val="100000000000" w:firstRow="1" w:lastRow="0" w:firstColumn="0" w:lastColumn="0" w:oddVBand="0" w:evenVBand="0" w:oddHBand="0"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10591" w:type="dxa"/>
          </w:tcPr>
          <w:p w14:paraId="1F468330" w14:textId="77777777" w:rsidR="00CA6F1E" w:rsidRPr="00B95B25" w:rsidRDefault="00CA6F1E" w:rsidP="0060233B">
            <w:pPr>
              <w:spacing w:before="120" w:after="120"/>
              <w:rPr>
                <w:rFonts w:ascii="Arial" w:hAnsi="Arial" w:cs="Arial"/>
                <w:sz w:val="36"/>
                <w:szCs w:val="36"/>
              </w:rPr>
            </w:pPr>
            <w:r w:rsidRPr="00B95B25">
              <w:rPr>
                <w:rFonts w:ascii="Arial" w:hAnsi="Arial" w:cs="Arial"/>
                <w:sz w:val="44"/>
              </w:rPr>
              <w:lastRenderedPageBreak/>
              <w:t>Pupil Equity Funding</w:t>
            </w:r>
          </w:p>
          <w:p w14:paraId="6F23844D" w14:textId="7ECB624A" w:rsidR="00CA6F1E" w:rsidRPr="00B95B25" w:rsidRDefault="00CA6F1E" w:rsidP="0060233B">
            <w:pPr>
              <w:spacing w:before="120"/>
              <w:rPr>
                <w:rFonts w:ascii="Arial" w:hAnsi="Arial" w:cs="Arial"/>
                <w:sz w:val="20"/>
                <w:szCs w:val="20"/>
              </w:rPr>
            </w:pPr>
          </w:p>
        </w:tc>
      </w:tr>
      <w:tr w:rsidR="00CA6F1E" w:rsidRPr="00B95B25" w14:paraId="040C3FFA" w14:textId="77777777" w:rsidTr="00CA6F1E">
        <w:trPr>
          <w:cnfStyle w:val="000000100000" w:firstRow="0" w:lastRow="0" w:firstColumn="0" w:lastColumn="0" w:oddVBand="0" w:evenVBand="0" w:oddHBand="1" w:evenHBand="0" w:firstRowFirstColumn="0" w:firstRowLastColumn="0" w:lastRowFirstColumn="0" w:lastRowLastColumn="0"/>
          <w:trHeight w:val="12506"/>
        </w:trPr>
        <w:tc>
          <w:tcPr>
            <w:cnfStyle w:val="001000000000" w:firstRow="0" w:lastRow="0" w:firstColumn="1" w:lastColumn="0" w:oddVBand="0" w:evenVBand="0" w:oddHBand="0" w:evenHBand="0" w:firstRowFirstColumn="0" w:firstRowLastColumn="0" w:lastRowFirstColumn="0" w:lastRowLastColumn="0"/>
            <w:tcW w:w="10591" w:type="dxa"/>
            <w:shd w:val="clear" w:color="auto" w:fill="FFFFFF" w:themeFill="background1"/>
          </w:tcPr>
          <w:p w14:paraId="6E71AD89" w14:textId="7CC9A37D" w:rsidR="006D4347" w:rsidRPr="007F1336" w:rsidRDefault="006D4347" w:rsidP="00CA6F1E">
            <w:pPr>
              <w:spacing w:before="120"/>
              <w:rPr>
                <w:rFonts w:ascii="Arial" w:hAnsi="Arial" w:cs="Arial"/>
                <w:b w:val="0"/>
                <w:bCs w:val="0"/>
                <w:u w:val="single"/>
              </w:rPr>
            </w:pPr>
            <w:r w:rsidRPr="007F1336">
              <w:rPr>
                <w:rFonts w:ascii="Arial" w:hAnsi="Arial" w:cs="Arial"/>
                <w:b w:val="0"/>
                <w:bCs w:val="0"/>
                <w:u w:val="single"/>
              </w:rPr>
              <w:t>Literacy Target Group</w:t>
            </w:r>
          </w:p>
          <w:p w14:paraId="52F81A77" w14:textId="6DC9B6AB" w:rsidR="00CA6F1E" w:rsidRPr="00CA6F1E" w:rsidRDefault="00CA6F1E" w:rsidP="00CA6F1E">
            <w:pPr>
              <w:spacing w:before="120"/>
              <w:rPr>
                <w:rFonts w:ascii="Arial" w:hAnsi="Arial" w:cs="Arial"/>
                <w:b w:val="0"/>
                <w:bCs w:val="0"/>
              </w:rPr>
            </w:pPr>
            <w:r w:rsidRPr="00CA6F1E">
              <w:rPr>
                <w:rFonts w:ascii="Arial" w:hAnsi="Arial" w:cs="Arial"/>
                <w:b w:val="0"/>
                <w:bCs w:val="0"/>
              </w:rPr>
              <w:t>Target Group: 4 pupils in total (Primary 5: 2 pupils | Primary 6: 2 pupils).</w:t>
            </w:r>
          </w:p>
          <w:p w14:paraId="70FFA6E0" w14:textId="02A66D18" w:rsidR="00CA6F1E" w:rsidRDefault="00CA6F1E" w:rsidP="00CA6F1E">
            <w:pPr>
              <w:spacing w:before="120"/>
              <w:rPr>
                <w:rFonts w:ascii="Arial" w:hAnsi="Arial" w:cs="Arial"/>
                <w:b w:val="0"/>
                <w:bCs w:val="0"/>
              </w:rPr>
            </w:pPr>
            <w:r w:rsidRPr="00CA6F1E">
              <w:rPr>
                <w:rFonts w:ascii="Arial" w:hAnsi="Arial" w:cs="Arial"/>
                <w:b w:val="0"/>
                <w:bCs w:val="0"/>
              </w:rPr>
              <w:t xml:space="preserve">Identification Rationale: This cohort </w:t>
            </w:r>
            <w:r w:rsidR="00C07457" w:rsidRPr="00CA6F1E">
              <w:rPr>
                <w:rFonts w:ascii="Arial" w:hAnsi="Arial" w:cs="Arial"/>
                <w:b w:val="0"/>
                <w:bCs w:val="0"/>
              </w:rPr>
              <w:t>was identified</w:t>
            </w:r>
            <w:r w:rsidRPr="00CA6F1E">
              <w:rPr>
                <w:rFonts w:ascii="Arial" w:hAnsi="Arial" w:cs="Arial"/>
                <w:b w:val="0"/>
                <w:bCs w:val="0"/>
              </w:rPr>
              <w:t xml:space="preserve"> as underperforming in literacy through a triangulation of ACEL (Achievement of Curriculum for Excellence Levels) data, XBRA Tracking, and teacher professional judgment/classroom observations.</w:t>
            </w:r>
          </w:p>
          <w:p w14:paraId="3103EEBE" w14:textId="34D119C3" w:rsidR="00CA6F1E" w:rsidRDefault="00CA6F1E" w:rsidP="0060233B">
            <w:pPr>
              <w:spacing w:before="120"/>
              <w:rPr>
                <w:rFonts w:ascii="Arial" w:hAnsi="Arial" w:cs="Arial"/>
              </w:rPr>
            </w:pPr>
            <w:r w:rsidRPr="00CA6F1E">
              <w:rPr>
                <w:rFonts w:ascii="Arial" w:hAnsi="Arial" w:cs="Arial"/>
                <w:b w:val="0"/>
                <w:bCs w:val="0"/>
              </w:rPr>
              <w:t>Purchase of age-appropriate, high-interest/low-readability books specifically selected to engage and motivate reluctant readers.</w:t>
            </w:r>
          </w:p>
          <w:p w14:paraId="36CE4F1C" w14:textId="0C897381" w:rsidR="00CA6F1E" w:rsidRDefault="00CA6F1E" w:rsidP="0060233B">
            <w:pPr>
              <w:spacing w:before="120"/>
              <w:rPr>
                <w:rFonts w:ascii="Arial" w:hAnsi="Arial" w:cs="Arial"/>
              </w:rPr>
            </w:pPr>
            <w:r w:rsidRPr="00CA6F1E">
              <w:rPr>
                <w:rFonts w:ascii="Arial" w:hAnsi="Arial" w:cs="Arial"/>
                <w:b w:val="0"/>
                <w:bCs w:val="0"/>
              </w:rPr>
              <w:t>Implementation of a Sumdog Spelling Subscription to provide adaptive, gamified, and targeted spelling practice tailored to individual pupil gaps.</w:t>
            </w:r>
          </w:p>
          <w:p w14:paraId="58BE8BBF" w14:textId="44998D1A" w:rsidR="00CA6F1E" w:rsidRDefault="00CA6F1E" w:rsidP="0060233B">
            <w:pPr>
              <w:spacing w:before="120"/>
              <w:rPr>
                <w:rFonts w:ascii="Arial" w:hAnsi="Arial" w:cs="Arial"/>
              </w:rPr>
            </w:pPr>
            <w:r w:rsidRPr="00CA6F1E">
              <w:rPr>
                <w:rFonts w:ascii="Arial" w:hAnsi="Arial" w:cs="Arial"/>
                <w:b w:val="0"/>
                <w:bCs w:val="0"/>
              </w:rPr>
              <w:t>Regular, targeted support during writing and reading blocks to ensure the application of spelling strategies.</w:t>
            </w:r>
          </w:p>
          <w:p w14:paraId="5807C783" w14:textId="1F7A67D0" w:rsidR="00CA6F1E" w:rsidRPr="006D4347" w:rsidRDefault="00CA6F1E" w:rsidP="0060233B">
            <w:pPr>
              <w:spacing w:before="120"/>
              <w:rPr>
                <w:rFonts w:ascii="Arial" w:hAnsi="Arial" w:cs="Arial"/>
                <w:b w:val="0"/>
                <w:bCs w:val="0"/>
              </w:rPr>
            </w:pPr>
            <w:r w:rsidRPr="006D4347">
              <w:rPr>
                <w:rFonts w:ascii="Arial" w:hAnsi="Arial" w:cs="Arial"/>
                <w:b w:val="0"/>
                <w:bCs w:val="0"/>
              </w:rPr>
              <w:t>Pupil Voice: Periodic learner conversations focusing on shifting mindsets, measuring increased self-efficacy, and tracking growing confidence during reading, writing, and spelling tasks.</w:t>
            </w:r>
          </w:p>
          <w:p w14:paraId="6B9FEEE8" w14:textId="1A4516D8" w:rsidR="00CA6F1E" w:rsidRPr="006D4347" w:rsidRDefault="00CA6F1E" w:rsidP="0060233B">
            <w:pPr>
              <w:spacing w:before="120"/>
              <w:rPr>
                <w:rFonts w:ascii="Arial" w:hAnsi="Arial" w:cs="Arial"/>
                <w:b w:val="0"/>
                <w:bCs w:val="0"/>
              </w:rPr>
            </w:pPr>
            <w:r w:rsidRPr="006D4347">
              <w:rPr>
                <w:rFonts w:ascii="Arial" w:hAnsi="Arial" w:cs="Arial"/>
                <w:b w:val="0"/>
                <w:bCs w:val="0"/>
              </w:rPr>
              <w:t>Classroom Observations: Focused learning walks and observations to ensure pupils are actively applying their new spelling and reading strategies independently in day-to-day work.</w:t>
            </w:r>
          </w:p>
          <w:p w14:paraId="4852ABD8" w14:textId="5B869E80" w:rsidR="00CA6F1E" w:rsidRPr="00B95B25" w:rsidRDefault="006D4347" w:rsidP="0060233B">
            <w:pPr>
              <w:spacing w:before="120"/>
              <w:rPr>
                <w:rFonts w:ascii="Arial" w:hAnsi="Arial" w:cs="Arial"/>
                <w:b w:val="0"/>
              </w:rPr>
            </w:pPr>
            <w:r>
              <w:rPr>
                <w:rFonts w:ascii="Arial" w:hAnsi="Arial" w:cs="Arial"/>
                <w:b w:val="0"/>
                <w:bCs w:val="0"/>
              </w:rPr>
              <w:t>T</w:t>
            </w:r>
            <w:r w:rsidR="00CA6F1E" w:rsidRPr="006D4347">
              <w:rPr>
                <w:rFonts w:ascii="Arial" w:hAnsi="Arial" w:cs="Arial"/>
                <w:b w:val="0"/>
                <w:bCs w:val="0"/>
              </w:rPr>
              <w:t>argeted PEF funding utili</w:t>
            </w:r>
            <w:r>
              <w:rPr>
                <w:rFonts w:ascii="Arial" w:hAnsi="Arial" w:cs="Arial"/>
                <w:b w:val="0"/>
                <w:bCs w:val="0"/>
              </w:rPr>
              <w:t>s</w:t>
            </w:r>
            <w:r w:rsidR="00CA6F1E" w:rsidRPr="006D4347">
              <w:rPr>
                <w:rFonts w:ascii="Arial" w:hAnsi="Arial" w:cs="Arial"/>
                <w:b w:val="0"/>
                <w:bCs w:val="0"/>
              </w:rPr>
              <w:t>ed for bespoke reading resources and digital spelling tools has delivered a positive impact on the identified cohort. Qualitative evidence, gathered through pupil voice and regular learning walks, highlights an increase in learner self-efficacy and classroom motivation. Quantitative tracking over time confirms that all participating pupils have made steady improvements from their August 2025 baselines. In particular, the introduction of age-appropriate reading books acted as a key catalyst in overcoming reluctance, resulting in sustained focus and active participation during literacy blocks.</w:t>
            </w:r>
          </w:p>
          <w:p w14:paraId="26976A91" w14:textId="77777777" w:rsidR="00CA6F1E" w:rsidRPr="00B95B25" w:rsidRDefault="00CA6F1E" w:rsidP="0060233B">
            <w:pPr>
              <w:spacing w:before="120"/>
              <w:rPr>
                <w:rFonts w:ascii="Arial" w:hAnsi="Arial" w:cs="Arial"/>
                <w:b w:val="0"/>
              </w:rPr>
            </w:pPr>
          </w:p>
          <w:p w14:paraId="750519E8" w14:textId="6D35287B" w:rsidR="00635222" w:rsidRPr="006D4347" w:rsidRDefault="00635222" w:rsidP="00635222">
            <w:pPr>
              <w:spacing w:before="120"/>
              <w:rPr>
                <w:rFonts w:ascii="Arial" w:hAnsi="Arial" w:cs="Arial"/>
                <w:bCs w:val="0"/>
                <w:u w:val="single"/>
              </w:rPr>
            </w:pPr>
            <w:r w:rsidRPr="006D4347">
              <w:rPr>
                <w:rFonts w:ascii="Arial" w:hAnsi="Arial" w:cs="Arial"/>
                <w:b w:val="0"/>
                <w:u w:val="single"/>
              </w:rPr>
              <w:t>Access to Opportunities for Wider Achievement</w:t>
            </w:r>
          </w:p>
          <w:p w14:paraId="5FBFD104" w14:textId="77777777" w:rsidR="00635222" w:rsidRPr="00635222" w:rsidRDefault="00635222" w:rsidP="00635222">
            <w:pPr>
              <w:spacing w:before="120"/>
              <w:rPr>
                <w:rFonts w:ascii="Arial" w:hAnsi="Arial" w:cs="Arial"/>
                <w:b w:val="0"/>
              </w:rPr>
            </w:pPr>
            <w:r w:rsidRPr="00635222">
              <w:rPr>
                <w:rFonts w:ascii="Arial" w:hAnsi="Arial" w:cs="Arial"/>
                <w:b w:val="0"/>
              </w:rPr>
              <w:t>Due to the rural location of Keills Primary School, access to local amenities presents a significant geographical and financial barrier for our families. To ensure equity of access to essential life skills, a total of £720 from the Pupil Equity Fund was allocated to cover transport costs (6 coach journeys) to the local swimming pool.</w:t>
            </w:r>
          </w:p>
          <w:p w14:paraId="2CEB75C2" w14:textId="2E2DE300" w:rsidR="00635222" w:rsidRPr="00635222" w:rsidRDefault="00635222" w:rsidP="00635222">
            <w:pPr>
              <w:spacing w:before="120"/>
              <w:rPr>
                <w:rFonts w:ascii="Arial" w:hAnsi="Arial" w:cs="Arial"/>
                <w:b w:val="0"/>
              </w:rPr>
            </w:pPr>
            <w:r w:rsidRPr="00635222">
              <w:rPr>
                <w:rFonts w:ascii="Arial" w:hAnsi="Arial" w:cs="Arial"/>
                <w:b w:val="0"/>
              </w:rPr>
              <w:t>Crucially, this funding allowed us to expand access from a traditionally targeted P5–7 cohort to a whole-school approach (P1–7), removing barriers to participation and supporting the broader health, wellbeing, and engagement indicators of the PEF framework.</w:t>
            </w:r>
          </w:p>
          <w:p w14:paraId="60115A6F" w14:textId="77777777" w:rsidR="00635222" w:rsidRPr="00635222" w:rsidRDefault="00635222" w:rsidP="00635222">
            <w:pPr>
              <w:spacing w:before="120"/>
              <w:rPr>
                <w:rFonts w:ascii="Arial" w:hAnsi="Arial" w:cs="Arial"/>
                <w:b w:val="0"/>
              </w:rPr>
            </w:pPr>
          </w:p>
          <w:p w14:paraId="14C72EB1" w14:textId="77777777" w:rsidR="00635222" w:rsidRPr="00635222" w:rsidRDefault="00635222" w:rsidP="00635222">
            <w:pPr>
              <w:spacing w:before="120"/>
              <w:rPr>
                <w:rFonts w:ascii="Arial" w:hAnsi="Arial" w:cs="Arial"/>
                <w:b w:val="0"/>
              </w:rPr>
            </w:pPr>
            <w:r w:rsidRPr="00635222">
              <w:rPr>
                <w:rFonts w:ascii="Arial" w:hAnsi="Arial" w:cs="Arial"/>
                <w:b w:val="0"/>
              </w:rPr>
              <w:t>2. Baseline Data (Pre-Intervention)</w:t>
            </w:r>
          </w:p>
          <w:p w14:paraId="3856F206" w14:textId="77777777" w:rsidR="00635222" w:rsidRPr="00635222" w:rsidRDefault="00635222" w:rsidP="00635222">
            <w:pPr>
              <w:spacing w:before="120"/>
              <w:rPr>
                <w:rFonts w:ascii="Arial" w:hAnsi="Arial" w:cs="Arial"/>
                <w:b w:val="0"/>
              </w:rPr>
            </w:pPr>
            <w:r w:rsidRPr="00635222">
              <w:rPr>
                <w:rFonts w:ascii="Arial" w:hAnsi="Arial" w:cs="Arial"/>
                <w:b w:val="0"/>
              </w:rPr>
              <w:t>Prior to the swimming sessions, a baseline audit revealed significant gaps in equity and water confidence across the school:</w:t>
            </w:r>
          </w:p>
          <w:p w14:paraId="75D623D6" w14:textId="77777777" w:rsidR="00635222" w:rsidRPr="00635222" w:rsidRDefault="00635222" w:rsidP="00635222">
            <w:pPr>
              <w:spacing w:before="120"/>
              <w:rPr>
                <w:rFonts w:ascii="Arial" w:hAnsi="Arial" w:cs="Arial"/>
                <w:b w:val="0"/>
              </w:rPr>
            </w:pPr>
            <w:r w:rsidRPr="00635222">
              <w:rPr>
                <w:rFonts w:ascii="Arial" w:hAnsi="Arial" w:cs="Arial"/>
                <w:b w:val="0"/>
              </w:rPr>
              <w:t>20% (5 children) did not attend the local swimming pool outwith school.</w:t>
            </w:r>
          </w:p>
          <w:p w14:paraId="65033E2D" w14:textId="5C892022" w:rsidR="00635222" w:rsidRPr="00635222" w:rsidRDefault="00115AC4" w:rsidP="00635222">
            <w:pPr>
              <w:spacing w:before="120"/>
              <w:rPr>
                <w:rFonts w:ascii="Arial" w:hAnsi="Arial" w:cs="Arial"/>
                <w:b w:val="0"/>
              </w:rPr>
            </w:pPr>
            <w:r>
              <w:rPr>
                <w:rFonts w:ascii="Arial" w:hAnsi="Arial" w:cs="Arial"/>
                <w:b w:val="0"/>
              </w:rPr>
              <w:t>4</w:t>
            </w:r>
            <w:r w:rsidR="00635222" w:rsidRPr="00635222">
              <w:rPr>
                <w:rFonts w:ascii="Arial" w:hAnsi="Arial" w:cs="Arial"/>
                <w:b w:val="0"/>
              </w:rPr>
              <w:t>0% of learners identified themselves as lacking confidence in the water.</w:t>
            </w:r>
          </w:p>
          <w:p w14:paraId="53866168" w14:textId="77777777" w:rsidR="00635222" w:rsidRDefault="00635222" w:rsidP="00635222">
            <w:pPr>
              <w:spacing w:before="120"/>
              <w:rPr>
                <w:rFonts w:ascii="Arial" w:hAnsi="Arial" w:cs="Arial"/>
                <w:bCs w:val="0"/>
              </w:rPr>
            </w:pPr>
            <w:r w:rsidRPr="00635222">
              <w:rPr>
                <w:rFonts w:ascii="Arial" w:hAnsi="Arial" w:cs="Arial"/>
                <w:b w:val="0"/>
              </w:rPr>
              <w:t>8% (2 children) had never, or very rarely, visited a swimming pool environment.</w:t>
            </w:r>
          </w:p>
          <w:p w14:paraId="5FC66859" w14:textId="77777777" w:rsidR="00115AC4" w:rsidRDefault="00115AC4" w:rsidP="00635222">
            <w:pPr>
              <w:spacing w:before="120"/>
              <w:rPr>
                <w:rFonts w:ascii="Arial" w:hAnsi="Arial" w:cs="Arial"/>
                <w:bCs w:val="0"/>
              </w:rPr>
            </w:pPr>
          </w:p>
          <w:p w14:paraId="20964FFF" w14:textId="77777777" w:rsidR="00115AC4" w:rsidRDefault="00115AC4" w:rsidP="00635222">
            <w:pPr>
              <w:spacing w:before="120"/>
              <w:rPr>
                <w:rFonts w:ascii="Arial" w:hAnsi="Arial" w:cs="Arial"/>
                <w:bCs w:val="0"/>
              </w:rPr>
            </w:pPr>
          </w:p>
          <w:p w14:paraId="0EE1C253" w14:textId="77777777" w:rsidR="00115AC4" w:rsidRPr="00635222" w:rsidRDefault="00115AC4" w:rsidP="00635222">
            <w:pPr>
              <w:spacing w:before="120"/>
              <w:rPr>
                <w:rFonts w:ascii="Arial" w:hAnsi="Arial" w:cs="Arial"/>
                <w:b w:val="0"/>
              </w:rPr>
            </w:pPr>
          </w:p>
          <w:p w14:paraId="6553ACFE" w14:textId="77777777" w:rsidR="00635222" w:rsidRPr="00635222" w:rsidRDefault="00635222" w:rsidP="00635222">
            <w:pPr>
              <w:spacing w:before="120"/>
              <w:rPr>
                <w:rFonts w:ascii="Arial" w:hAnsi="Arial" w:cs="Arial"/>
                <w:b w:val="0"/>
              </w:rPr>
            </w:pPr>
          </w:p>
          <w:p w14:paraId="562080C9" w14:textId="77777777" w:rsidR="00635222" w:rsidRPr="00635222" w:rsidRDefault="00635222" w:rsidP="00635222">
            <w:pPr>
              <w:spacing w:before="120"/>
              <w:rPr>
                <w:rFonts w:ascii="Arial" w:hAnsi="Arial" w:cs="Arial"/>
                <w:b w:val="0"/>
              </w:rPr>
            </w:pPr>
            <w:r w:rsidRPr="00635222">
              <w:rPr>
                <w:rFonts w:ascii="Arial" w:hAnsi="Arial" w:cs="Arial"/>
                <w:b w:val="0"/>
              </w:rPr>
              <w:lastRenderedPageBreak/>
              <w:t>3. Evaluative Impact and Outcomes</w:t>
            </w:r>
          </w:p>
          <w:p w14:paraId="37F98A2B" w14:textId="302A2F8B" w:rsidR="00635222" w:rsidRPr="00635222" w:rsidRDefault="00635222" w:rsidP="00635222">
            <w:pPr>
              <w:spacing w:before="120"/>
              <w:rPr>
                <w:rFonts w:ascii="Arial" w:hAnsi="Arial" w:cs="Arial"/>
                <w:b w:val="0"/>
              </w:rPr>
            </w:pPr>
            <w:r w:rsidRPr="00635222">
              <w:rPr>
                <w:rFonts w:ascii="Arial" w:hAnsi="Arial" w:cs="Arial"/>
                <w:b w:val="0"/>
              </w:rPr>
              <w:t xml:space="preserve">The impact of funding whole-school transport has been highly successful across quantitative data, pupil voice, and </w:t>
            </w:r>
            <w:r w:rsidR="00115AC4">
              <w:rPr>
                <w:rFonts w:ascii="Arial" w:hAnsi="Arial" w:cs="Arial"/>
                <w:b w:val="0"/>
              </w:rPr>
              <w:t xml:space="preserve">parent </w:t>
            </w:r>
            <w:r w:rsidRPr="00635222">
              <w:rPr>
                <w:rFonts w:ascii="Arial" w:hAnsi="Arial" w:cs="Arial"/>
                <w:b w:val="0"/>
              </w:rPr>
              <w:t>feedback.</w:t>
            </w:r>
          </w:p>
          <w:p w14:paraId="7B3663B7" w14:textId="77777777" w:rsidR="00635222" w:rsidRPr="00635222" w:rsidRDefault="00635222" w:rsidP="00635222">
            <w:pPr>
              <w:spacing w:before="120"/>
              <w:rPr>
                <w:rFonts w:ascii="Arial" w:hAnsi="Arial" w:cs="Arial"/>
                <w:b w:val="0"/>
              </w:rPr>
            </w:pPr>
          </w:p>
          <w:p w14:paraId="709C6A59" w14:textId="7A3E7177" w:rsidR="00635222" w:rsidRPr="00635222" w:rsidRDefault="00635222" w:rsidP="00635222">
            <w:pPr>
              <w:spacing w:before="120"/>
              <w:rPr>
                <w:rFonts w:ascii="Arial" w:hAnsi="Arial" w:cs="Arial"/>
                <w:b w:val="0"/>
              </w:rPr>
            </w:pPr>
            <w:r w:rsidRPr="00635222">
              <w:rPr>
                <w:rFonts w:ascii="Arial" w:hAnsi="Arial" w:cs="Arial"/>
                <w:b w:val="0"/>
              </w:rPr>
              <w:t>Quantitative Attainment &amp; Participation Gaps Closed</w:t>
            </w:r>
          </w:p>
          <w:p w14:paraId="3BA8D6BD" w14:textId="77777777" w:rsidR="00635222" w:rsidRPr="00635222" w:rsidRDefault="00635222" w:rsidP="00635222">
            <w:pPr>
              <w:spacing w:before="120"/>
              <w:rPr>
                <w:rFonts w:ascii="Arial" w:hAnsi="Arial" w:cs="Arial"/>
                <w:b w:val="0"/>
              </w:rPr>
            </w:pPr>
            <w:r w:rsidRPr="00635222">
              <w:rPr>
                <w:rFonts w:ascii="Arial" w:hAnsi="Arial" w:cs="Arial"/>
                <w:b w:val="0"/>
              </w:rPr>
              <w:t>Following the completion of the 6 blocks:</w:t>
            </w:r>
          </w:p>
          <w:p w14:paraId="39E3A7F0" w14:textId="77777777" w:rsidR="00635222" w:rsidRPr="00635222" w:rsidRDefault="00635222" w:rsidP="00635222">
            <w:pPr>
              <w:spacing w:before="120"/>
              <w:rPr>
                <w:rFonts w:ascii="Arial" w:hAnsi="Arial" w:cs="Arial"/>
                <w:b w:val="0"/>
              </w:rPr>
            </w:pPr>
            <w:r w:rsidRPr="00635222">
              <w:rPr>
                <w:rFonts w:ascii="Arial" w:hAnsi="Arial" w:cs="Arial"/>
                <w:b w:val="0"/>
              </w:rPr>
              <w:t>40% of children now visit the swimming pool more regularly in their own time.</w:t>
            </w:r>
          </w:p>
          <w:p w14:paraId="562454E4" w14:textId="77777777" w:rsidR="00635222" w:rsidRPr="00635222" w:rsidRDefault="00635222" w:rsidP="00635222">
            <w:pPr>
              <w:spacing w:before="120"/>
              <w:rPr>
                <w:rFonts w:ascii="Arial" w:hAnsi="Arial" w:cs="Arial"/>
                <w:b w:val="0"/>
              </w:rPr>
            </w:pPr>
            <w:r w:rsidRPr="00635222">
              <w:rPr>
                <w:rFonts w:ascii="Arial" w:hAnsi="Arial" w:cs="Arial"/>
                <w:b w:val="0"/>
              </w:rPr>
              <w:t>20% of the school cohort have actively signed up for weekly, independent swimming lessons outwith school hours.</w:t>
            </w:r>
          </w:p>
          <w:p w14:paraId="18E0BCD4" w14:textId="77777777" w:rsidR="00635222" w:rsidRPr="00635222" w:rsidRDefault="00635222" w:rsidP="00635222">
            <w:pPr>
              <w:spacing w:before="120"/>
              <w:rPr>
                <w:rFonts w:ascii="Arial" w:hAnsi="Arial" w:cs="Arial"/>
                <w:b w:val="0"/>
              </w:rPr>
            </w:pPr>
            <w:r w:rsidRPr="00635222">
              <w:rPr>
                <w:rFonts w:ascii="Arial" w:hAnsi="Arial" w:cs="Arial"/>
                <w:b w:val="0"/>
              </w:rPr>
              <w:t>85% of learners report a measurable increase in their water confidence.</w:t>
            </w:r>
          </w:p>
          <w:p w14:paraId="4AE9AC5C" w14:textId="6D87C0E1" w:rsidR="00635222" w:rsidRPr="00635222" w:rsidRDefault="00635222" w:rsidP="00635222">
            <w:pPr>
              <w:spacing w:before="120"/>
              <w:rPr>
                <w:rFonts w:ascii="Arial" w:hAnsi="Arial" w:cs="Arial"/>
                <w:b w:val="0"/>
              </w:rPr>
            </w:pPr>
            <w:r w:rsidRPr="00635222">
              <w:rPr>
                <w:rFonts w:ascii="Arial" w:hAnsi="Arial" w:cs="Arial"/>
                <w:b w:val="0"/>
              </w:rPr>
              <w:t>Qualitative Evidence (Pupil and Parent Voice)</w:t>
            </w:r>
          </w:p>
          <w:p w14:paraId="018621F7" w14:textId="77777777" w:rsidR="00635222" w:rsidRPr="00635222" w:rsidRDefault="00635222" w:rsidP="00635222">
            <w:pPr>
              <w:spacing w:before="120"/>
              <w:rPr>
                <w:rFonts w:ascii="Arial" w:hAnsi="Arial" w:cs="Arial"/>
                <w:b w:val="0"/>
              </w:rPr>
            </w:pPr>
            <w:r w:rsidRPr="00635222">
              <w:rPr>
                <w:rFonts w:ascii="Arial" w:hAnsi="Arial" w:cs="Arial"/>
                <w:b w:val="0"/>
              </w:rPr>
              <w:t>Pupil Voice: Children reported a substantial boost in their self-esteem, self-confidence, and overall enjoyment. Reluctant swimmers made noticeable, accelerated progress across the sessions.</w:t>
            </w:r>
          </w:p>
          <w:p w14:paraId="32D33FC2" w14:textId="556A5005" w:rsidR="00635222" w:rsidRPr="00635222" w:rsidRDefault="00635222" w:rsidP="00635222">
            <w:pPr>
              <w:spacing w:before="120"/>
              <w:rPr>
                <w:rFonts w:ascii="Arial" w:hAnsi="Arial" w:cs="Arial"/>
                <w:b w:val="0"/>
              </w:rPr>
            </w:pPr>
            <w:r w:rsidRPr="00635222">
              <w:rPr>
                <w:rFonts w:ascii="Arial" w:hAnsi="Arial" w:cs="Arial"/>
                <w:b w:val="0"/>
              </w:rPr>
              <w:t xml:space="preserve">Parental Engagement: Feedback from parents was overwhelmingly positive, particularly regarding the inclusion of the P1–4 classes. Parents highlighted </w:t>
            </w:r>
            <w:r w:rsidR="00115AC4" w:rsidRPr="00635222">
              <w:rPr>
                <w:rFonts w:ascii="Arial" w:hAnsi="Arial" w:cs="Arial"/>
                <w:b w:val="0"/>
              </w:rPr>
              <w:t>a rise</w:t>
            </w:r>
            <w:r w:rsidRPr="00635222">
              <w:rPr>
                <w:rFonts w:ascii="Arial" w:hAnsi="Arial" w:cs="Arial"/>
                <w:b w:val="0"/>
              </w:rPr>
              <w:t xml:space="preserve"> in confidence among our youngest learners.</w:t>
            </w:r>
          </w:p>
          <w:p w14:paraId="103B3DDB" w14:textId="77777777" w:rsidR="00635222" w:rsidRPr="00635222" w:rsidRDefault="00635222" w:rsidP="00635222">
            <w:pPr>
              <w:spacing w:before="120"/>
              <w:rPr>
                <w:rFonts w:ascii="Arial" w:hAnsi="Arial" w:cs="Arial"/>
                <w:b w:val="0"/>
              </w:rPr>
            </w:pPr>
            <w:r w:rsidRPr="00635222">
              <w:rPr>
                <w:rFonts w:ascii="Arial" w:hAnsi="Arial" w:cs="Arial"/>
                <w:b w:val="0"/>
              </w:rPr>
              <w:t>Equity of Access: Feedback explicitly validated the removal of barriers, with one parent noting that “school swimming lessons are the only time [we] can get our child to the pool.”</w:t>
            </w:r>
          </w:p>
          <w:p w14:paraId="3B6E0F18" w14:textId="75ECF428" w:rsidR="00635222" w:rsidRPr="00635222" w:rsidRDefault="00635222" w:rsidP="00635222">
            <w:pPr>
              <w:spacing w:before="120"/>
              <w:rPr>
                <w:rFonts w:ascii="Arial" w:hAnsi="Arial" w:cs="Arial"/>
                <w:b w:val="0"/>
              </w:rPr>
            </w:pPr>
            <w:r w:rsidRPr="00635222">
              <w:rPr>
                <w:rFonts w:ascii="Arial" w:hAnsi="Arial" w:cs="Arial"/>
                <w:b w:val="0"/>
              </w:rPr>
              <w:t xml:space="preserve"> Professional Observations</w:t>
            </w:r>
          </w:p>
          <w:p w14:paraId="0845EBDB" w14:textId="77777777" w:rsidR="00635222" w:rsidRPr="00635222" w:rsidRDefault="00635222" w:rsidP="00635222">
            <w:pPr>
              <w:spacing w:before="120"/>
              <w:rPr>
                <w:rFonts w:ascii="Arial" w:hAnsi="Arial" w:cs="Arial"/>
                <w:b w:val="0"/>
              </w:rPr>
            </w:pPr>
            <w:r w:rsidRPr="00635222">
              <w:rPr>
                <w:rFonts w:ascii="Arial" w:hAnsi="Arial" w:cs="Arial"/>
                <w:b w:val="0"/>
              </w:rPr>
              <w:t>Class teachers and the external swimming coordinator observed significant physical progression among previously reluctant swimmers.</w:t>
            </w:r>
          </w:p>
          <w:p w14:paraId="7D75E5C1" w14:textId="77777777" w:rsidR="00635222" w:rsidRPr="00635222" w:rsidRDefault="00635222" w:rsidP="00635222">
            <w:pPr>
              <w:spacing w:before="120"/>
              <w:rPr>
                <w:rFonts w:ascii="Arial" w:hAnsi="Arial" w:cs="Arial"/>
                <w:b w:val="0"/>
              </w:rPr>
            </w:pPr>
          </w:p>
          <w:p w14:paraId="4D112C41" w14:textId="4AD15FCD" w:rsidR="00CA6F1E" w:rsidRPr="007F1336" w:rsidRDefault="00115AC4" w:rsidP="0060233B">
            <w:pPr>
              <w:spacing w:before="120"/>
              <w:rPr>
                <w:rFonts w:ascii="Arial" w:hAnsi="Arial" w:cs="Arial"/>
                <w:bCs w:val="0"/>
                <w:u w:val="single"/>
              </w:rPr>
            </w:pPr>
            <w:r w:rsidRPr="007F1336">
              <w:rPr>
                <w:rFonts w:ascii="Arial" w:hAnsi="Arial" w:cs="Arial"/>
                <w:b w:val="0"/>
                <w:u w:val="single"/>
              </w:rPr>
              <w:t>Nurture &amp; Wellbeing Support</w:t>
            </w:r>
          </w:p>
          <w:p w14:paraId="24A3A9CA" w14:textId="2D167046" w:rsidR="00115AC4" w:rsidRDefault="00115AC4" w:rsidP="0060233B">
            <w:pPr>
              <w:spacing w:before="120"/>
              <w:rPr>
                <w:rFonts w:ascii="Arial" w:hAnsi="Arial" w:cs="Arial"/>
                <w:bCs w:val="0"/>
              </w:rPr>
            </w:pPr>
            <w:r w:rsidRPr="00115AC4">
              <w:rPr>
                <w:rFonts w:ascii="Arial" w:hAnsi="Arial" w:cs="Arial"/>
                <w:b w:val="0"/>
              </w:rPr>
              <w:t>Due to significant staff absence during the academic session, the planned daily nurture intervention for the identified cohort was not fully implemented as originally designed. While we were unable to facilitate the structured daily nutritional and emotional support programme, the school continued to prioritize the wellbeing of these pupils through universal supports.</w:t>
            </w:r>
          </w:p>
          <w:p w14:paraId="7108F0E4" w14:textId="77777777" w:rsidR="00115AC4" w:rsidRDefault="00115AC4" w:rsidP="0060233B">
            <w:pPr>
              <w:spacing w:before="120"/>
              <w:rPr>
                <w:rFonts w:ascii="Arial" w:hAnsi="Arial" w:cs="Arial"/>
                <w:bCs w:val="0"/>
              </w:rPr>
            </w:pPr>
          </w:p>
          <w:p w14:paraId="629F2C7B" w14:textId="0C22496D" w:rsidR="00115AC4" w:rsidRDefault="00115AC4" w:rsidP="0060233B">
            <w:pPr>
              <w:spacing w:before="120"/>
              <w:rPr>
                <w:rFonts w:ascii="Arial" w:hAnsi="Arial" w:cs="Arial"/>
                <w:bCs w:val="0"/>
              </w:rPr>
            </w:pPr>
            <w:r w:rsidRPr="00115AC4">
              <w:rPr>
                <w:rFonts w:ascii="Arial" w:hAnsi="Arial" w:cs="Arial"/>
                <w:b w:val="0"/>
              </w:rPr>
              <w:t>We recogni</w:t>
            </w:r>
            <w:r>
              <w:rPr>
                <w:rFonts w:ascii="Arial" w:hAnsi="Arial" w:cs="Arial"/>
                <w:b w:val="0"/>
              </w:rPr>
              <w:t>s</w:t>
            </w:r>
            <w:r w:rsidRPr="00115AC4">
              <w:rPr>
                <w:rFonts w:ascii="Arial" w:hAnsi="Arial" w:cs="Arial"/>
                <w:b w:val="0"/>
              </w:rPr>
              <w:t>e that the interruption of this specific intervention limited the targeted emotional and nutritional support initially intended for these three learners.</w:t>
            </w:r>
          </w:p>
          <w:p w14:paraId="148E0060" w14:textId="77777777" w:rsidR="00115AC4" w:rsidRDefault="00115AC4" w:rsidP="0060233B">
            <w:pPr>
              <w:spacing w:before="120"/>
              <w:rPr>
                <w:rFonts w:ascii="Arial" w:hAnsi="Arial" w:cs="Arial"/>
                <w:bCs w:val="0"/>
              </w:rPr>
            </w:pPr>
          </w:p>
          <w:p w14:paraId="7414DC75" w14:textId="2512159D" w:rsidR="00115AC4" w:rsidRDefault="00115AC4" w:rsidP="0060233B">
            <w:pPr>
              <w:spacing w:before="120"/>
              <w:rPr>
                <w:rFonts w:ascii="Arial" w:hAnsi="Arial" w:cs="Arial"/>
                <w:bCs w:val="0"/>
              </w:rPr>
            </w:pPr>
            <w:r w:rsidRPr="00115AC4">
              <w:rPr>
                <w:rFonts w:ascii="Arial" w:hAnsi="Arial" w:cs="Arial"/>
                <w:b w:val="0"/>
              </w:rPr>
              <w:t xml:space="preserve">During periods of staff absence, we ensured that pastoral support remained a priority through existing school systems, utilizing our </w:t>
            </w:r>
            <w:r>
              <w:rPr>
                <w:rFonts w:ascii="Arial" w:hAnsi="Arial" w:cs="Arial"/>
                <w:b w:val="0"/>
              </w:rPr>
              <w:t xml:space="preserve">class teachers and Principal teacher </w:t>
            </w:r>
            <w:r w:rsidRPr="00115AC4">
              <w:rPr>
                <w:rFonts w:ascii="Arial" w:hAnsi="Arial" w:cs="Arial"/>
                <w:b w:val="0"/>
              </w:rPr>
              <w:t>to monitor pupil wellbeing.</w:t>
            </w:r>
            <w:r>
              <w:rPr>
                <w:rFonts w:ascii="Arial" w:hAnsi="Arial" w:cs="Arial"/>
                <w:b w:val="0"/>
              </w:rPr>
              <w:t xml:space="preserve"> This was in the form of informal Nurture check ins.</w:t>
            </w:r>
          </w:p>
          <w:p w14:paraId="04FB5DAD" w14:textId="77777777" w:rsidR="007F1336" w:rsidRDefault="007F1336" w:rsidP="0060233B">
            <w:pPr>
              <w:spacing w:before="120"/>
              <w:rPr>
                <w:rFonts w:ascii="Arial" w:hAnsi="Arial" w:cs="Arial"/>
                <w:bCs w:val="0"/>
              </w:rPr>
            </w:pPr>
          </w:p>
          <w:p w14:paraId="50F0F819" w14:textId="7C0EA789" w:rsidR="00CA6F1E" w:rsidRPr="00B95B25" w:rsidRDefault="007F1336" w:rsidP="0060233B">
            <w:pPr>
              <w:spacing w:before="120"/>
              <w:rPr>
                <w:rFonts w:ascii="Arial" w:hAnsi="Arial" w:cs="Arial"/>
                <w:b w:val="0"/>
              </w:rPr>
            </w:pPr>
            <w:r w:rsidRPr="007F1336">
              <w:rPr>
                <w:rFonts w:ascii="Arial" w:hAnsi="Arial" w:cs="Arial"/>
                <w:b w:val="0"/>
              </w:rPr>
              <w:t xml:space="preserve">Reflecting on the challenges of the previous session, we have restructured our approach to ensure our nurture interventions are resilient to staffing fluctuations. Nurture is now a </w:t>
            </w:r>
            <w:r>
              <w:rPr>
                <w:rFonts w:ascii="Arial" w:hAnsi="Arial" w:cs="Arial"/>
                <w:b w:val="0"/>
              </w:rPr>
              <w:t>priority</w:t>
            </w:r>
            <w:r w:rsidRPr="007F1336">
              <w:rPr>
                <w:rFonts w:ascii="Arial" w:hAnsi="Arial" w:cs="Arial"/>
                <w:b w:val="0"/>
              </w:rPr>
              <w:t xml:space="preserve"> within our School Improvement Plan</w:t>
            </w:r>
            <w:r>
              <w:rPr>
                <w:rFonts w:ascii="Arial" w:hAnsi="Arial" w:cs="Arial"/>
                <w:b w:val="0"/>
              </w:rPr>
              <w:t xml:space="preserve"> for 26/27</w:t>
            </w:r>
            <w:r w:rsidRPr="007F1336">
              <w:rPr>
                <w:rFonts w:ascii="Arial" w:hAnsi="Arial" w:cs="Arial"/>
                <w:b w:val="0"/>
              </w:rPr>
              <w:t>. With increased teaching capacity in the coming session, we are formali</w:t>
            </w:r>
            <w:r>
              <w:rPr>
                <w:rFonts w:ascii="Arial" w:hAnsi="Arial" w:cs="Arial"/>
                <w:b w:val="0"/>
              </w:rPr>
              <w:t>s</w:t>
            </w:r>
            <w:r w:rsidRPr="007F1336">
              <w:rPr>
                <w:rFonts w:ascii="Arial" w:hAnsi="Arial" w:cs="Arial"/>
                <w:b w:val="0"/>
              </w:rPr>
              <w:t>ing dedicated nurture time for our identified cohort. This provision will be further strengthened through the strategic use of PEF carry-forward funding, ensuring sustained, consistent support for these learners' emotional and social development</w:t>
            </w:r>
            <w:r>
              <w:rPr>
                <w:rFonts w:ascii="Arial" w:hAnsi="Arial" w:cs="Arial"/>
                <w:b w:val="0"/>
              </w:rPr>
              <w:t>.</w:t>
            </w:r>
          </w:p>
          <w:p w14:paraId="476AA6A8" w14:textId="77777777" w:rsidR="00CA6F1E" w:rsidRPr="00B95B25" w:rsidRDefault="00CA6F1E" w:rsidP="0060233B">
            <w:pPr>
              <w:spacing w:before="120"/>
              <w:rPr>
                <w:rFonts w:ascii="Arial" w:hAnsi="Arial" w:cs="Arial"/>
                <w:b w:val="0"/>
              </w:rPr>
            </w:pPr>
          </w:p>
          <w:p w14:paraId="6188511F" w14:textId="77777777" w:rsidR="00CA6F1E" w:rsidRPr="00B95B25" w:rsidRDefault="00CA6F1E" w:rsidP="0060233B">
            <w:pPr>
              <w:spacing w:before="120"/>
              <w:rPr>
                <w:rFonts w:ascii="Arial" w:hAnsi="Arial" w:cs="Arial"/>
                <w:b w:val="0"/>
              </w:rPr>
            </w:pPr>
          </w:p>
          <w:p w14:paraId="4B3D26F4" w14:textId="77777777" w:rsidR="00CA6F1E" w:rsidRPr="00B95B25" w:rsidRDefault="00CA6F1E" w:rsidP="0060233B">
            <w:pPr>
              <w:spacing w:before="120"/>
              <w:rPr>
                <w:rFonts w:ascii="Arial" w:hAnsi="Arial" w:cs="Arial"/>
                <w:b w:val="0"/>
              </w:rPr>
            </w:pPr>
          </w:p>
        </w:tc>
      </w:tr>
    </w:tbl>
    <w:p w14:paraId="0A7643E2" w14:textId="66AED567" w:rsidR="00AB2151" w:rsidRPr="00AB2151" w:rsidRDefault="00AB2151" w:rsidP="00AB2151">
      <w:pPr>
        <w:tabs>
          <w:tab w:val="left" w:pos="1820"/>
        </w:tabs>
      </w:pPr>
    </w:p>
    <w:sectPr w:rsidR="00AB2151" w:rsidRPr="00AB2151" w:rsidSect="00AB2151">
      <w:headerReference w:type="default" r:id="rId43"/>
      <w:footerReference w:type="default" r:id="rId44"/>
      <w:headerReference w:type="first" r:id="rId4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63B66" w14:textId="77777777" w:rsidR="00B43270" w:rsidRDefault="00B43270" w:rsidP="0053016D">
      <w:pPr>
        <w:spacing w:after="0" w:line="240" w:lineRule="auto"/>
      </w:pPr>
      <w:r>
        <w:separator/>
      </w:r>
    </w:p>
  </w:endnote>
  <w:endnote w:type="continuationSeparator" w:id="0">
    <w:p w14:paraId="0760175E" w14:textId="77777777" w:rsidR="00B43270" w:rsidRDefault="00B43270" w:rsidP="0053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5BB8E" w14:textId="77777777" w:rsidR="003E0131" w:rsidRDefault="00F24167">
    <w:pPr>
      <w:pStyle w:val="Footer"/>
    </w:pPr>
    <w:r>
      <w:rPr>
        <w:noProof/>
        <w:lang w:eastAsia="en-GB"/>
      </w:rPr>
      <w:drawing>
        <wp:anchor distT="0" distB="0" distL="114300" distR="114300" simplePos="0" relativeHeight="251684864" behindDoc="0" locked="0" layoutInCell="1" allowOverlap="1" wp14:anchorId="0C8E6332" wp14:editId="4D801F46">
          <wp:simplePos x="0" y="0"/>
          <wp:positionH relativeFrom="column">
            <wp:posOffset>6404338</wp:posOffset>
          </wp:positionH>
          <wp:positionV relativeFrom="paragraph">
            <wp:posOffset>60597</wp:posOffset>
          </wp:positionV>
          <wp:extent cx="479697" cy="451479"/>
          <wp:effectExtent l="0" t="0" r="0" b="6350"/>
          <wp:wrapNone/>
          <wp:docPr id="1369821332" name="Picture 136982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B logo no white.jf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9697" cy="45147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67456" behindDoc="0" locked="0" layoutInCell="1" allowOverlap="1" wp14:anchorId="6B6403BE" wp14:editId="76F08AD4">
              <wp:simplePos x="0" y="0"/>
              <wp:positionH relativeFrom="margin">
                <wp:align>center</wp:align>
              </wp:positionH>
              <wp:positionV relativeFrom="paragraph">
                <wp:posOffset>246833</wp:posOffset>
              </wp:positionV>
              <wp:extent cx="6898640" cy="243205"/>
              <wp:effectExtent l="0" t="0" r="0" b="444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8640" cy="243205"/>
                      </a:xfrm>
                      <a:prstGeom prst="rect">
                        <a:avLst/>
                      </a:prstGeom>
                      <a:solidFill>
                        <a:srgbClr val="FFFFFF"/>
                      </a:solidFill>
                      <a:ln w="9525">
                        <a:noFill/>
                        <a:miter lim="800000"/>
                        <a:headEnd/>
                        <a:tailEnd/>
                      </a:ln>
                    </wps:spPr>
                    <wps:txbx>
                      <w:txbxContent>
                        <w:p w14:paraId="55D4258D" w14:textId="148B2FD8" w:rsidR="003E0131" w:rsidRPr="003E0131" w:rsidRDefault="003E0131" w:rsidP="00F24167">
                          <w:pPr>
                            <w:spacing w:after="0" w:line="240" w:lineRule="auto"/>
                            <w:ind w:right="4519" w:firstLine="720"/>
                            <w:jc w:val="right"/>
                            <w:rPr>
                              <w:color w:val="1A495D" w:themeColor="accent1" w:themeShade="80"/>
                              <w:sz w:val="16"/>
                              <w:szCs w:val="16"/>
                            </w:rPr>
                          </w:pPr>
                          <w:r w:rsidRPr="003E0131">
                            <w:rPr>
                              <w:color w:val="1A495D" w:themeColor="accent1" w:themeShade="80"/>
                              <w:sz w:val="16"/>
                              <w:szCs w:val="16"/>
                            </w:rPr>
                            <w:t xml:space="preserve">Page | </w:t>
                          </w:r>
                          <w:r w:rsidRPr="003E0131">
                            <w:rPr>
                              <w:b/>
                              <w:color w:val="1A495D" w:themeColor="accent1" w:themeShade="80"/>
                              <w:sz w:val="16"/>
                              <w:szCs w:val="16"/>
                            </w:rPr>
                            <w:fldChar w:fldCharType="begin"/>
                          </w:r>
                          <w:r w:rsidRPr="003E0131">
                            <w:rPr>
                              <w:b/>
                              <w:color w:val="1A495D" w:themeColor="accent1" w:themeShade="80"/>
                              <w:sz w:val="16"/>
                              <w:szCs w:val="16"/>
                            </w:rPr>
                            <w:instrText xml:space="preserve"> PAGE   \* MERGEFORMAT </w:instrText>
                          </w:r>
                          <w:r w:rsidRPr="003E0131">
                            <w:rPr>
                              <w:b/>
                              <w:color w:val="1A495D" w:themeColor="accent1" w:themeShade="80"/>
                              <w:sz w:val="16"/>
                              <w:szCs w:val="16"/>
                            </w:rPr>
                            <w:fldChar w:fldCharType="separate"/>
                          </w:r>
                          <w:r w:rsidR="003A73F2">
                            <w:rPr>
                              <w:b/>
                              <w:noProof/>
                              <w:color w:val="1A495D" w:themeColor="accent1" w:themeShade="80"/>
                              <w:sz w:val="16"/>
                              <w:szCs w:val="16"/>
                            </w:rPr>
                            <w:t>12</w:t>
                          </w:r>
                          <w:r w:rsidRPr="003E0131">
                            <w:rPr>
                              <w:b/>
                              <w:noProof/>
                              <w:color w:val="1A495D" w:themeColor="accent1" w:themeShade="80"/>
                              <w:sz w:val="16"/>
                              <w:szCs w:val="16"/>
                            </w:rPr>
                            <w:fldChar w:fldCharType="end"/>
                          </w:r>
                          <w:r w:rsidR="00317FB4">
                            <w:rPr>
                              <w:b/>
                              <w:noProof/>
                              <w:color w:val="1A495D" w:themeColor="accent1" w:themeShade="80"/>
                              <w:sz w:val="16"/>
                              <w:szCs w:val="16"/>
                            </w:rPr>
                            <w:t xml:space="preserve"> </w:t>
                          </w:r>
                          <w:r w:rsidR="00317FB4">
                            <w:rPr>
                              <w:b/>
                              <w:noProof/>
                              <w:color w:val="1A495D" w:themeColor="accent1" w:themeShade="80"/>
                              <w:sz w:val="16"/>
                              <w:szCs w:val="16"/>
                            </w:rPr>
                            <w:tab/>
                          </w:r>
                          <w:r w:rsidR="00F24167">
                            <w:rPr>
                              <w:color w:val="1A495D" w:themeColor="accent1" w:themeShade="80"/>
                              <w:sz w:val="16"/>
                              <w:szCs w:val="16"/>
                            </w:rPr>
                            <w:t xml:space="preserve">Standards and Quality Report </w:t>
                          </w:r>
                          <w:r w:rsidR="00317FB4" w:rsidRPr="00B95B25">
                            <w:rPr>
                              <w:color w:val="1A495D" w:themeColor="accent1" w:themeShade="80"/>
                              <w:sz w:val="16"/>
                              <w:szCs w:val="16"/>
                            </w:rPr>
                            <w:t>202</w:t>
                          </w:r>
                          <w:r w:rsidR="00E17911">
                            <w:rPr>
                              <w:color w:val="1A495D" w:themeColor="accent1" w:themeShade="80"/>
                              <w:sz w:val="16"/>
                              <w:szCs w:val="16"/>
                            </w:rPr>
                            <w:t>5</w:t>
                          </w:r>
                          <w:r w:rsidR="00317FB4">
                            <w:rPr>
                              <w:color w:val="1A495D" w:themeColor="accent1" w:themeShade="80"/>
                              <w:sz w:val="16"/>
                              <w:szCs w:val="16"/>
                            </w:rPr>
                            <w:t xml:space="preserve"> - 202</w:t>
                          </w:r>
                          <w:r w:rsidR="00E17911">
                            <w:rPr>
                              <w:color w:val="1A495D" w:themeColor="accent1" w:themeShade="80"/>
                              <w:sz w:val="16"/>
                              <w:szCs w:val="1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6403BE" id="_x0000_t202" coordsize="21600,21600" o:spt="202" path="m,l,21600r21600,l21600,xe">
              <v:stroke joinstyle="miter"/>
              <v:path gradientshapeok="t" o:connecttype="rect"/>
            </v:shapetype>
            <v:shape id="_x0000_s1034" type="#_x0000_t202" style="position:absolute;margin-left:0;margin-top:19.45pt;width:543.2pt;height:19.1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" stroked="f">
              <v:textbox>
                <w:txbxContent>
                  <w:p w14:paraId="55D4258D" w14:textId="148B2FD8" w:rsidR="003E0131" w:rsidRPr="003E0131" w:rsidRDefault="003E0131" w:rsidP="00F24167">
                    <w:pPr>
                      <w:spacing w:after="0" w:line="240" w:lineRule="auto"/>
                      <w:ind w:right="4519" w:firstLine="720"/>
                      <w:jc w:val="right"/>
                      <w:rPr>
                        <w:color w:val="1A495D" w:themeColor="accent1" w:themeShade="80"/>
                        <w:sz w:val="16"/>
                        <w:szCs w:val="16"/>
                      </w:rPr>
                    </w:pPr>
                    <w:r w:rsidRPr="003E0131">
                      <w:rPr>
                        <w:color w:val="1A495D" w:themeColor="accent1" w:themeShade="80"/>
                        <w:sz w:val="16"/>
                        <w:szCs w:val="16"/>
                      </w:rPr>
                      <w:t xml:space="preserve">Page | </w:t>
                    </w:r>
                    <w:r w:rsidRPr="003E0131">
                      <w:rPr>
                        <w:b/>
                        <w:color w:val="1A495D" w:themeColor="accent1" w:themeShade="80"/>
                        <w:sz w:val="16"/>
                        <w:szCs w:val="16"/>
                      </w:rPr>
                      <w:fldChar w:fldCharType="begin"/>
                    </w:r>
                    <w:r w:rsidRPr="003E0131">
                      <w:rPr>
                        <w:b/>
                        <w:color w:val="1A495D" w:themeColor="accent1" w:themeShade="80"/>
                        <w:sz w:val="16"/>
                        <w:szCs w:val="16"/>
                      </w:rPr>
                      <w:instrText xml:space="preserve"> PAGE   \* MERGEFORMAT </w:instrText>
                    </w:r>
                    <w:r w:rsidRPr="003E0131">
                      <w:rPr>
                        <w:b/>
                        <w:color w:val="1A495D" w:themeColor="accent1" w:themeShade="80"/>
                        <w:sz w:val="16"/>
                        <w:szCs w:val="16"/>
                      </w:rPr>
                      <w:fldChar w:fldCharType="separate"/>
                    </w:r>
                    <w:r w:rsidR="003A73F2">
                      <w:rPr>
                        <w:b/>
                        <w:noProof/>
                        <w:color w:val="1A495D" w:themeColor="accent1" w:themeShade="80"/>
                        <w:sz w:val="16"/>
                        <w:szCs w:val="16"/>
                      </w:rPr>
                      <w:t>12</w:t>
                    </w:r>
                    <w:r w:rsidRPr="003E0131">
                      <w:rPr>
                        <w:b/>
                        <w:noProof/>
                        <w:color w:val="1A495D" w:themeColor="accent1" w:themeShade="80"/>
                        <w:sz w:val="16"/>
                        <w:szCs w:val="16"/>
                      </w:rPr>
                      <w:fldChar w:fldCharType="end"/>
                    </w:r>
                    <w:r w:rsidR="00317FB4">
                      <w:rPr>
                        <w:b/>
                        <w:noProof/>
                        <w:color w:val="1A495D" w:themeColor="accent1" w:themeShade="80"/>
                        <w:sz w:val="16"/>
                        <w:szCs w:val="16"/>
                      </w:rPr>
                      <w:t xml:space="preserve"> </w:t>
                    </w:r>
                    <w:r w:rsidR="00317FB4">
                      <w:rPr>
                        <w:b/>
                        <w:noProof/>
                        <w:color w:val="1A495D" w:themeColor="accent1" w:themeShade="80"/>
                        <w:sz w:val="16"/>
                        <w:szCs w:val="16"/>
                      </w:rPr>
                      <w:tab/>
                    </w:r>
                    <w:r w:rsidR="00F24167">
                      <w:rPr>
                        <w:color w:val="1A495D" w:themeColor="accent1" w:themeShade="80"/>
                        <w:sz w:val="16"/>
                        <w:szCs w:val="16"/>
                      </w:rPr>
                      <w:t xml:space="preserve">Standards and Quality Report </w:t>
                    </w:r>
                    <w:r w:rsidR="00317FB4" w:rsidRPr="00B95B25">
                      <w:rPr>
                        <w:color w:val="1A495D" w:themeColor="accent1" w:themeShade="80"/>
                        <w:sz w:val="16"/>
                        <w:szCs w:val="16"/>
                      </w:rPr>
                      <w:t>202</w:t>
                    </w:r>
                    <w:r w:rsidR="00E17911">
                      <w:rPr>
                        <w:color w:val="1A495D" w:themeColor="accent1" w:themeShade="80"/>
                        <w:sz w:val="16"/>
                        <w:szCs w:val="16"/>
                      </w:rPr>
                      <w:t>5</w:t>
                    </w:r>
                    <w:r w:rsidR="00317FB4">
                      <w:rPr>
                        <w:color w:val="1A495D" w:themeColor="accent1" w:themeShade="80"/>
                        <w:sz w:val="16"/>
                        <w:szCs w:val="16"/>
                      </w:rPr>
                      <w:t xml:space="preserve"> - 202</w:t>
                    </w:r>
                    <w:r w:rsidR="00E17911">
                      <w:rPr>
                        <w:color w:val="1A495D" w:themeColor="accent1" w:themeShade="80"/>
                        <w:sz w:val="16"/>
                        <w:szCs w:val="16"/>
                      </w:rPr>
                      <w:t>6</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ABA4" w14:textId="77777777" w:rsidR="0030278C" w:rsidRDefault="0030278C" w:rsidP="0030278C">
    <w:pPr>
      <w:pStyle w:val="Footer"/>
      <w:tabs>
        <w:tab w:val="clear" w:pos="4513"/>
        <w:tab w:val="clear" w:pos="9026"/>
        <w:tab w:val="left" w:pos="810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14E2" w14:textId="77777777" w:rsidR="006F2695" w:rsidRDefault="00491F1C">
    <w:pPr>
      <w:pStyle w:val="Footer"/>
    </w:pPr>
    <w:r>
      <w:rPr>
        <w:noProof/>
        <w:lang w:eastAsia="en-GB"/>
      </w:rPr>
      <w:drawing>
        <wp:anchor distT="0" distB="0" distL="114300" distR="114300" simplePos="0" relativeHeight="251686912" behindDoc="0" locked="0" layoutInCell="1" allowOverlap="1" wp14:anchorId="5A4D040C" wp14:editId="57A132D9">
          <wp:simplePos x="0" y="0"/>
          <wp:positionH relativeFrom="column">
            <wp:posOffset>8964706</wp:posOffset>
          </wp:positionH>
          <wp:positionV relativeFrom="paragraph">
            <wp:posOffset>-224118</wp:posOffset>
          </wp:positionV>
          <wp:extent cx="479697" cy="451479"/>
          <wp:effectExtent l="0" t="0" r="0" b="6350"/>
          <wp:wrapNone/>
          <wp:docPr id="63260203" name="Picture 6326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B logo no white.jf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9697" cy="451479"/>
                  </a:xfrm>
                  <a:prstGeom prst="rect">
                    <a:avLst/>
                  </a:prstGeom>
                </pic:spPr>
              </pic:pic>
            </a:graphicData>
          </a:graphic>
          <wp14:sizeRelH relativeFrom="margin">
            <wp14:pctWidth>0</wp14:pctWidth>
          </wp14:sizeRelH>
          <wp14:sizeRelV relativeFrom="margin">
            <wp14:pctHeight>0</wp14:pctHeight>
          </wp14:sizeRelV>
        </wp:anchor>
      </w:drawing>
    </w:r>
    <w:r w:rsidR="006F2695">
      <w:rPr>
        <w:noProof/>
        <w:lang w:eastAsia="en-GB"/>
      </w:rPr>
      <mc:AlternateContent>
        <mc:Choice Requires="wps">
          <w:drawing>
            <wp:anchor distT="45720" distB="45720" distL="114300" distR="114300" simplePos="0" relativeHeight="251683840" behindDoc="0" locked="0" layoutInCell="1" allowOverlap="1" wp14:anchorId="75C6915A" wp14:editId="5DC316CA">
              <wp:simplePos x="0" y="0"/>
              <wp:positionH relativeFrom="margin">
                <wp:align>center</wp:align>
              </wp:positionH>
              <wp:positionV relativeFrom="paragraph">
                <wp:posOffset>-216199</wp:posOffset>
              </wp:positionV>
              <wp:extent cx="2509520" cy="241935"/>
              <wp:effectExtent l="0" t="0" r="5080" b="5715"/>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9520" cy="241935"/>
                      </a:xfrm>
                      <a:prstGeom prst="rect">
                        <a:avLst/>
                      </a:prstGeom>
                      <a:solidFill>
                        <a:srgbClr val="FFFFFF"/>
                      </a:solidFill>
                      <a:ln w="9525">
                        <a:noFill/>
                        <a:miter lim="800000"/>
                        <a:headEnd/>
                        <a:tailEnd/>
                      </a:ln>
                    </wps:spPr>
                    <wps:txbx>
                      <w:txbxContent>
                        <w:p w14:paraId="22DB6D56" w14:textId="77777777" w:rsidR="00B95B25" w:rsidRPr="00B95B25" w:rsidRDefault="006F2695" w:rsidP="00317FB4">
                          <w:pPr>
                            <w:spacing w:after="0" w:line="240" w:lineRule="auto"/>
                            <w:rPr>
                              <w:color w:val="1A495D" w:themeColor="accent1" w:themeShade="80"/>
                              <w:sz w:val="16"/>
                              <w:szCs w:val="16"/>
                            </w:rPr>
                          </w:pPr>
                          <w:r w:rsidRPr="00B95B25">
                            <w:rPr>
                              <w:color w:val="1A495D" w:themeColor="accent1" w:themeShade="80"/>
                              <w:sz w:val="16"/>
                              <w:szCs w:val="16"/>
                            </w:rPr>
                            <w:t xml:space="preserve">Page | </w:t>
                          </w:r>
                          <w:r w:rsidRPr="00B95B25">
                            <w:rPr>
                              <w:b/>
                              <w:color w:val="1A495D" w:themeColor="accent1" w:themeShade="80"/>
                              <w:sz w:val="16"/>
                              <w:szCs w:val="16"/>
                            </w:rPr>
                            <w:fldChar w:fldCharType="begin"/>
                          </w:r>
                          <w:r w:rsidRPr="00B95B25">
                            <w:rPr>
                              <w:b/>
                              <w:color w:val="1A495D" w:themeColor="accent1" w:themeShade="80"/>
                              <w:sz w:val="16"/>
                              <w:szCs w:val="16"/>
                            </w:rPr>
                            <w:instrText xml:space="preserve"> PAGE   \* MERGEFORMAT </w:instrText>
                          </w:r>
                          <w:r w:rsidRPr="00B95B25">
                            <w:rPr>
                              <w:b/>
                              <w:color w:val="1A495D" w:themeColor="accent1" w:themeShade="80"/>
                              <w:sz w:val="16"/>
                              <w:szCs w:val="16"/>
                            </w:rPr>
                            <w:fldChar w:fldCharType="separate"/>
                          </w:r>
                          <w:r w:rsidR="003A73F2">
                            <w:rPr>
                              <w:b/>
                              <w:noProof/>
                              <w:color w:val="1A495D" w:themeColor="accent1" w:themeShade="80"/>
                              <w:sz w:val="16"/>
                              <w:szCs w:val="16"/>
                            </w:rPr>
                            <w:t>14</w:t>
                          </w:r>
                          <w:r w:rsidRPr="00B95B25">
                            <w:rPr>
                              <w:b/>
                              <w:noProof/>
                              <w:color w:val="1A495D" w:themeColor="accent1" w:themeShade="80"/>
                              <w:sz w:val="16"/>
                              <w:szCs w:val="16"/>
                            </w:rPr>
                            <w:fldChar w:fldCharType="end"/>
                          </w:r>
                          <w:r w:rsidR="00B95B25" w:rsidRPr="00B95B25">
                            <w:rPr>
                              <w:b/>
                              <w:noProof/>
                              <w:color w:val="1A495D" w:themeColor="accent1" w:themeShade="80"/>
                              <w:sz w:val="16"/>
                              <w:szCs w:val="16"/>
                            </w:rPr>
                            <w:tab/>
                          </w:r>
                          <w:r w:rsidR="00B95B25" w:rsidRPr="00B95B25">
                            <w:rPr>
                              <w:color w:val="1A495D" w:themeColor="accent1" w:themeShade="80"/>
                              <w:sz w:val="16"/>
                              <w:szCs w:val="16"/>
                            </w:rPr>
                            <w:t>St</w:t>
                          </w:r>
                          <w:r w:rsidR="00317FB4">
                            <w:rPr>
                              <w:color w:val="1A495D" w:themeColor="accent1" w:themeShade="80"/>
                              <w:sz w:val="16"/>
                              <w:szCs w:val="16"/>
                            </w:rPr>
                            <w:t xml:space="preserve">andards and Quality Report </w:t>
                          </w:r>
                          <w:r w:rsidR="00B95B25" w:rsidRPr="00B95B25">
                            <w:rPr>
                              <w:color w:val="1A495D" w:themeColor="accent1" w:themeShade="80"/>
                              <w:sz w:val="16"/>
                              <w:szCs w:val="16"/>
                            </w:rPr>
                            <w:t>202</w:t>
                          </w:r>
                          <w:r w:rsidR="00317FB4">
                            <w:rPr>
                              <w:color w:val="1A495D" w:themeColor="accent1" w:themeShade="80"/>
                              <w:sz w:val="16"/>
                              <w:szCs w:val="16"/>
                            </w:rPr>
                            <w:t>4</w:t>
                          </w:r>
                          <w:r w:rsidR="00B95B25" w:rsidRPr="00B95B25">
                            <w:rPr>
                              <w:color w:val="1A495D" w:themeColor="accent1" w:themeShade="80"/>
                              <w:sz w:val="16"/>
                              <w:szCs w:val="16"/>
                            </w:rPr>
                            <w:t xml:space="preserve"> - 202</w:t>
                          </w:r>
                          <w:r w:rsidR="00317FB4">
                            <w:rPr>
                              <w:color w:val="1A495D" w:themeColor="accent1" w:themeShade="80"/>
                              <w:sz w:val="16"/>
                              <w:szCs w:val="16"/>
                            </w:rPr>
                            <w:t>5</w:t>
                          </w:r>
                        </w:p>
                        <w:p w14:paraId="56FE3B2E" w14:textId="77777777" w:rsidR="006F2695" w:rsidRPr="003E0131" w:rsidRDefault="006F2695" w:rsidP="00912DA8">
                          <w:pPr>
                            <w:spacing w:after="0" w:line="240" w:lineRule="auto"/>
                            <w:ind w:right="4519"/>
                            <w:rPr>
                              <w:color w:val="1A495D" w:themeColor="accent1" w:themeShade="8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C6915A" id="_x0000_t202" coordsize="21600,21600" o:spt="202" path="m,l,21600r21600,l21600,xe">
              <v:stroke joinstyle="miter"/>
              <v:path gradientshapeok="t" o:connecttype="rect"/>
            </v:shapetype>
            <v:shape id="_x0000_s1037" type="#_x0000_t202" style="position:absolute;margin-left:0;margin-top:-17pt;width:197.6pt;height:19.05pt;z-index:2516838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" stroked="f">
              <v:textbox>
                <w:txbxContent>
                  <w:p w14:paraId="22DB6D56" w14:textId="77777777" w:rsidR="00B95B25" w:rsidRPr="00B95B25" w:rsidRDefault="006F2695" w:rsidP="00317FB4">
                    <w:pPr>
                      <w:spacing w:after="0" w:line="240" w:lineRule="auto"/>
                      <w:rPr>
                        <w:color w:val="1A495D" w:themeColor="accent1" w:themeShade="80"/>
                        <w:sz w:val="16"/>
                        <w:szCs w:val="16"/>
                      </w:rPr>
                    </w:pPr>
                    <w:r w:rsidRPr="00B95B25">
                      <w:rPr>
                        <w:color w:val="1A495D" w:themeColor="accent1" w:themeShade="80"/>
                        <w:sz w:val="16"/>
                        <w:szCs w:val="16"/>
                      </w:rPr>
                      <w:t xml:space="preserve">Page | </w:t>
                    </w:r>
                    <w:r w:rsidRPr="00B95B25">
                      <w:rPr>
                        <w:b/>
                        <w:color w:val="1A495D" w:themeColor="accent1" w:themeShade="80"/>
                        <w:sz w:val="16"/>
                        <w:szCs w:val="16"/>
                      </w:rPr>
                      <w:fldChar w:fldCharType="begin"/>
                    </w:r>
                    <w:r w:rsidRPr="00B95B25">
                      <w:rPr>
                        <w:b/>
                        <w:color w:val="1A495D" w:themeColor="accent1" w:themeShade="80"/>
                        <w:sz w:val="16"/>
                        <w:szCs w:val="16"/>
                      </w:rPr>
                      <w:instrText xml:space="preserve"> PAGE   \* MERGEFORMAT </w:instrText>
                    </w:r>
                    <w:r w:rsidRPr="00B95B25">
                      <w:rPr>
                        <w:b/>
                        <w:color w:val="1A495D" w:themeColor="accent1" w:themeShade="80"/>
                        <w:sz w:val="16"/>
                        <w:szCs w:val="16"/>
                      </w:rPr>
                      <w:fldChar w:fldCharType="separate"/>
                    </w:r>
                    <w:r w:rsidR="003A73F2">
                      <w:rPr>
                        <w:b/>
                        <w:noProof/>
                        <w:color w:val="1A495D" w:themeColor="accent1" w:themeShade="80"/>
                        <w:sz w:val="16"/>
                        <w:szCs w:val="16"/>
                      </w:rPr>
                      <w:t>14</w:t>
                    </w:r>
                    <w:r w:rsidRPr="00B95B25">
                      <w:rPr>
                        <w:b/>
                        <w:noProof/>
                        <w:color w:val="1A495D" w:themeColor="accent1" w:themeShade="80"/>
                        <w:sz w:val="16"/>
                        <w:szCs w:val="16"/>
                      </w:rPr>
                      <w:fldChar w:fldCharType="end"/>
                    </w:r>
                    <w:r w:rsidR="00B95B25" w:rsidRPr="00B95B25">
                      <w:rPr>
                        <w:b/>
                        <w:noProof/>
                        <w:color w:val="1A495D" w:themeColor="accent1" w:themeShade="80"/>
                        <w:sz w:val="16"/>
                        <w:szCs w:val="16"/>
                      </w:rPr>
                      <w:tab/>
                    </w:r>
                    <w:r w:rsidR="00B95B25" w:rsidRPr="00B95B25">
                      <w:rPr>
                        <w:color w:val="1A495D" w:themeColor="accent1" w:themeShade="80"/>
                        <w:sz w:val="16"/>
                        <w:szCs w:val="16"/>
                      </w:rPr>
                      <w:t>St</w:t>
                    </w:r>
                    <w:r w:rsidR="00317FB4">
                      <w:rPr>
                        <w:color w:val="1A495D" w:themeColor="accent1" w:themeShade="80"/>
                        <w:sz w:val="16"/>
                        <w:szCs w:val="16"/>
                      </w:rPr>
                      <w:t xml:space="preserve">andards and Quality Report </w:t>
                    </w:r>
                    <w:r w:rsidR="00B95B25" w:rsidRPr="00B95B25">
                      <w:rPr>
                        <w:color w:val="1A495D" w:themeColor="accent1" w:themeShade="80"/>
                        <w:sz w:val="16"/>
                        <w:szCs w:val="16"/>
                      </w:rPr>
                      <w:t>202</w:t>
                    </w:r>
                    <w:r w:rsidR="00317FB4">
                      <w:rPr>
                        <w:color w:val="1A495D" w:themeColor="accent1" w:themeShade="80"/>
                        <w:sz w:val="16"/>
                        <w:szCs w:val="16"/>
                      </w:rPr>
                      <w:t>4</w:t>
                    </w:r>
                    <w:r w:rsidR="00B95B25" w:rsidRPr="00B95B25">
                      <w:rPr>
                        <w:color w:val="1A495D" w:themeColor="accent1" w:themeShade="80"/>
                        <w:sz w:val="16"/>
                        <w:szCs w:val="16"/>
                      </w:rPr>
                      <w:t xml:space="preserve"> - 202</w:t>
                    </w:r>
                    <w:r w:rsidR="00317FB4">
                      <w:rPr>
                        <w:color w:val="1A495D" w:themeColor="accent1" w:themeShade="80"/>
                        <w:sz w:val="16"/>
                        <w:szCs w:val="16"/>
                      </w:rPr>
                      <w:t>5</w:t>
                    </w:r>
                  </w:p>
                  <w:p w14:paraId="56FE3B2E" w14:textId="77777777" w:rsidR="006F2695" w:rsidRPr="003E0131" w:rsidRDefault="006F2695" w:rsidP="00912DA8">
                    <w:pPr>
                      <w:spacing w:after="0" w:line="240" w:lineRule="auto"/>
                      <w:ind w:right="4519"/>
                      <w:rPr>
                        <w:color w:val="1A495D" w:themeColor="accent1" w:themeShade="80"/>
                        <w:sz w:val="16"/>
                        <w:szCs w:val="16"/>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C43E7" w14:textId="77777777" w:rsidR="00B43270" w:rsidRDefault="00B43270" w:rsidP="0053016D">
      <w:pPr>
        <w:spacing w:after="0" w:line="240" w:lineRule="auto"/>
      </w:pPr>
      <w:r>
        <w:separator/>
      </w:r>
    </w:p>
  </w:footnote>
  <w:footnote w:type="continuationSeparator" w:id="0">
    <w:p w14:paraId="58D39F22" w14:textId="77777777" w:rsidR="00B43270" w:rsidRDefault="00B43270" w:rsidP="00530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5C88" w14:textId="21126783" w:rsidR="00AB2151" w:rsidRDefault="00AB2151">
    <w:pPr>
      <w:pStyle w:val="Header"/>
    </w:pPr>
    <w:r>
      <w:rPr>
        <w:noProof/>
      </w:rPr>
      <mc:AlternateContent>
        <mc:Choice Requires="wps">
          <w:drawing>
            <wp:anchor distT="0" distB="0" distL="0" distR="0" simplePos="0" relativeHeight="251688960" behindDoc="0" locked="0" layoutInCell="1" allowOverlap="1" wp14:anchorId="5A19BE0B" wp14:editId="57D1A903">
              <wp:simplePos x="635" y="635"/>
              <wp:positionH relativeFrom="page">
                <wp:align>left</wp:align>
              </wp:positionH>
              <wp:positionV relativeFrom="page">
                <wp:align>top</wp:align>
              </wp:positionV>
              <wp:extent cx="1725295" cy="374650"/>
              <wp:effectExtent l="0" t="0" r="8255" b="6350"/>
              <wp:wrapNone/>
              <wp:docPr id="1701320187" name="Text Box 1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77B1CE74" w14:textId="7B4A3C9C"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A19BE0B" id="_x0000_t202" coordsize="21600,21600" o:spt="202" path="m,l,21600r21600,l21600,xe">
              <v:stroke joinstyle="miter"/>
              <v:path gradientshapeok="t" o:connecttype="rect"/>
            </v:shapetype>
            <v:shape id="Text Box 11" o:spid="_x0000_s1032" type="#_x0000_t202" alt="Classification: OFFICIAL" style="position:absolute;margin-left:0;margin-top:0;width:135.85pt;height:29.5pt;z-index:2516889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" filled="f" stroked="f">
              <v:textbox style="mso-fit-shape-to-text:t" inset="20pt,15pt,0,0">
                <w:txbxContent>
                  <w:p w14:paraId="77B1CE74" w14:textId="7B4A3C9C"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275E" w14:textId="3D9E5E66" w:rsidR="0053016D" w:rsidRDefault="00AB2151" w:rsidP="00317FB4">
    <w:pPr>
      <w:pStyle w:val="Header"/>
      <w:tabs>
        <w:tab w:val="clear" w:pos="4513"/>
        <w:tab w:val="clear" w:pos="9026"/>
        <w:tab w:val="left" w:pos="10315"/>
      </w:tabs>
    </w:pPr>
    <w:r>
      <w:rPr>
        <w:noProof/>
        <w:lang w:eastAsia="en-GB"/>
      </w:rPr>
      <mc:AlternateContent>
        <mc:Choice Requires="wps">
          <w:drawing>
            <wp:anchor distT="0" distB="0" distL="0" distR="0" simplePos="0" relativeHeight="251689984" behindDoc="0" locked="0" layoutInCell="1" allowOverlap="1" wp14:anchorId="7F984BAA" wp14:editId="0057A2FF">
              <wp:simplePos x="635" y="635"/>
              <wp:positionH relativeFrom="page">
                <wp:align>left</wp:align>
              </wp:positionH>
              <wp:positionV relativeFrom="page">
                <wp:align>top</wp:align>
              </wp:positionV>
              <wp:extent cx="1725295" cy="374650"/>
              <wp:effectExtent l="0" t="0" r="8255" b="6350"/>
              <wp:wrapNone/>
              <wp:docPr id="2025895520" name="Text Box 1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17E30773" w14:textId="7BA17F32"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984BAA" id="_x0000_t202" coordsize="21600,21600" o:spt="202" path="m,l,21600r21600,l21600,xe">
              <v:stroke joinstyle="miter"/>
              <v:path gradientshapeok="t" o:connecttype="rect"/>
            </v:shapetype>
            <v:shape id="Text Box 12" o:spid="_x0000_s1033" type="#_x0000_t202" alt="Classification: OFFICIAL" style="position:absolute;margin-left:0;margin-top:0;width:135.85pt;height:29.5pt;z-index:2516899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" filled="f" stroked="f">
              <v:textbox style="mso-fit-shape-to-text:t" inset="20pt,15pt,0,0">
                <w:txbxContent>
                  <w:p w14:paraId="17E30773" w14:textId="7BA17F32"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r w:rsidR="00336938">
      <w:rPr>
        <w:noProof/>
        <w:lang w:eastAsia="en-GB"/>
      </w:rPr>
      <w:drawing>
        <wp:anchor distT="0" distB="0" distL="114300" distR="114300" simplePos="0" relativeHeight="251665408" behindDoc="0" locked="0" layoutInCell="1" allowOverlap="1" wp14:anchorId="7FF9AA45" wp14:editId="28061633">
          <wp:simplePos x="0" y="0"/>
          <wp:positionH relativeFrom="margin">
            <wp:posOffset>9430871</wp:posOffset>
          </wp:positionH>
          <wp:positionV relativeFrom="paragraph">
            <wp:posOffset>-337147</wp:posOffset>
          </wp:positionV>
          <wp:extent cx="557343" cy="481900"/>
          <wp:effectExtent l="0" t="0" r="0" b="0"/>
          <wp:wrapNone/>
          <wp:docPr id="905885441" name="Picture 90588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557343" cy="481900"/>
                  </a:xfrm>
                  <a:prstGeom prst="rect">
                    <a:avLst/>
                  </a:prstGeom>
                </pic:spPr>
              </pic:pic>
            </a:graphicData>
          </a:graphic>
          <wp14:sizeRelH relativeFrom="margin">
            <wp14:pctWidth>0</wp14:pctWidth>
          </wp14:sizeRelH>
          <wp14:sizeRelV relativeFrom="margin">
            <wp14:pctHeight>0</wp14:pctHeight>
          </wp14:sizeRelV>
        </wp:anchor>
      </w:drawing>
    </w:r>
    <w:r w:rsidR="00317FB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5055" w14:textId="7FC67FA9" w:rsidR="00AB2151" w:rsidRDefault="00AB2151">
    <w:pPr>
      <w:pStyle w:val="Header"/>
    </w:pPr>
    <w:r>
      <w:rPr>
        <w:noProof/>
      </w:rPr>
      <mc:AlternateContent>
        <mc:Choice Requires="wps">
          <w:drawing>
            <wp:anchor distT="0" distB="0" distL="0" distR="0" simplePos="0" relativeHeight="251687936" behindDoc="0" locked="0" layoutInCell="1" allowOverlap="1" wp14:anchorId="7D1C77A4" wp14:editId="6A0469AF">
              <wp:simplePos x="462224" y="452176"/>
              <wp:positionH relativeFrom="page">
                <wp:align>left</wp:align>
              </wp:positionH>
              <wp:positionV relativeFrom="page">
                <wp:align>top</wp:align>
              </wp:positionV>
              <wp:extent cx="1725295" cy="374650"/>
              <wp:effectExtent l="0" t="0" r="8255" b="6350"/>
              <wp:wrapNone/>
              <wp:docPr id="1432687553" name="Text Box 10"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0CF3C131" w14:textId="7E4731DD"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1C77A4" id="_x0000_t202" coordsize="21600,21600" o:spt="202" path="m,l,21600r21600,l21600,xe">
              <v:stroke joinstyle="miter"/>
              <v:path gradientshapeok="t" o:connecttype="rect"/>
            </v:shapetype>
            <v:shape id="Text Box 10" o:spid="_x0000_s1035" type="#_x0000_t202" alt="Classification: OFFICIAL" style="position:absolute;margin-left:0;margin-top:0;width:135.85pt;height:29.5pt;z-index:2516879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" filled="f" stroked="f">
              <v:textbox style="mso-fit-shape-to-text:t" inset="20pt,15pt,0,0">
                <w:txbxContent>
                  <w:p w14:paraId="0CF3C131" w14:textId="7E4731DD"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471F" w14:textId="42CA65AC" w:rsidR="006F2695" w:rsidRDefault="00AB2151">
    <w:pPr>
      <w:pStyle w:val="Header"/>
    </w:pPr>
    <w:r>
      <w:rPr>
        <w:noProof/>
      </w:rPr>
      <mc:AlternateContent>
        <mc:Choice Requires="wps">
          <w:drawing>
            <wp:anchor distT="0" distB="0" distL="0" distR="0" simplePos="0" relativeHeight="251692032" behindDoc="0" locked="0" layoutInCell="1" allowOverlap="1" wp14:anchorId="69AB51EC" wp14:editId="63524DBE">
              <wp:simplePos x="635" y="635"/>
              <wp:positionH relativeFrom="page">
                <wp:align>left</wp:align>
              </wp:positionH>
              <wp:positionV relativeFrom="page">
                <wp:align>top</wp:align>
              </wp:positionV>
              <wp:extent cx="1725295" cy="374650"/>
              <wp:effectExtent l="0" t="0" r="8255" b="6350"/>
              <wp:wrapNone/>
              <wp:docPr id="264052293" name="Text Box 1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43DA2BEB" w14:textId="23D3B349"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9AB51EC" id="_x0000_t202" coordsize="21600,21600" o:spt="202" path="m,l,21600r21600,l21600,xe">
              <v:stroke joinstyle="miter"/>
              <v:path gradientshapeok="t" o:connecttype="rect"/>
            </v:shapetype>
            <v:shape id="Text Box 14" o:spid="_x0000_s1036" type="#_x0000_t202" alt="Classification: OFFICIAL" style="position:absolute;margin-left:0;margin-top:0;width:135.85pt;height:29.5pt;z-index:2516920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" filled="f" stroked="f">
              <v:textbox style="mso-fit-shape-to-text:t" inset="20pt,15pt,0,0">
                <w:txbxContent>
                  <w:p w14:paraId="43DA2BEB" w14:textId="23D3B349"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p>
  <w:p w14:paraId="11EA4229" w14:textId="77777777" w:rsidR="006F2695" w:rsidRDefault="006F26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16D1" w14:textId="5DB200DE" w:rsidR="00912DA8" w:rsidRDefault="00AB2151">
    <w:pPr>
      <w:pStyle w:val="Header"/>
    </w:pPr>
    <w:r>
      <w:rPr>
        <w:noProof/>
        <w:lang w:eastAsia="en-GB"/>
      </w:rPr>
      <mc:AlternateContent>
        <mc:Choice Requires="wps">
          <w:drawing>
            <wp:anchor distT="0" distB="0" distL="0" distR="0" simplePos="0" relativeHeight="251691008" behindDoc="0" locked="0" layoutInCell="1" allowOverlap="1" wp14:anchorId="10D82456" wp14:editId="13637FC9">
              <wp:simplePos x="635" y="635"/>
              <wp:positionH relativeFrom="page">
                <wp:align>left</wp:align>
              </wp:positionH>
              <wp:positionV relativeFrom="page">
                <wp:align>top</wp:align>
              </wp:positionV>
              <wp:extent cx="1725295" cy="374650"/>
              <wp:effectExtent l="0" t="0" r="8255" b="6350"/>
              <wp:wrapNone/>
              <wp:docPr id="641559743" name="Text Box 1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007EEBDD" w14:textId="202B1C88"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D82456" id="_x0000_t202" coordsize="21600,21600" o:spt="202" path="m,l,21600r21600,l21600,xe">
              <v:stroke joinstyle="miter"/>
              <v:path gradientshapeok="t" o:connecttype="rect"/>
            </v:shapetype>
            <v:shape id="Text Box 13" o:spid="_x0000_s1038" type="#_x0000_t202" alt="Classification: OFFICIAL" style="position:absolute;margin-left:0;margin-top:0;width:135.85pt;height:29.5pt;z-index:2516910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9RyFQ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" filled="f" stroked="f">
              <v:textbox style="mso-fit-shape-to-text:t" inset="20pt,15pt,0,0">
                <w:txbxContent>
                  <w:p w14:paraId="007EEBDD" w14:textId="202B1C88"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r w:rsidR="00912DA8">
      <w:rPr>
        <w:noProof/>
        <w:lang w:eastAsia="en-GB"/>
      </w:rPr>
      <w:drawing>
        <wp:anchor distT="0" distB="0" distL="114300" distR="114300" simplePos="0" relativeHeight="251676672" behindDoc="0" locked="0" layoutInCell="1" allowOverlap="1" wp14:anchorId="5AA84E88" wp14:editId="05D992BF">
          <wp:simplePos x="0" y="0"/>
          <wp:positionH relativeFrom="margin">
            <wp:posOffset>-38100</wp:posOffset>
          </wp:positionH>
          <wp:positionV relativeFrom="paragraph">
            <wp:posOffset>-89535</wp:posOffset>
          </wp:positionV>
          <wp:extent cx="605155" cy="523240"/>
          <wp:effectExtent l="0" t="0" r="4445" b="0"/>
          <wp:wrapNone/>
          <wp:docPr id="1379857985" name="Picture 1379857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605155" cy="523240"/>
                  </a:xfrm>
                  <a:prstGeom prst="rect">
                    <a:avLst/>
                  </a:prstGeom>
                </pic:spPr>
              </pic:pic>
            </a:graphicData>
          </a:graphic>
          <wp14:sizeRelH relativeFrom="margin">
            <wp14:pctWidth>0</wp14:pctWidth>
          </wp14:sizeRelH>
          <wp14:sizeRelV relativeFrom="margin">
            <wp14:pctHeight>0</wp14:pctHeight>
          </wp14:sizeRelV>
        </wp:anchor>
      </w:drawing>
    </w:r>
    <w:r w:rsidR="00912DA8">
      <w:rPr>
        <w:noProof/>
        <w:lang w:eastAsia="en-GB"/>
      </w:rPr>
      <mc:AlternateContent>
        <mc:Choice Requires="wps">
          <w:drawing>
            <wp:anchor distT="45720" distB="45720" distL="114300" distR="114300" simplePos="0" relativeHeight="251675648" behindDoc="0" locked="0" layoutInCell="1" allowOverlap="1" wp14:anchorId="06DF6CFA" wp14:editId="44646027">
              <wp:simplePos x="0" y="0"/>
              <wp:positionH relativeFrom="margin">
                <wp:posOffset>-104775</wp:posOffset>
              </wp:positionH>
              <wp:positionV relativeFrom="paragraph">
                <wp:posOffset>-135890</wp:posOffset>
              </wp:positionV>
              <wp:extent cx="9086850" cy="6286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6850" cy="628650"/>
                      </a:xfrm>
                      <a:prstGeom prst="rect">
                        <a:avLst/>
                      </a:prstGeom>
                      <a:solidFill>
                        <a:srgbClr val="FFFFFF"/>
                      </a:solidFill>
                      <a:ln w="9525">
                        <a:solidFill>
                          <a:schemeClr val="accent1">
                            <a:lumMod val="50000"/>
                          </a:schemeClr>
                        </a:solidFill>
                        <a:miter lim="800000"/>
                        <a:headEnd/>
                        <a:tailEnd/>
                      </a:ln>
                    </wps:spPr>
                    <wps:txbx>
                      <w:txbxContent>
                        <w:p w14:paraId="6700259D" w14:textId="77777777" w:rsidR="00912DA8" w:rsidRDefault="00912DA8" w:rsidP="008558B3">
                          <w:pPr>
                            <w:spacing w:after="0" w:line="240" w:lineRule="auto"/>
                            <w:ind w:left="720" w:firstLine="720"/>
                            <w:rPr>
                              <w:color w:val="1A495D" w:themeColor="accent1" w:themeShade="80"/>
                            </w:rPr>
                          </w:pPr>
                        </w:p>
                        <w:p w14:paraId="0BAFD95F" w14:textId="77777777" w:rsidR="00912DA8" w:rsidRPr="003E0131" w:rsidRDefault="00912DA8" w:rsidP="008558B3">
                          <w:pPr>
                            <w:spacing w:after="0" w:line="240" w:lineRule="auto"/>
                            <w:ind w:left="720" w:firstLine="720"/>
                            <w:rPr>
                              <w:color w:val="1A495D" w:themeColor="accent1" w:themeShade="80"/>
                            </w:rPr>
                          </w:pPr>
                          <w:r w:rsidRPr="003E0131">
                            <w:rPr>
                              <w:color w:val="1A495D" w:themeColor="accent1" w:themeShade="80"/>
                            </w:rPr>
                            <w:t>S</w:t>
                          </w:r>
                          <w:r>
                            <w:rPr>
                              <w:color w:val="1A495D" w:themeColor="accent1" w:themeShade="80"/>
                            </w:rPr>
                            <w:t xml:space="preserve">tandards and Quality Report </w:t>
                          </w:r>
                        </w:p>
                        <w:p w14:paraId="7432C31D" w14:textId="77777777" w:rsidR="00912DA8" w:rsidRPr="003E0131" w:rsidRDefault="00912DA8" w:rsidP="008558B3">
                          <w:pPr>
                            <w:spacing w:after="0" w:line="240" w:lineRule="auto"/>
                            <w:rPr>
                              <w:color w:val="1A495D" w:themeColor="accent1" w:themeShade="8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F6CFA" id="_x0000_s1039" type="#_x0000_t202" style="position:absolute;margin-left:-8.25pt;margin-top:-10.7pt;width:715.5pt;height:49.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" strokecolor="#1a495c [1604]">
              <v:textbox>
                <w:txbxContent>
                  <w:p w14:paraId="6700259D" w14:textId="77777777" w:rsidR="00912DA8" w:rsidRDefault="00912DA8" w:rsidP="008558B3">
                    <w:pPr>
                      <w:spacing w:after="0" w:line="240" w:lineRule="auto"/>
                      <w:ind w:left="720" w:firstLine="720"/>
                      <w:rPr>
                        <w:color w:val="1A495D" w:themeColor="accent1" w:themeShade="80"/>
                      </w:rPr>
                    </w:pPr>
                  </w:p>
                  <w:p w14:paraId="0BAFD95F" w14:textId="77777777" w:rsidR="00912DA8" w:rsidRPr="003E0131" w:rsidRDefault="00912DA8" w:rsidP="008558B3">
                    <w:pPr>
                      <w:spacing w:after="0" w:line="240" w:lineRule="auto"/>
                      <w:ind w:left="720" w:firstLine="720"/>
                      <w:rPr>
                        <w:color w:val="1A495D" w:themeColor="accent1" w:themeShade="80"/>
                      </w:rPr>
                    </w:pPr>
                    <w:r w:rsidRPr="003E0131">
                      <w:rPr>
                        <w:color w:val="1A495D" w:themeColor="accent1" w:themeShade="80"/>
                      </w:rPr>
                      <w:t>S</w:t>
                    </w:r>
                    <w:r>
                      <w:rPr>
                        <w:color w:val="1A495D" w:themeColor="accent1" w:themeShade="80"/>
                      </w:rPr>
                      <w:t xml:space="preserve">tandards and Quality Report </w:t>
                    </w:r>
                  </w:p>
                  <w:p w14:paraId="7432C31D" w14:textId="77777777" w:rsidR="00912DA8" w:rsidRPr="003E0131" w:rsidRDefault="00912DA8" w:rsidP="008558B3">
                    <w:pPr>
                      <w:spacing w:after="0" w:line="240" w:lineRule="auto"/>
                      <w:rPr>
                        <w:color w:val="1A495D" w:themeColor="accent1" w:themeShade="80"/>
                        <w:sz w:val="16"/>
                        <w:szCs w:val="16"/>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3EA0"/>
    <w:multiLevelType w:val="hybridMultilevel"/>
    <w:tmpl w:val="77E07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B68F2"/>
    <w:multiLevelType w:val="hybridMultilevel"/>
    <w:tmpl w:val="C3460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9B7AF8"/>
    <w:multiLevelType w:val="hybridMultilevel"/>
    <w:tmpl w:val="D4847B3A"/>
    <w:lvl w:ilvl="0" w:tplc="52D88CB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C474B"/>
    <w:multiLevelType w:val="hybridMultilevel"/>
    <w:tmpl w:val="8778A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753EDD"/>
    <w:multiLevelType w:val="hybridMultilevel"/>
    <w:tmpl w:val="BB148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D97A16"/>
    <w:multiLevelType w:val="hybridMultilevel"/>
    <w:tmpl w:val="D6A27F4C"/>
    <w:lvl w:ilvl="0" w:tplc="876A8A5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8F6AEC"/>
    <w:multiLevelType w:val="hybridMultilevel"/>
    <w:tmpl w:val="6C1AA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3D7C1E"/>
    <w:multiLevelType w:val="hybridMultilevel"/>
    <w:tmpl w:val="01686D54"/>
    <w:lvl w:ilvl="0" w:tplc="858A7D6C">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18B3DE1"/>
    <w:multiLevelType w:val="hybridMultilevel"/>
    <w:tmpl w:val="5D587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763E4C"/>
    <w:multiLevelType w:val="hybridMultilevel"/>
    <w:tmpl w:val="726E56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19192418">
    <w:abstractNumId w:val="3"/>
  </w:num>
  <w:num w:numId="2" w16cid:durableId="859010163">
    <w:abstractNumId w:val="1"/>
  </w:num>
  <w:num w:numId="3" w16cid:durableId="883448062">
    <w:abstractNumId w:val="6"/>
  </w:num>
  <w:num w:numId="4" w16cid:durableId="1696611139">
    <w:abstractNumId w:val="8"/>
  </w:num>
  <w:num w:numId="5" w16cid:durableId="723337822">
    <w:abstractNumId w:val="4"/>
  </w:num>
  <w:num w:numId="6" w16cid:durableId="1169097793">
    <w:abstractNumId w:val="0"/>
  </w:num>
  <w:num w:numId="7" w16cid:durableId="578684280">
    <w:abstractNumId w:val="9"/>
  </w:num>
  <w:num w:numId="8" w16cid:durableId="2015567980">
    <w:abstractNumId w:val="2"/>
  </w:num>
  <w:num w:numId="9" w16cid:durableId="1515268416">
    <w:abstractNumId w:val="5"/>
  </w:num>
  <w:num w:numId="10" w16cid:durableId="12330808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16D"/>
    <w:rsid w:val="000030E2"/>
    <w:rsid w:val="00031646"/>
    <w:rsid w:val="000528F5"/>
    <w:rsid w:val="000528FD"/>
    <w:rsid w:val="00052BAE"/>
    <w:rsid w:val="0007406E"/>
    <w:rsid w:val="000935E6"/>
    <w:rsid w:val="000A467B"/>
    <w:rsid w:val="000A6A8B"/>
    <w:rsid w:val="000B01AD"/>
    <w:rsid w:val="000B76D2"/>
    <w:rsid w:val="000D1A67"/>
    <w:rsid w:val="000F5227"/>
    <w:rsid w:val="001038BE"/>
    <w:rsid w:val="00113407"/>
    <w:rsid w:val="00115AC4"/>
    <w:rsid w:val="0014584C"/>
    <w:rsid w:val="00152717"/>
    <w:rsid w:val="001536CA"/>
    <w:rsid w:val="00172145"/>
    <w:rsid w:val="001805F5"/>
    <w:rsid w:val="001856BD"/>
    <w:rsid w:val="001862E5"/>
    <w:rsid w:val="001A06B1"/>
    <w:rsid w:val="001C5350"/>
    <w:rsid w:val="001D0039"/>
    <w:rsid w:val="001E60C7"/>
    <w:rsid w:val="00204A2A"/>
    <w:rsid w:val="0022059B"/>
    <w:rsid w:val="00225376"/>
    <w:rsid w:val="00267C60"/>
    <w:rsid w:val="002B5BDC"/>
    <w:rsid w:val="002B7785"/>
    <w:rsid w:val="0030278C"/>
    <w:rsid w:val="00312263"/>
    <w:rsid w:val="00317FB4"/>
    <w:rsid w:val="00320F1B"/>
    <w:rsid w:val="00336938"/>
    <w:rsid w:val="0034078E"/>
    <w:rsid w:val="003553C0"/>
    <w:rsid w:val="003638D1"/>
    <w:rsid w:val="00387E85"/>
    <w:rsid w:val="00390734"/>
    <w:rsid w:val="003A3888"/>
    <w:rsid w:val="003A73F2"/>
    <w:rsid w:val="003C5D7E"/>
    <w:rsid w:val="003D5FF0"/>
    <w:rsid w:val="003D6670"/>
    <w:rsid w:val="003E0131"/>
    <w:rsid w:val="003E2E1F"/>
    <w:rsid w:val="003F1E28"/>
    <w:rsid w:val="004165F8"/>
    <w:rsid w:val="004273A6"/>
    <w:rsid w:val="00480DF5"/>
    <w:rsid w:val="00491F1C"/>
    <w:rsid w:val="004A113F"/>
    <w:rsid w:val="004B7E00"/>
    <w:rsid w:val="004D0013"/>
    <w:rsid w:val="004D2352"/>
    <w:rsid w:val="004D7C8F"/>
    <w:rsid w:val="004F7B97"/>
    <w:rsid w:val="00527FC6"/>
    <w:rsid w:val="0053016D"/>
    <w:rsid w:val="00546FF1"/>
    <w:rsid w:val="00547C23"/>
    <w:rsid w:val="00567D87"/>
    <w:rsid w:val="0057144E"/>
    <w:rsid w:val="005835C3"/>
    <w:rsid w:val="00587E59"/>
    <w:rsid w:val="005A525E"/>
    <w:rsid w:val="005C4BED"/>
    <w:rsid w:val="005F34CC"/>
    <w:rsid w:val="00610F03"/>
    <w:rsid w:val="00621CD4"/>
    <w:rsid w:val="00624E08"/>
    <w:rsid w:val="00625B9A"/>
    <w:rsid w:val="006345AB"/>
    <w:rsid w:val="00635222"/>
    <w:rsid w:val="00655E86"/>
    <w:rsid w:val="00666702"/>
    <w:rsid w:val="00670369"/>
    <w:rsid w:val="006810FB"/>
    <w:rsid w:val="00682AC7"/>
    <w:rsid w:val="00694E0E"/>
    <w:rsid w:val="006C126E"/>
    <w:rsid w:val="006C1B56"/>
    <w:rsid w:val="006D30F3"/>
    <w:rsid w:val="006D4347"/>
    <w:rsid w:val="006F2695"/>
    <w:rsid w:val="0071276A"/>
    <w:rsid w:val="0073160F"/>
    <w:rsid w:val="00736CB8"/>
    <w:rsid w:val="00750E5B"/>
    <w:rsid w:val="0075175F"/>
    <w:rsid w:val="00763221"/>
    <w:rsid w:val="0078781A"/>
    <w:rsid w:val="007A5AD3"/>
    <w:rsid w:val="007B49D0"/>
    <w:rsid w:val="007B5F8D"/>
    <w:rsid w:val="007C4B31"/>
    <w:rsid w:val="007E4B00"/>
    <w:rsid w:val="007F013F"/>
    <w:rsid w:val="007F1336"/>
    <w:rsid w:val="00806FAB"/>
    <w:rsid w:val="008231E9"/>
    <w:rsid w:val="00825FB7"/>
    <w:rsid w:val="008365F9"/>
    <w:rsid w:val="008558B3"/>
    <w:rsid w:val="0086049C"/>
    <w:rsid w:val="00860E5B"/>
    <w:rsid w:val="008645B5"/>
    <w:rsid w:val="00867EB7"/>
    <w:rsid w:val="008876B6"/>
    <w:rsid w:val="008A3120"/>
    <w:rsid w:val="008A5D3E"/>
    <w:rsid w:val="008B06DC"/>
    <w:rsid w:val="008B0A79"/>
    <w:rsid w:val="008B78C4"/>
    <w:rsid w:val="008C7354"/>
    <w:rsid w:val="008F737B"/>
    <w:rsid w:val="0090333A"/>
    <w:rsid w:val="00912DA8"/>
    <w:rsid w:val="00923077"/>
    <w:rsid w:val="009343F4"/>
    <w:rsid w:val="009501C5"/>
    <w:rsid w:val="009746FA"/>
    <w:rsid w:val="009771AB"/>
    <w:rsid w:val="00977961"/>
    <w:rsid w:val="00981A4A"/>
    <w:rsid w:val="00981CD7"/>
    <w:rsid w:val="009846DC"/>
    <w:rsid w:val="009A7217"/>
    <w:rsid w:val="009B02F4"/>
    <w:rsid w:val="009C5178"/>
    <w:rsid w:val="009C5AFF"/>
    <w:rsid w:val="009E2A04"/>
    <w:rsid w:val="00A16886"/>
    <w:rsid w:val="00A675A3"/>
    <w:rsid w:val="00AB2151"/>
    <w:rsid w:val="00AB4320"/>
    <w:rsid w:val="00AC0581"/>
    <w:rsid w:val="00AC3DD1"/>
    <w:rsid w:val="00AE0163"/>
    <w:rsid w:val="00AF11AA"/>
    <w:rsid w:val="00AF45FE"/>
    <w:rsid w:val="00B331D4"/>
    <w:rsid w:val="00B43270"/>
    <w:rsid w:val="00B44332"/>
    <w:rsid w:val="00B67650"/>
    <w:rsid w:val="00B72BB3"/>
    <w:rsid w:val="00B95B25"/>
    <w:rsid w:val="00BA27FF"/>
    <w:rsid w:val="00BD134D"/>
    <w:rsid w:val="00BE7DA3"/>
    <w:rsid w:val="00BF468C"/>
    <w:rsid w:val="00C03166"/>
    <w:rsid w:val="00C07457"/>
    <w:rsid w:val="00C141A7"/>
    <w:rsid w:val="00C36F58"/>
    <w:rsid w:val="00C549D8"/>
    <w:rsid w:val="00C84FE8"/>
    <w:rsid w:val="00C864DA"/>
    <w:rsid w:val="00C871EC"/>
    <w:rsid w:val="00CA6F1E"/>
    <w:rsid w:val="00D00795"/>
    <w:rsid w:val="00D50015"/>
    <w:rsid w:val="00D563B5"/>
    <w:rsid w:val="00D6433F"/>
    <w:rsid w:val="00D71BEA"/>
    <w:rsid w:val="00D90298"/>
    <w:rsid w:val="00DA610B"/>
    <w:rsid w:val="00DD4AF3"/>
    <w:rsid w:val="00E10FFA"/>
    <w:rsid w:val="00E17911"/>
    <w:rsid w:val="00E20240"/>
    <w:rsid w:val="00E40AC8"/>
    <w:rsid w:val="00E45E2D"/>
    <w:rsid w:val="00E7128A"/>
    <w:rsid w:val="00E76A46"/>
    <w:rsid w:val="00E93A79"/>
    <w:rsid w:val="00EC3A17"/>
    <w:rsid w:val="00EC746B"/>
    <w:rsid w:val="00ED7241"/>
    <w:rsid w:val="00EF4710"/>
    <w:rsid w:val="00F24167"/>
    <w:rsid w:val="00F27E29"/>
    <w:rsid w:val="00F43A19"/>
    <w:rsid w:val="00F7475A"/>
    <w:rsid w:val="00F92E4C"/>
    <w:rsid w:val="00FC02D9"/>
    <w:rsid w:val="00FC705E"/>
    <w:rsid w:val="00FD7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A4DEB"/>
  <w15:chartTrackingRefBased/>
  <w15:docId w15:val="{B65171C8-7C2A-44C0-8951-05F21548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6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1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16D"/>
  </w:style>
  <w:style w:type="paragraph" w:styleId="Footer">
    <w:name w:val="footer"/>
    <w:basedOn w:val="Normal"/>
    <w:link w:val="FooterChar"/>
    <w:uiPriority w:val="99"/>
    <w:unhideWhenUsed/>
    <w:rsid w:val="005301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16D"/>
  </w:style>
  <w:style w:type="table" w:styleId="TableGrid">
    <w:name w:val="Table Grid"/>
    <w:basedOn w:val="TableNormal"/>
    <w:uiPriority w:val="39"/>
    <w:rsid w:val="003E0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45AB"/>
    <w:pPr>
      <w:ind w:left="720"/>
      <w:contextualSpacing/>
    </w:pPr>
  </w:style>
  <w:style w:type="character" w:styleId="Hyperlink">
    <w:name w:val="Hyperlink"/>
    <w:basedOn w:val="DefaultParagraphFont"/>
    <w:uiPriority w:val="99"/>
    <w:unhideWhenUsed/>
    <w:rsid w:val="00031646"/>
    <w:rPr>
      <w:color w:val="0000FF"/>
      <w:u w:val="single"/>
    </w:rPr>
  </w:style>
  <w:style w:type="character" w:styleId="FollowedHyperlink">
    <w:name w:val="FollowedHyperlink"/>
    <w:basedOn w:val="DefaultParagraphFont"/>
    <w:uiPriority w:val="99"/>
    <w:semiHidden/>
    <w:unhideWhenUsed/>
    <w:rsid w:val="00031646"/>
    <w:rPr>
      <w:color w:val="9F6715" w:themeColor="followedHyperlink"/>
      <w:u w:val="single"/>
    </w:rPr>
  </w:style>
  <w:style w:type="table" w:styleId="GridTable4-Accent6">
    <w:name w:val="Grid Table 4 Accent 6"/>
    <w:basedOn w:val="TableNormal"/>
    <w:uiPriority w:val="49"/>
    <w:rsid w:val="005F34CC"/>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5Dark-Accent6">
    <w:name w:val="Grid Table 5 Dark Accent 6"/>
    <w:basedOn w:val="TableNormal"/>
    <w:uiPriority w:val="50"/>
    <w:rsid w:val="005F34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GridTable6Colorful-Accent6">
    <w:name w:val="Grid Table 6 Colorful Accent 6"/>
    <w:basedOn w:val="TableNormal"/>
    <w:uiPriority w:val="51"/>
    <w:rsid w:val="005F34CC"/>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7Colorful-Accent6">
    <w:name w:val="Grid Table 7 Colorful Accent 6"/>
    <w:basedOn w:val="TableNormal"/>
    <w:uiPriority w:val="52"/>
    <w:rsid w:val="005F34CC"/>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ListTable3-Accent6">
    <w:name w:val="List Table 3 Accent 6"/>
    <w:basedOn w:val="TableNormal"/>
    <w:uiPriority w:val="48"/>
    <w:rsid w:val="005F34CC"/>
    <w:pPr>
      <w:spacing w:after="0" w:line="240" w:lineRule="auto"/>
    </w:pPr>
    <w:tblPr>
      <w:tblStyleRowBandSize w:val="1"/>
      <w:tblStyleColBandSize w:val="1"/>
      <w:tblBorders>
        <w:top w:val="single" w:sz="4" w:space="0" w:color="2683C6" w:themeColor="accent6"/>
        <w:left w:val="single" w:sz="4" w:space="0" w:color="2683C6" w:themeColor="accent6"/>
        <w:bottom w:val="single" w:sz="4" w:space="0" w:color="2683C6" w:themeColor="accent6"/>
        <w:right w:val="single" w:sz="4" w:space="0" w:color="2683C6" w:themeColor="accent6"/>
      </w:tblBorders>
    </w:tblPr>
    <w:tblStylePr w:type="firstRow">
      <w:rPr>
        <w:b/>
        <w:bCs/>
        <w:color w:val="FFFFFF" w:themeColor="background1"/>
      </w:rPr>
      <w:tblPr/>
      <w:tcPr>
        <w:shd w:val="clear" w:color="auto" w:fill="2683C6" w:themeFill="accent6"/>
      </w:tcPr>
    </w:tblStylePr>
    <w:tblStylePr w:type="lastRow">
      <w:rPr>
        <w:b/>
        <w:bCs/>
      </w:rPr>
      <w:tblPr/>
      <w:tcPr>
        <w:tcBorders>
          <w:top w:val="double" w:sz="4" w:space="0" w:color="2683C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3C6" w:themeColor="accent6"/>
          <w:right w:val="single" w:sz="4" w:space="0" w:color="2683C6" w:themeColor="accent6"/>
        </w:tcBorders>
      </w:tcPr>
    </w:tblStylePr>
    <w:tblStylePr w:type="band1Horz">
      <w:tblPr/>
      <w:tcPr>
        <w:tcBorders>
          <w:top w:val="single" w:sz="4" w:space="0" w:color="2683C6" w:themeColor="accent6"/>
          <w:bottom w:val="single" w:sz="4" w:space="0" w:color="2683C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3C6" w:themeColor="accent6"/>
          <w:left w:val="nil"/>
        </w:tcBorders>
      </w:tcPr>
    </w:tblStylePr>
    <w:tblStylePr w:type="swCell">
      <w:tblPr/>
      <w:tcPr>
        <w:tcBorders>
          <w:top w:val="double" w:sz="4" w:space="0" w:color="2683C6" w:themeColor="accent6"/>
          <w:right w:val="nil"/>
        </w:tcBorders>
      </w:tcPr>
    </w:tblStylePr>
  </w:style>
  <w:style w:type="table" w:styleId="GridTable3-Accent6">
    <w:name w:val="Grid Table 3 Accent 6"/>
    <w:basedOn w:val="TableNormal"/>
    <w:uiPriority w:val="48"/>
    <w:rsid w:val="005F34CC"/>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GridTable2-Accent6">
    <w:name w:val="Grid Table 2 Accent 6"/>
    <w:basedOn w:val="TableNormal"/>
    <w:uiPriority w:val="47"/>
    <w:rsid w:val="005F34CC"/>
    <w:pPr>
      <w:spacing w:after="0" w:line="240" w:lineRule="auto"/>
    </w:pPr>
    <w:tblPr>
      <w:tblStyleRowBandSize w:val="1"/>
      <w:tblStyleColBandSize w:val="1"/>
      <w:tblBorders>
        <w:top w:val="single" w:sz="2" w:space="0" w:color="74B5E4" w:themeColor="accent6" w:themeTint="99"/>
        <w:bottom w:val="single" w:sz="2" w:space="0" w:color="74B5E4" w:themeColor="accent6" w:themeTint="99"/>
        <w:insideH w:val="single" w:sz="2" w:space="0" w:color="74B5E4" w:themeColor="accent6" w:themeTint="99"/>
        <w:insideV w:val="single" w:sz="2" w:space="0" w:color="74B5E4" w:themeColor="accent6" w:themeTint="99"/>
      </w:tblBorders>
    </w:tblPr>
    <w:tblStylePr w:type="firstRow">
      <w:rPr>
        <w:b/>
        <w:bCs/>
      </w:rPr>
      <w:tblPr/>
      <w:tcPr>
        <w:tcBorders>
          <w:top w:val="nil"/>
          <w:bottom w:val="single" w:sz="12" w:space="0" w:color="74B5E4" w:themeColor="accent6" w:themeTint="99"/>
          <w:insideH w:val="nil"/>
          <w:insideV w:val="nil"/>
        </w:tcBorders>
        <w:shd w:val="clear" w:color="auto" w:fill="FFFFFF" w:themeFill="background1"/>
      </w:tcPr>
    </w:tblStylePr>
    <w:tblStylePr w:type="lastRow">
      <w:rPr>
        <w:b/>
        <w:bCs/>
      </w:rPr>
      <w:tblPr/>
      <w:tcPr>
        <w:tcBorders>
          <w:top w:val="double" w:sz="2" w:space="0" w:color="74B5E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PlainTable5">
    <w:name w:val="Plain Table 5"/>
    <w:basedOn w:val="TableNormal"/>
    <w:uiPriority w:val="45"/>
    <w:rsid w:val="005F34C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6">
    <w:name w:val="Grid Table 1 Light Accent 6"/>
    <w:basedOn w:val="TableNormal"/>
    <w:uiPriority w:val="46"/>
    <w:rsid w:val="005F34CC"/>
    <w:pPr>
      <w:spacing w:after="0" w:line="240" w:lineRule="auto"/>
    </w:pPr>
    <w:tblPr>
      <w:tblStyleRowBandSize w:val="1"/>
      <w:tblStyleColBandSize w:val="1"/>
      <w:tblBorders>
        <w:top w:val="single" w:sz="4" w:space="0" w:color="A3CEED" w:themeColor="accent6" w:themeTint="66"/>
        <w:left w:val="single" w:sz="4" w:space="0" w:color="A3CEED" w:themeColor="accent6" w:themeTint="66"/>
        <w:bottom w:val="single" w:sz="4" w:space="0" w:color="A3CEED" w:themeColor="accent6" w:themeTint="66"/>
        <w:right w:val="single" w:sz="4" w:space="0" w:color="A3CEED" w:themeColor="accent6" w:themeTint="66"/>
        <w:insideH w:val="single" w:sz="4" w:space="0" w:color="A3CEED" w:themeColor="accent6" w:themeTint="66"/>
        <w:insideV w:val="single" w:sz="4" w:space="0" w:color="A3CEED" w:themeColor="accent6" w:themeTint="66"/>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2" w:space="0" w:color="74B5E4"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F34CC"/>
    <w:pPr>
      <w:spacing w:after="0" w:line="240" w:lineRule="auto"/>
    </w:pPr>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5F34CC"/>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2-Accent3">
    <w:name w:val="Grid Table 2 Accent 3"/>
    <w:basedOn w:val="TableNormal"/>
    <w:uiPriority w:val="47"/>
    <w:rsid w:val="00B95B25"/>
    <w:pPr>
      <w:spacing w:after="0" w:line="240" w:lineRule="auto"/>
    </w:pPr>
    <w:tblPr>
      <w:tblStyleRowBandSize w:val="1"/>
      <w:tblStyleColBandSize w:val="1"/>
      <w:tblBorders>
        <w:top w:val="single" w:sz="2" w:space="0" w:color="ACD7CA" w:themeColor="accent3" w:themeTint="99"/>
        <w:bottom w:val="single" w:sz="2" w:space="0" w:color="ACD7CA" w:themeColor="accent3" w:themeTint="99"/>
        <w:insideH w:val="single" w:sz="2" w:space="0" w:color="ACD7CA" w:themeColor="accent3" w:themeTint="99"/>
        <w:insideV w:val="single" w:sz="2" w:space="0" w:color="ACD7CA" w:themeColor="accent3" w:themeTint="99"/>
      </w:tblBorders>
    </w:tblPr>
    <w:tblStylePr w:type="firstRow">
      <w:rPr>
        <w:b/>
        <w:bCs/>
      </w:rPr>
      <w:tblPr/>
      <w:tcPr>
        <w:tcBorders>
          <w:top w:val="nil"/>
          <w:bottom w:val="single" w:sz="12" w:space="0" w:color="ACD7CA" w:themeColor="accent3" w:themeTint="99"/>
          <w:insideH w:val="nil"/>
          <w:insideV w:val="nil"/>
        </w:tcBorders>
        <w:shd w:val="clear" w:color="auto" w:fill="FFFFFF" w:themeFill="background1"/>
      </w:tcPr>
    </w:tblStylePr>
    <w:tblStylePr w:type="lastRow">
      <w:rPr>
        <w:b/>
        <w:bCs/>
      </w:rPr>
      <w:tblPr/>
      <w:tcPr>
        <w:tcBorders>
          <w:top w:val="double" w:sz="2" w:space="0" w:color="ACD7C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character" w:styleId="CommentReference">
    <w:name w:val="annotation reference"/>
    <w:basedOn w:val="DefaultParagraphFont"/>
    <w:uiPriority w:val="99"/>
    <w:semiHidden/>
    <w:unhideWhenUsed/>
    <w:rsid w:val="003E2E1F"/>
    <w:rPr>
      <w:sz w:val="16"/>
      <w:szCs w:val="16"/>
    </w:rPr>
  </w:style>
  <w:style w:type="paragraph" w:styleId="CommentText">
    <w:name w:val="annotation text"/>
    <w:basedOn w:val="Normal"/>
    <w:link w:val="CommentTextChar"/>
    <w:uiPriority w:val="99"/>
    <w:semiHidden/>
    <w:unhideWhenUsed/>
    <w:rsid w:val="003E2E1F"/>
    <w:pPr>
      <w:spacing w:line="240" w:lineRule="auto"/>
    </w:pPr>
    <w:rPr>
      <w:sz w:val="20"/>
      <w:szCs w:val="20"/>
    </w:rPr>
  </w:style>
  <w:style w:type="character" w:customStyle="1" w:styleId="CommentTextChar">
    <w:name w:val="Comment Text Char"/>
    <w:basedOn w:val="DefaultParagraphFont"/>
    <w:link w:val="CommentText"/>
    <w:uiPriority w:val="99"/>
    <w:semiHidden/>
    <w:rsid w:val="003E2E1F"/>
    <w:rPr>
      <w:sz w:val="20"/>
      <w:szCs w:val="20"/>
    </w:rPr>
  </w:style>
  <w:style w:type="character" w:styleId="UnresolvedMention">
    <w:name w:val="Unresolved Mention"/>
    <w:basedOn w:val="DefaultParagraphFont"/>
    <w:uiPriority w:val="99"/>
    <w:semiHidden/>
    <w:unhideWhenUsed/>
    <w:rsid w:val="00B33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12.png"/><Relationship Id="rId39" Type="http://schemas.openxmlformats.org/officeDocument/2006/relationships/image" Target="media/image24.jpeg"/><Relationship Id="rId21" Type="http://schemas.openxmlformats.org/officeDocument/2006/relationships/image" Target="media/image7.pn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1.jpe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careinspectorate.scot/find-care/search-for-care/care-services/CS2003014657/keills-primary-pre-five-unit"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0.jpeg"/><Relationship Id="rId43"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3.jpeg"/><Relationship Id="rId46"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6.jpeg"/></Relationships>
</file>

<file path=word/_rels/footer1.xml.rels><?xml version="1.0" encoding="UTF-8" standalone="yes"?>
<Relationships xmlns="http://schemas.openxmlformats.org/package/2006/relationships"><Relationship Id="rId1" Type="http://schemas.openxmlformats.org/officeDocument/2006/relationships/image" Target="media/image5.jfif"/></Relationships>
</file>

<file path=word/_rels/footer3.xml.rels><?xml version="1.0" encoding="UTF-8" standalone="yes"?>
<Relationships xmlns="http://schemas.openxmlformats.org/package/2006/relationships"><Relationship Id="rId1" Type="http://schemas.openxmlformats.org/officeDocument/2006/relationships/image" Target="media/image5.jfi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595397B06E22343B1B006B127B7BC77" ma:contentTypeVersion="3" ma:contentTypeDescription="Create a new document." ma:contentTypeScope="" ma:versionID="7bfc176926859e4f107ecac3f3787125">
  <xsd:schema xmlns:xsd="http://www.w3.org/2001/XMLSchema" xmlns:xs="http://www.w3.org/2001/XMLSchema" xmlns:p="http://schemas.microsoft.com/office/2006/metadata/properties" xmlns:ns2="154282d3-51e1-4516-acc1-7e2f4daddc88" targetNamespace="http://schemas.microsoft.com/office/2006/metadata/properties" ma:root="true" ma:fieldsID="e94ea3620d5c349f7799e2435207e5c5" ns2:_="">
    <xsd:import namespace="154282d3-51e1-4516-acc1-7e2f4daddc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282d3-51e1-4516-acc1-7e2f4dadd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B7FD8C-8203-4BFA-A12F-7B7FCAA6EAB9}">
  <ds:schemaRefs>
    <ds:schemaRef ds:uri="http://schemas.openxmlformats.org/officeDocument/2006/bibliography"/>
  </ds:schemaRefs>
</ds:datastoreItem>
</file>

<file path=customXml/itemProps2.xml><?xml version="1.0" encoding="utf-8"?>
<ds:datastoreItem xmlns:ds="http://schemas.openxmlformats.org/officeDocument/2006/customXml" ds:itemID="{A0FA8817-35E8-41D7-9789-33A5702F9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282d3-51e1-4516-acc1-7e2f4dadd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0C456E-3E25-46D8-92F0-97FDBA3F2863}">
  <ds:schemaRefs>
    <ds:schemaRef ds:uri="http://schemas.microsoft.com/sharepoint/v3/contenttype/forms"/>
  </ds:schemaRefs>
</ds:datastoreItem>
</file>

<file path=customXml/itemProps4.xml><?xml version="1.0" encoding="utf-8"?>
<ds:datastoreItem xmlns:ds="http://schemas.openxmlformats.org/officeDocument/2006/customXml" ds:itemID="{6F7663D6-7780-49AF-AFF5-758DF87ACCB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1238</TotalTime>
  <Pages>27</Pages>
  <Words>7492</Words>
  <Characters>42706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 Admin</dc:creator>
  <cp:keywords/>
  <dc:description/>
  <cp:lastModifiedBy>Houston, Anne Margaret</cp:lastModifiedBy>
  <cp:revision>17</cp:revision>
  <dcterms:created xsi:type="dcterms:W3CDTF">2026-06-15T17:20:00Z</dcterms:created>
  <dcterms:modified xsi:type="dcterms:W3CDTF">2026-07-09T11:28:00Z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556513c1,656815fb,78c0b660,263d6cbf,fbd1e45</vt:lpwstr>
  </property>
  <property fmtid="{D5CDD505-2E9C-101B-9397-08002B2CF9AE}" pid="3" name="ClassificationContentMarkingHeaderFontProps">
    <vt:lpwstr>#0000ff,11,Aptos</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2026-04-16T09:21:44Z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d0127884-afa7-4f2a-a073-8b00b92051f2</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y fmtid="{D5CDD505-2E9C-101B-9397-08002B2CF9AE}" pid="13" name="ContentTypeId">
    <vt:lpwstr>0x010100E595397B06E22343B1B006B127B7BC77</vt:lpwstr>
  </property>
</Properties>
</file>