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806FF7" w:rsidRDefault="00806FF7" w:rsidP="00806FF7">
      <w:pPr>
        <w:spacing w:before="120" w:after="120"/>
        <w:jc w:val="center"/>
        <w:rPr>
          <w:sz w:val="32"/>
          <w:szCs w:val="32"/>
        </w:rPr>
      </w:pPr>
      <w:r>
        <w:rPr>
          <w:sz w:val="32"/>
          <w:szCs w:val="32"/>
        </w:rPr>
        <w:t xml:space="preserve">Keills Primary and Pre 5 </w:t>
      </w:r>
    </w:p>
    <w:p w:rsidR="00806FF7" w:rsidRDefault="00806FF7" w:rsidP="00806FF7">
      <w:pPr>
        <w:jc w:val="center"/>
      </w:pPr>
    </w:p>
    <w:p w:rsidR="00A3028F" w:rsidRPr="005217C2" w:rsidRDefault="00806FF7" w:rsidP="005217C2">
      <w:pPr>
        <w:spacing w:before="120" w:after="120"/>
        <w:jc w:val="center"/>
        <w:rPr>
          <w:sz w:val="32"/>
          <w:szCs w:val="32"/>
        </w:rPr>
      </w:pPr>
      <w:r w:rsidRPr="00415DD2">
        <w:rPr>
          <w:noProof/>
          <w:lang w:eastAsia="en-GB"/>
        </w:rPr>
        <w:drawing>
          <wp:anchor distT="0" distB="0" distL="114300" distR="114300" simplePos="0" relativeHeight="251663360" behindDoc="0" locked="0" layoutInCell="1" allowOverlap="1" wp14:anchorId="0C5A010D" wp14:editId="73E71747">
            <wp:simplePos x="0" y="0"/>
            <wp:positionH relativeFrom="column">
              <wp:posOffset>3424069</wp:posOffset>
            </wp:positionH>
            <wp:positionV relativeFrom="paragraph">
              <wp:posOffset>233370</wp:posOffset>
            </wp:positionV>
            <wp:extent cx="1943100" cy="1722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722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28F" w:rsidRPr="005217C2">
        <w:rPr>
          <w:sz w:val="32"/>
          <w:szCs w:val="32"/>
        </w:rPr>
        <w:br w:type="page"/>
      </w:r>
    </w:p>
    <w:p w:rsidR="00E30683" w:rsidRDefault="00A3028F">
      <w:r>
        <w:rPr>
          <w:noProof/>
          <w:lang w:eastAsia="en-GB"/>
        </w:rPr>
        <w:lastRenderedPageBreak/>
        <mc:AlternateContent>
          <mc:Choice Requires="wps">
            <w:drawing>
              <wp:anchor distT="45720" distB="45720" distL="114300" distR="114300" simplePos="0" relativeHeight="251661312" behindDoc="0" locked="0" layoutInCell="1" allowOverlap="1" wp14:anchorId="2679DD6B" wp14:editId="2C300B0B">
                <wp:simplePos x="0" y="0"/>
                <wp:positionH relativeFrom="column">
                  <wp:posOffset>521970</wp:posOffset>
                </wp:positionH>
                <wp:positionV relativeFrom="paragraph">
                  <wp:posOffset>948055</wp:posOffset>
                </wp:positionV>
                <wp:extent cx="7706995" cy="1404620"/>
                <wp:effectExtent l="0" t="0" r="8255"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6995" cy="1404620"/>
                        </a:xfrm>
                        <a:prstGeom prst="rect">
                          <a:avLst/>
                        </a:prstGeom>
                        <a:solidFill>
                          <a:srgbClr val="FFFFFF"/>
                        </a:solidFill>
                        <a:ln w="9525">
                          <a:noFill/>
                          <a:miter lim="800000"/>
                          <a:headEnd/>
                          <a:tailEnd/>
                        </a:ln>
                      </wps:spPr>
                      <wps:txbx>
                        <w:txbxContent>
                          <w:p w:rsidR="00B12AC6" w:rsidRPr="00F51F55" w:rsidRDefault="00B12AC6" w:rsidP="00A3028F">
                            <w:pPr>
                              <w:rPr>
                                <w:b/>
                                <w:sz w:val="36"/>
                                <w:szCs w:val="36"/>
                              </w:rPr>
                            </w:pPr>
                            <w:r w:rsidRPr="00F51F55">
                              <w:rPr>
                                <w:b/>
                                <w:sz w:val="36"/>
                                <w:szCs w:val="36"/>
                              </w:rPr>
                              <w:t>Contents:</w:t>
                            </w:r>
                          </w:p>
                          <w:p w:rsidR="00B12AC6" w:rsidRPr="00F41A01" w:rsidRDefault="00B12AC6" w:rsidP="00A3028F">
                            <w:pPr>
                              <w:pStyle w:val="ListParagraph"/>
                              <w:numPr>
                                <w:ilvl w:val="0"/>
                                <w:numId w:val="1"/>
                              </w:numPr>
                              <w:ind w:left="567" w:hanging="567"/>
                              <w:rPr>
                                <w:color w:val="C00000"/>
                                <w:sz w:val="36"/>
                                <w:szCs w:val="36"/>
                              </w:rPr>
                            </w:pPr>
                            <w:r>
                              <w:rPr>
                                <w:color w:val="C00000"/>
                                <w:sz w:val="36"/>
                                <w:szCs w:val="36"/>
                              </w:rPr>
                              <w:t>Overview of Establishment 3 Year Cycle of Improvement Plan Priorities</w:t>
                            </w:r>
                          </w:p>
                          <w:p w:rsidR="00B12AC6" w:rsidRPr="00F41A01" w:rsidRDefault="00B12AC6" w:rsidP="00A3028F">
                            <w:pPr>
                              <w:pStyle w:val="ListParagraph"/>
                              <w:numPr>
                                <w:ilvl w:val="0"/>
                                <w:numId w:val="1"/>
                              </w:numPr>
                              <w:ind w:left="567" w:hanging="567"/>
                              <w:rPr>
                                <w:color w:val="0070C0"/>
                                <w:sz w:val="36"/>
                                <w:szCs w:val="36"/>
                              </w:rPr>
                            </w:pPr>
                            <w:r w:rsidRPr="00F41A01">
                              <w:rPr>
                                <w:color w:val="0070C0"/>
                                <w:sz w:val="36"/>
                                <w:szCs w:val="36"/>
                              </w:rPr>
                              <w:t>Strategic Improvement  Plan</w:t>
                            </w:r>
                            <w:r>
                              <w:rPr>
                                <w:color w:val="0070C0"/>
                                <w:sz w:val="36"/>
                                <w:szCs w:val="36"/>
                              </w:rPr>
                              <w:t>ning for Establishment</w:t>
                            </w:r>
                            <w:r w:rsidRPr="00F41A01">
                              <w:rPr>
                                <w:color w:val="0070C0"/>
                                <w:sz w:val="36"/>
                                <w:szCs w:val="36"/>
                              </w:rPr>
                              <w:t xml:space="preserve">  </w:t>
                            </w:r>
                          </w:p>
                          <w:p w:rsidR="00B12AC6" w:rsidRPr="00F41A01" w:rsidRDefault="00B12AC6" w:rsidP="00A3028F">
                            <w:pPr>
                              <w:pStyle w:val="ListParagraph"/>
                              <w:numPr>
                                <w:ilvl w:val="0"/>
                                <w:numId w:val="1"/>
                              </w:numPr>
                              <w:ind w:left="567" w:hanging="567"/>
                              <w:rPr>
                                <w:color w:val="538135" w:themeColor="accent6" w:themeShade="BF"/>
                                <w:sz w:val="36"/>
                                <w:szCs w:val="36"/>
                              </w:rPr>
                            </w:pPr>
                            <w:r w:rsidRPr="00F41A01">
                              <w:rPr>
                                <w:color w:val="538135" w:themeColor="accent6" w:themeShade="BF"/>
                                <w:sz w:val="36"/>
                                <w:szCs w:val="36"/>
                              </w:rPr>
                              <w:t>Operational Improvement Plan</w:t>
                            </w:r>
                            <w:r>
                              <w:rPr>
                                <w:color w:val="538135" w:themeColor="accent6" w:themeShade="BF"/>
                                <w:sz w:val="36"/>
                                <w:szCs w:val="36"/>
                              </w:rPr>
                              <w:t>ning</w:t>
                            </w:r>
                            <w:r w:rsidRPr="00F41A01">
                              <w:rPr>
                                <w:color w:val="538135" w:themeColor="accent6" w:themeShade="BF"/>
                                <w:sz w:val="36"/>
                                <w:szCs w:val="36"/>
                              </w:rPr>
                              <w:t xml:space="preserve"> (Action Plan)</w:t>
                            </w:r>
                            <w:r>
                              <w:rPr>
                                <w:color w:val="538135" w:themeColor="accent6" w:themeShade="BF"/>
                                <w:sz w:val="36"/>
                                <w:szCs w:val="36"/>
                              </w:rPr>
                              <w:t xml:space="preserve"> for Establishment</w:t>
                            </w:r>
                          </w:p>
                          <w:p w:rsidR="00B12AC6" w:rsidRDefault="00B12AC6" w:rsidP="00A3028F">
                            <w:pPr>
                              <w:pStyle w:val="ListParagraph"/>
                              <w:numPr>
                                <w:ilvl w:val="0"/>
                                <w:numId w:val="1"/>
                              </w:numPr>
                              <w:ind w:left="567" w:hanging="567"/>
                              <w:rPr>
                                <w:color w:val="7030A0"/>
                                <w:sz w:val="36"/>
                                <w:szCs w:val="36"/>
                              </w:rPr>
                            </w:pPr>
                            <w:r w:rsidRPr="00F41A01">
                              <w:rPr>
                                <w:color w:val="7030A0"/>
                                <w:sz w:val="36"/>
                                <w:szCs w:val="36"/>
                              </w:rPr>
                              <w:t xml:space="preserve">Establishment Maintenance </w:t>
                            </w:r>
                            <w:r>
                              <w:rPr>
                                <w:color w:val="7030A0"/>
                                <w:sz w:val="36"/>
                                <w:szCs w:val="36"/>
                              </w:rPr>
                              <w:t xml:space="preserve">Improvement </w:t>
                            </w:r>
                            <w:r w:rsidRPr="00F41A01">
                              <w:rPr>
                                <w:color w:val="7030A0"/>
                                <w:sz w:val="36"/>
                                <w:szCs w:val="36"/>
                              </w:rPr>
                              <w:t>Plan</w:t>
                            </w:r>
                            <w:r>
                              <w:rPr>
                                <w:color w:val="7030A0"/>
                                <w:sz w:val="36"/>
                                <w:szCs w:val="36"/>
                              </w:rPr>
                              <w:t>ning</w:t>
                            </w:r>
                          </w:p>
                          <w:p w:rsidR="00B12AC6" w:rsidRPr="00C87549" w:rsidRDefault="00B12AC6" w:rsidP="00C87549">
                            <w:pPr>
                              <w:pStyle w:val="ListParagraph"/>
                              <w:numPr>
                                <w:ilvl w:val="0"/>
                                <w:numId w:val="1"/>
                              </w:numPr>
                              <w:ind w:left="567" w:hanging="567"/>
                              <w:rPr>
                                <w:color w:val="BF8F00" w:themeColor="accent4" w:themeShade="BF"/>
                                <w:sz w:val="36"/>
                                <w:szCs w:val="36"/>
                              </w:rPr>
                            </w:pPr>
                            <w:r w:rsidRPr="00C87549">
                              <w:rPr>
                                <w:color w:val="BF8F00" w:themeColor="accent4" w:themeShade="BF"/>
                                <w:sz w:val="36"/>
                                <w:szCs w:val="36"/>
                              </w:rPr>
                              <w:t>Pupil Equity Funding | Planning and Reporting</w:t>
                            </w:r>
                          </w:p>
                          <w:p w:rsidR="00B12AC6" w:rsidRDefault="00B12AC6" w:rsidP="00C87549">
                            <w:pPr>
                              <w:pStyle w:val="ListParagraph"/>
                              <w:ind w:left="567"/>
                              <w:rPr>
                                <w:color w:val="7030A0"/>
                                <w:sz w:val="36"/>
                                <w:szCs w:val="36"/>
                              </w:rPr>
                            </w:pPr>
                          </w:p>
                          <w:p w:rsidR="00B12AC6" w:rsidRDefault="00B12AC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79DD6B" id="_x0000_t202" coordsize="21600,21600" o:spt="202" path="m,l,21600r21600,l21600,xe">
                <v:stroke joinstyle="miter"/>
                <v:path gradientshapeok="t" o:connecttype="rect"/>
              </v:shapetype>
              <v:shape id="Text Box 2" o:spid="_x0000_s1026" type="#_x0000_t202" style="position:absolute;margin-left:41.1pt;margin-top:74.65pt;width:60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" stroked="f">
                <v:textbox style="mso-fit-shape-to-text:t">
                  <w:txbxContent>
                    <w:p w:rsidR="00B12AC6" w:rsidRPr="00F51F55" w:rsidRDefault="00B12AC6" w:rsidP="00A3028F">
                      <w:pPr>
                        <w:rPr>
                          <w:b/>
                          <w:sz w:val="36"/>
                          <w:szCs w:val="36"/>
                        </w:rPr>
                      </w:pPr>
                      <w:r w:rsidRPr="00F51F55">
                        <w:rPr>
                          <w:b/>
                          <w:sz w:val="36"/>
                          <w:szCs w:val="36"/>
                        </w:rPr>
                        <w:t>Contents:</w:t>
                      </w:r>
                    </w:p>
                    <w:p w:rsidR="00B12AC6" w:rsidRPr="00F41A01" w:rsidRDefault="00B12AC6" w:rsidP="00A3028F">
                      <w:pPr>
                        <w:pStyle w:val="ListParagraph"/>
                        <w:numPr>
                          <w:ilvl w:val="0"/>
                          <w:numId w:val="1"/>
                        </w:numPr>
                        <w:ind w:left="567" w:hanging="567"/>
                        <w:rPr>
                          <w:color w:val="C00000"/>
                          <w:sz w:val="36"/>
                          <w:szCs w:val="36"/>
                        </w:rPr>
                      </w:pPr>
                      <w:r>
                        <w:rPr>
                          <w:color w:val="C00000"/>
                          <w:sz w:val="36"/>
                          <w:szCs w:val="36"/>
                        </w:rPr>
                        <w:t>Overview of Establishment 3 Year Cycle of Improvement Plan Priorities</w:t>
                      </w:r>
                    </w:p>
                    <w:p w:rsidR="00B12AC6" w:rsidRPr="00F41A01" w:rsidRDefault="00B12AC6" w:rsidP="00A3028F">
                      <w:pPr>
                        <w:pStyle w:val="ListParagraph"/>
                        <w:numPr>
                          <w:ilvl w:val="0"/>
                          <w:numId w:val="1"/>
                        </w:numPr>
                        <w:ind w:left="567" w:hanging="567"/>
                        <w:rPr>
                          <w:color w:val="0070C0"/>
                          <w:sz w:val="36"/>
                          <w:szCs w:val="36"/>
                        </w:rPr>
                      </w:pPr>
                      <w:r w:rsidRPr="00F41A01">
                        <w:rPr>
                          <w:color w:val="0070C0"/>
                          <w:sz w:val="36"/>
                          <w:szCs w:val="36"/>
                        </w:rPr>
                        <w:t>Strategic Improvement  Plan</w:t>
                      </w:r>
                      <w:r>
                        <w:rPr>
                          <w:color w:val="0070C0"/>
                          <w:sz w:val="36"/>
                          <w:szCs w:val="36"/>
                        </w:rPr>
                        <w:t>ning for Establishment</w:t>
                      </w:r>
                      <w:r w:rsidRPr="00F41A01">
                        <w:rPr>
                          <w:color w:val="0070C0"/>
                          <w:sz w:val="36"/>
                          <w:szCs w:val="36"/>
                        </w:rPr>
                        <w:t xml:space="preserve">  </w:t>
                      </w:r>
                    </w:p>
                    <w:p w:rsidR="00B12AC6" w:rsidRPr="00F41A01" w:rsidRDefault="00B12AC6" w:rsidP="00A3028F">
                      <w:pPr>
                        <w:pStyle w:val="ListParagraph"/>
                        <w:numPr>
                          <w:ilvl w:val="0"/>
                          <w:numId w:val="1"/>
                        </w:numPr>
                        <w:ind w:left="567" w:hanging="567"/>
                        <w:rPr>
                          <w:color w:val="538135" w:themeColor="accent6" w:themeShade="BF"/>
                          <w:sz w:val="36"/>
                          <w:szCs w:val="36"/>
                        </w:rPr>
                      </w:pPr>
                      <w:r w:rsidRPr="00F41A01">
                        <w:rPr>
                          <w:color w:val="538135" w:themeColor="accent6" w:themeShade="BF"/>
                          <w:sz w:val="36"/>
                          <w:szCs w:val="36"/>
                        </w:rPr>
                        <w:t>Operational Improvement Plan</w:t>
                      </w:r>
                      <w:r>
                        <w:rPr>
                          <w:color w:val="538135" w:themeColor="accent6" w:themeShade="BF"/>
                          <w:sz w:val="36"/>
                          <w:szCs w:val="36"/>
                        </w:rPr>
                        <w:t>ning</w:t>
                      </w:r>
                      <w:r w:rsidRPr="00F41A01">
                        <w:rPr>
                          <w:color w:val="538135" w:themeColor="accent6" w:themeShade="BF"/>
                          <w:sz w:val="36"/>
                          <w:szCs w:val="36"/>
                        </w:rPr>
                        <w:t xml:space="preserve"> (Action Plan)</w:t>
                      </w:r>
                      <w:r>
                        <w:rPr>
                          <w:color w:val="538135" w:themeColor="accent6" w:themeShade="BF"/>
                          <w:sz w:val="36"/>
                          <w:szCs w:val="36"/>
                        </w:rPr>
                        <w:t xml:space="preserve"> for Establishment</w:t>
                      </w:r>
                    </w:p>
                    <w:p w:rsidR="00B12AC6" w:rsidRDefault="00B12AC6" w:rsidP="00A3028F">
                      <w:pPr>
                        <w:pStyle w:val="ListParagraph"/>
                        <w:numPr>
                          <w:ilvl w:val="0"/>
                          <w:numId w:val="1"/>
                        </w:numPr>
                        <w:ind w:left="567" w:hanging="567"/>
                        <w:rPr>
                          <w:color w:val="7030A0"/>
                          <w:sz w:val="36"/>
                          <w:szCs w:val="36"/>
                        </w:rPr>
                      </w:pPr>
                      <w:r w:rsidRPr="00F41A01">
                        <w:rPr>
                          <w:color w:val="7030A0"/>
                          <w:sz w:val="36"/>
                          <w:szCs w:val="36"/>
                        </w:rPr>
                        <w:t xml:space="preserve">Establishment Maintenance </w:t>
                      </w:r>
                      <w:r>
                        <w:rPr>
                          <w:color w:val="7030A0"/>
                          <w:sz w:val="36"/>
                          <w:szCs w:val="36"/>
                        </w:rPr>
                        <w:t xml:space="preserve">Improvement </w:t>
                      </w:r>
                      <w:r w:rsidRPr="00F41A01">
                        <w:rPr>
                          <w:color w:val="7030A0"/>
                          <w:sz w:val="36"/>
                          <w:szCs w:val="36"/>
                        </w:rPr>
                        <w:t>Plan</w:t>
                      </w:r>
                      <w:r>
                        <w:rPr>
                          <w:color w:val="7030A0"/>
                          <w:sz w:val="36"/>
                          <w:szCs w:val="36"/>
                        </w:rPr>
                        <w:t>ning</w:t>
                      </w:r>
                    </w:p>
                    <w:p w:rsidR="00B12AC6" w:rsidRPr="00C87549" w:rsidRDefault="00B12AC6" w:rsidP="00C87549">
                      <w:pPr>
                        <w:pStyle w:val="ListParagraph"/>
                        <w:numPr>
                          <w:ilvl w:val="0"/>
                          <w:numId w:val="1"/>
                        </w:numPr>
                        <w:ind w:left="567" w:hanging="567"/>
                        <w:rPr>
                          <w:color w:val="BF8F00" w:themeColor="accent4" w:themeShade="BF"/>
                          <w:sz w:val="36"/>
                          <w:szCs w:val="36"/>
                        </w:rPr>
                      </w:pPr>
                      <w:r w:rsidRPr="00C87549">
                        <w:rPr>
                          <w:color w:val="BF8F00" w:themeColor="accent4" w:themeShade="BF"/>
                          <w:sz w:val="36"/>
                          <w:szCs w:val="36"/>
                        </w:rPr>
                        <w:t>Pupil Equity Funding | Planning and Reporting</w:t>
                      </w:r>
                    </w:p>
                    <w:p w:rsidR="00B12AC6" w:rsidRDefault="00B12AC6" w:rsidP="00C87549">
                      <w:pPr>
                        <w:pStyle w:val="ListParagraph"/>
                        <w:ind w:left="567"/>
                        <w:rPr>
                          <w:color w:val="7030A0"/>
                          <w:sz w:val="36"/>
                          <w:szCs w:val="36"/>
                        </w:rPr>
                      </w:pPr>
                    </w:p>
                    <w:p w:rsidR="00B12AC6" w:rsidRDefault="00B12AC6"/>
                  </w:txbxContent>
                </v:textbox>
                <w10:wrap type="square"/>
              </v:shape>
            </w:pict>
          </mc:Fallback>
        </mc:AlternateContent>
      </w:r>
      <w:r>
        <w:br w:type="page"/>
      </w:r>
    </w:p>
    <w:tbl>
      <w:tblPr>
        <w:tblStyle w:val="TableGrid"/>
        <w:tblW w:w="15026" w:type="dxa"/>
        <w:tblInd w:w="-572" w:type="dxa"/>
        <w:tblLook w:val="04A0" w:firstRow="1" w:lastRow="0" w:firstColumn="1" w:lastColumn="0" w:noHBand="0" w:noVBand="1"/>
      </w:tblPr>
      <w:tblGrid>
        <w:gridCol w:w="3828"/>
        <w:gridCol w:w="1180"/>
        <w:gridCol w:w="5009"/>
        <w:gridCol w:w="615"/>
        <w:gridCol w:w="4394"/>
      </w:tblGrid>
      <w:tr w:rsidR="00F41A01" w:rsidRPr="00694E0E" w:rsidTr="00BE2F23">
        <w:trPr>
          <w:cantSplit/>
        </w:trPr>
        <w:tc>
          <w:tcPr>
            <w:tcW w:w="10632" w:type="dxa"/>
            <w:gridSpan w:val="4"/>
            <w:shd w:val="clear" w:color="auto" w:fill="C00000"/>
          </w:tcPr>
          <w:p w:rsidR="00F41A01" w:rsidRPr="002F2B32" w:rsidRDefault="00E30683" w:rsidP="00CA7B00">
            <w:pPr>
              <w:spacing w:before="120" w:after="120"/>
              <w:rPr>
                <w:b/>
                <w:sz w:val="28"/>
                <w:szCs w:val="28"/>
              </w:rPr>
            </w:pPr>
            <w:r>
              <w:lastRenderedPageBreak/>
              <w:br w:type="page"/>
            </w:r>
            <w:r w:rsidR="00A3028F">
              <w:br w:type="page"/>
            </w:r>
            <w:r w:rsidR="00F41A01" w:rsidRPr="002F2B32">
              <w:rPr>
                <w:b/>
                <w:sz w:val="28"/>
                <w:szCs w:val="28"/>
              </w:rPr>
              <w:t>Overview of Establishment 3 Year Cycle of Improvement Plan Priorities</w:t>
            </w:r>
            <w:r w:rsidR="00745C65">
              <w:rPr>
                <w:b/>
                <w:sz w:val="28"/>
                <w:szCs w:val="28"/>
              </w:rPr>
              <w:t xml:space="preserve"> - Optional</w:t>
            </w:r>
          </w:p>
        </w:tc>
        <w:tc>
          <w:tcPr>
            <w:tcW w:w="4394" w:type="dxa"/>
            <w:shd w:val="clear" w:color="auto" w:fill="auto"/>
          </w:tcPr>
          <w:p w:rsidR="00F41A01" w:rsidRPr="00CA7B00" w:rsidRDefault="00F41A01" w:rsidP="00B12AC6">
            <w:pPr>
              <w:spacing w:before="120" w:after="120"/>
              <w:rPr>
                <w:sz w:val="28"/>
                <w:szCs w:val="28"/>
              </w:rPr>
            </w:pPr>
            <w:r w:rsidRPr="00CA7B00">
              <w:rPr>
                <w:sz w:val="28"/>
                <w:szCs w:val="28"/>
              </w:rPr>
              <w:t xml:space="preserve">Session: </w:t>
            </w:r>
            <w:r w:rsidR="00B12AC6">
              <w:rPr>
                <w:sz w:val="28"/>
                <w:szCs w:val="28"/>
              </w:rPr>
              <w:t>2022/23</w:t>
            </w:r>
          </w:p>
        </w:tc>
      </w:tr>
      <w:tr w:rsidR="00F41A01" w:rsidRPr="00ED7241" w:rsidTr="00E532ED">
        <w:trPr>
          <w:cantSplit/>
        </w:trPr>
        <w:tc>
          <w:tcPr>
            <w:tcW w:w="15026" w:type="dxa"/>
            <w:gridSpan w:val="5"/>
          </w:tcPr>
          <w:p w:rsidR="00F41A01" w:rsidRPr="00CA7B00" w:rsidRDefault="00F41A01" w:rsidP="00CA7B00">
            <w:pPr>
              <w:spacing w:before="120" w:after="120"/>
              <w:rPr>
                <w:b/>
              </w:rPr>
            </w:pPr>
            <w:r w:rsidRPr="00CA7B00">
              <w:rPr>
                <w:b/>
              </w:rPr>
              <w:t>National Improvement Framework Key Priorities</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Placing the human rights and needs of every child and young person at the centre of education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rsidR="00A83F9E" w:rsidRDefault="00A83F9E" w:rsidP="00A83F9E">
            <w:pPr>
              <w:pStyle w:val="ListParagraph"/>
              <w:numPr>
                <w:ilvl w:val="0"/>
                <w:numId w:val="5"/>
              </w:numPr>
              <w:spacing w:before="120" w:after="120"/>
              <w:rPr>
                <w:sz w:val="18"/>
                <w:szCs w:val="18"/>
              </w:rPr>
            </w:pPr>
            <w:r w:rsidRPr="00A83F9E">
              <w:rPr>
                <w:sz w:val="18"/>
                <w:szCs w:val="18"/>
              </w:rPr>
              <w:t>Closing the attainment gap between the most and least disadvanta</w:t>
            </w:r>
            <w:r>
              <w:rPr>
                <w:sz w:val="18"/>
                <w:szCs w:val="18"/>
              </w:rPr>
              <w:t xml:space="preserve">ged children and young people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skills and sustained, positive school-leaver destinations for all young people </w:t>
            </w:r>
          </w:p>
          <w:p w:rsidR="00F41A01" w:rsidRPr="00F41A01" w:rsidRDefault="00A83F9E" w:rsidP="00A83F9E">
            <w:pPr>
              <w:pStyle w:val="ListParagraph"/>
              <w:numPr>
                <w:ilvl w:val="0"/>
                <w:numId w:val="5"/>
              </w:numPr>
              <w:spacing w:before="120" w:after="120"/>
              <w:rPr>
                <w:b/>
                <w:sz w:val="18"/>
                <w:szCs w:val="18"/>
              </w:rPr>
            </w:pPr>
            <w:r w:rsidRPr="00A83F9E">
              <w:rPr>
                <w:sz w:val="18"/>
                <w:szCs w:val="18"/>
              </w:rPr>
              <w:t xml:space="preserve">Improvement in attainment, particularly in literacy and numeracy. </w:t>
            </w:r>
          </w:p>
        </w:tc>
      </w:tr>
      <w:tr w:rsidR="00F41A01" w:rsidRPr="0022059B" w:rsidTr="00745C65">
        <w:trPr>
          <w:cantSplit/>
        </w:trPr>
        <w:tc>
          <w:tcPr>
            <w:tcW w:w="3828" w:type="dxa"/>
            <w:shd w:val="clear" w:color="auto" w:fill="F2F2F2" w:themeFill="background1" w:themeFillShade="F2"/>
          </w:tcPr>
          <w:p w:rsidR="00F41A01" w:rsidRPr="00F41A01" w:rsidRDefault="00F41A01" w:rsidP="00CA7B00">
            <w:pPr>
              <w:spacing w:before="60" w:after="60"/>
              <w:rPr>
                <w:b/>
                <w:sz w:val="18"/>
                <w:szCs w:val="18"/>
              </w:rPr>
            </w:pPr>
            <w:r w:rsidRPr="00F41A01">
              <w:rPr>
                <w:b/>
                <w:sz w:val="18"/>
                <w:szCs w:val="18"/>
              </w:rPr>
              <w:t>National Improvement Framework Key Drivers</w:t>
            </w:r>
          </w:p>
        </w:tc>
        <w:tc>
          <w:tcPr>
            <w:tcW w:w="6804" w:type="dxa"/>
            <w:gridSpan w:val="3"/>
            <w:shd w:val="clear" w:color="auto" w:fill="F2F2F2" w:themeFill="background1" w:themeFillShade="F2"/>
          </w:tcPr>
          <w:p w:rsidR="00F41A01" w:rsidRPr="00F41A01" w:rsidRDefault="00F41A01" w:rsidP="00CA7B00">
            <w:pPr>
              <w:spacing w:before="60" w:after="60"/>
              <w:rPr>
                <w:b/>
                <w:sz w:val="18"/>
                <w:szCs w:val="18"/>
              </w:rPr>
            </w:pPr>
            <w:r w:rsidRPr="00F41A01">
              <w:rPr>
                <w:b/>
                <w:sz w:val="18"/>
                <w:szCs w:val="18"/>
              </w:rPr>
              <w:t>HGIOS 4  and  Early Learning and Childcare Indicators</w:t>
            </w:r>
          </w:p>
        </w:tc>
        <w:tc>
          <w:tcPr>
            <w:tcW w:w="4394" w:type="dxa"/>
            <w:shd w:val="clear" w:color="auto" w:fill="F2F2F2" w:themeFill="background1" w:themeFillShade="F2"/>
          </w:tcPr>
          <w:p w:rsidR="00F41A01" w:rsidRPr="00F41A01" w:rsidRDefault="00F41A01" w:rsidP="00CA7B00">
            <w:pPr>
              <w:spacing w:before="60" w:after="60"/>
              <w:rPr>
                <w:b/>
                <w:sz w:val="18"/>
                <w:szCs w:val="18"/>
              </w:rPr>
            </w:pPr>
            <w:r w:rsidRPr="00F41A01">
              <w:rPr>
                <w:b/>
                <w:sz w:val="18"/>
                <w:szCs w:val="18"/>
              </w:rPr>
              <w:t>Argyll an</w:t>
            </w:r>
            <w:r>
              <w:rPr>
                <w:b/>
                <w:sz w:val="18"/>
                <w:szCs w:val="18"/>
              </w:rPr>
              <w:t>d Bute Education Key Objectives</w:t>
            </w:r>
          </w:p>
        </w:tc>
      </w:tr>
      <w:tr w:rsidR="00F41A01" w:rsidRPr="0022059B" w:rsidTr="00745C65">
        <w:trPr>
          <w:cantSplit/>
        </w:trPr>
        <w:tc>
          <w:tcPr>
            <w:tcW w:w="3828" w:type="dxa"/>
          </w:tcPr>
          <w:p w:rsidR="00A83F9E" w:rsidRPr="00B12AC6" w:rsidRDefault="00A83F9E" w:rsidP="00A83F9E">
            <w:pPr>
              <w:pStyle w:val="ListParagraph"/>
              <w:numPr>
                <w:ilvl w:val="0"/>
                <w:numId w:val="6"/>
              </w:numPr>
              <w:spacing w:before="120"/>
              <w:rPr>
                <w:color w:val="00B0F0"/>
                <w:sz w:val="18"/>
                <w:szCs w:val="18"/>
              </w:rPr>
            </w:pPr>
            <w:r w:rsidRPr="00B12AC6">
              <w:rPr>
                <w:color w:val="00B0F0"/>
                <w:sz w:val="18"/>
                <w:szCs w:val="18"/>
              </w:rPr>
              <w:t xml:space="preserve">School and ELC leadership </w:t>
            </w:r>
          </w:p>
          <w:p w:rsidR="00A83F9E" w:rsidRPr="00343B9A" w:rsidRDefault="00A83F9E" w:rsidP="00A83F9E">
            <w:pPr>
              <w:pStyle w:val="ListParagraph"/>
              <w:numPr>
                <w:ilvl w:val="0"/>
                <w:numId w:val="6"/>
              </w:numPr>
              <w:spacing w:before="120"/>
              <w:rPr>
                <w:color w:val="00B0F0"/>
                <w:sz w:val="18"/>
                <w:szCs w:val="18"/>
              </w:rPr>
            </w:pPr>
            <w:r w:rsidRPr="00343B9A">
              <w:rPr>
                <w:color w:val="00B0F0"/>
                <w:sz w:val="18"/>
                <w:szCs w:val="18"/>
              </w:rPr>
              <w:t xml:space="preserve">Teacher and practitioner professionalism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Parent/carer involvement and engagement </w:t>
            </w:r>
          </w:p>
          <w:p w:rsidR="00A83F9E" w:rsidRPr="00343B9A" w:rsidRDefault="00A83F9E" w:rsidP="00A83F9E">
            <w:pPr>
              <w:pStyle w:val="ListParagraph"/>
              <w:numPr>
                <w:ilvl w:val="0"/>
                <w:numId w:val="6"/>
              </w:numPr>
              <w:spacing w:before="120"/>
              <w:rPr>
                <w:color w:val="00B0F0"/>
                <w:sz w:val="18"/>
                <w:szCs w:val="18"/>
              </w:rPr>
            </w:pPr>
            <w:r w:rsidRPr="00343B9A">
              <w:rPr>
                <w:color w:val="00B0F0"/>
                <w:sz w:val="18"/>
                <w:szCs w:val="18"/>
              </w:rPr>
              <w:t xml:space="preserve">Curriculum and assessment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improvement </w:t>
            </w:r>
          </w:p>
          <w:p w:rsidR="00F41A01" w:rsidRPr="00F41A01" w:rsidRDefault="00A83F9E" w:rsidP="00A83F9E">
            <w:pPr>
              <w:pStyle w:val="ListParagraph"/>
              <w:numPr>
                <w:ilvl w:val="0"/>
                <w:numId w:val="6"/>
              </w:numPr>
              <w:spacing w:before="120"/>
              <w:rPr>
                <w:sz w:val="18"/>
                <w:szCs w:val="18"/>
              </w:rPr>
            </w:pPr>
            <w:r w:rsidRPr="00A83F9E">
              <w:rPr>
                <w:sz w:val="18"/>
                <w:szCs w:val="18"/>
              </w:rPr>
              <w:t>Performance information</w:t>
            </w:r>
          </w:p>
        </w:tc>
        <w:tc>
          <w:tcPr>
            <w:tcW w:w="6804" w:type="dxa"/>
            <w:gridSpan w:val="3"/>
          </w:tcPr>
          <w:p w:rsidR="00F41A01" w:rsidRPr="00F41A01" w:rsidRDefault="00F41A01" w:rsidP="00F41A01">
            <w:pPr>
              <w:rPr>
                <w:sz w:val="18"/>
                <w:szCs w:val="18"/>
              </w:rPr>
            </w:pPr>
            <w:r w:rsidRPr="00F41A01">
              <w:rPr>
                <w:sz w:val="18"/>
                <w:szCs w:val="18"/>
              </w:rPr>
              <w:t xml:space="preserve">1.1 </w:t>
            </w:r>
            <w:r>
              <w:rPr>
                <w:sz w:val="18"/>
                <w:szCs w:val="18"/>
              </w:rPr>
              <w:t xml:space="preserve"> </w:t>
            </w:r>
            <w:r w:rsidRPr="00343B9A">
              <w:rPr>
                <w:color w:val="00B0F0"/>
                <w:sz w:val="18"/>
                <w:szCs w:val="18"/>
              </w:rPr>
              <w:t>Self Evaluation for self-improvement</w:t>
            </w:r>
          </w:p>
          <w:p w:rsidR="00F41A01" w:rsidRPr="00343B9A" w:rsidRDefault="00F41A01" w:rsidP="00F41A01">
            <w:pPr>
              <w:rPr>
                <w:color w:val="FF0000"/>
                <w:sz w:val="18"/>
                <w:szCs w:val="18"/>
              </w:rPr>
            </w:pPr>
            <w:r w:rsidRPr="00343B9A">
              <w:rPr>
                <w:color w:val="FF0000"/>
                <w:sz w:val="18"/>
                <w:szCs w:val="18"/>
              </w:rPr>
              <w:t>1.2  Leadership for learning</w:t>
            </w:r>
          </w:p>
          <w:p w:rsidR="00F41A01" w:rsidRPr="00343B9A" w:rsidRDefault="00F41A01" w:rsidP="00F41A01">
            <w:pPr>
              <w:rPr>
                <w:color w:val="FF0000"/>
                <w:sz w:val="18"/>
                <w:szCs w:val="18"/>
              </w:rPr>
            </w:pPr>
            <w:r w:rsidRPr="00343B9A">
              <w:rPr>
                <w:color w:val="FF0000"/>
                <w:sz w:val="18"/>
                <w:szCs w:val="18"/>
              </w:rPr>
              <w:t>1.3  Leadership of change</w:t>
            </w:r>
          </w:p>
          <w:p w:rsidR="00F41A01" w:rsidRPr="00343B9A" w:rsidRDefault="00F41A01" w:rsidP="00F41A01">
            <w:pPr>
              <w:rPr>
                <w:color w:val="FF0000"/>
                <w:sz w:val="18"/>
                <w:szCs w:val="18"/>
              </w:rPr>
            </w:pPr>
            <w:r w:rsidRPr="00343B9A">
              <w:rPr>
                <w:color w:val="FF0000"/>
                <w:sz w:val="18"/>
                <w:szCs w:val="18"/>
              </w:rPr>
              <w:t>1.4  Leadership and management of staff</w:t>
            </w:r>
          </w:p>
          <w:p w:rsidR="00F41A01" w:rsidRPr="00F41A01" w:rsidRDefault="00F41A01" w:rsidP="00F41A01">
            <w:pPr>
              <w:rPr>
                <w:sz w:val="18"/>
                <w:szCs w:val="18"/>
              </w:rPr>
            </w:pPr>
            <w:r w:rsidRPr="00F41A01">
              <w:rPr>
                <w:sz w:val="18"/>
                <w:szCs w:val="18"/>
              </w:rPr>
              <w:t xml:space="preserve">1.5 </w:t>
            </w:r>
            <w:r>
              <w:rPr>
                <w:sz w:val="18"/>
                <w:szCs w:val="18"/>
              </w:rPr>
              <w:t xml:space="preserve"> </w:t>
            </w:r>
            <w:r w:rsidRPr="00343B9A">
              <w:rPr>
                <w:color w:val="00B0F0"/>
                <w:sz w:val="18"/>
                <w:szCs w:val="18"/>
              </w:rPr>
              <w:t>Management of resources to promote equity</w:t>
            </w:r>
          </w:p>
          <w:p w:rsidR="00F41A01" w:rsidRPr="00F41A01" w:rsidRDefault="00F41A01" w:rsidP="00F41A01">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F41A01" w:rsidRPr="00F41A01" w:rsidRDefault="00F41A01" w:rsidP="00F41A01">
            <w:pPr>
              <w:rPr>
                <w:sz w:val="18"/>
                <w:szCs w:val="18"/>
              </w:rPr>
            </w:pPr>
            <w:r w:rsidRPr="00F41A01">
              <w:rPr>
                <w:sz w:val="18"/>
                <w:szCs w:val="18"/>
              </w:rPr>
              <w:t xml:space="preserve">2.2 </w:t>
            </w:r>
            <w:r>
              <w:rPr>
                <w:sz w:val="18"/>
                <w:szCs w:val="18"/>
              </w:rPr>
              <w:t xml:space="preserve"> </w:t>
            </w:r>
            <w:r w:rsidRPr="00343B9A">
              <w:rPr>
                <w:color w:val="00B0F0"/>
                <w:sz w:val="18"/>
                <w:szCs w:val="18"/>
              </w:rPr>
              <w:t>Curriculum</w:t>
            </w:r>
          </w:p>
          <w:p w:rsidR="00F41A01" w:rsidRPr="00343B9A" w:rsidRDefault="00F41A01" w:rsidP="00F41A01">
            <w:pPr>
              <w:rPr>
                <w:color w:val="00B0F0"/>
                <w:sz w:val="18"/>
                <w:szCs w:val="18"/>
              </w:rPr>
            </w:pPr>
            <w:r w:rsidRPr="00343B9A">
              <w:rPr>
                <w:color w:val="00B0F0"/>
                <w:sz w:val="18"/>
                <w:szCs w:val="18"/>
              </w:rPr>
              <w:t>2.3  Learning teaching and assessment</w:t>
            </w:r>
          </w:p>
          <w:p w:rsidR="00F41A01" w:rsidRPr="00343B9A" w:rsidRDefault="00F41A01" w:rsidP="00F41A01">
            <w:pPr>
              <w:rPr>
                <w:color w:val="00B050"/>
                <w:sz w:val="18"/>
                <w:szCs w:val="18"/>
              </w:rPr>
            </w:pPr>
            <w:r w:rsidRPr="00343B9A">
              <w:rPr>
                <w:color w:val="00B050"/>
                <w:sz w:val="18"/>
                <w:szCs w:val="18"/>
              </w:rPr>
              <w:t>2.4  Personalised support</w:t>
            </w:r>
          </w:p>
          <w:p w:rsidR="00F41A01" w:rsidRPr="00343B9A" w:rsidRDefault="00F41A01" w:rsidP="00F41A01">
            <w:pPr>
              <w:rPr>
                <w:color w:val="00B050"/>
                <w:sz w:val="18"/>
                <w:szCs w:val="18"/>
              </w:rPr>
            </w:pPr>
            <w:r w:rsidRPr="00343B9A">
              <w:rPr>
                <w:color w:val="00B050"/>
                <w:sz w:val="18"/>
                <w:szCs w:val="18"/>
              </w:rPr>
              <w:t>2.5  Family learning</w:t>
            </w:r>
          </w:p>
          <w:p w:rsidR="00F41A01" w:rsidRPr="00343B9A" w:rsidRDefault="00F41A01" w:rsidP="00F41A01">
            <w:pPr>
              <w:rPr>
                <w:color w:val="FF0000"/>
                <w:sz w:val="18"/>
                <w:szCs w:val="18"/>
              </w:rPr>
            </w:pPr>
            <w:r w:rsidRPr="00343B9A">
              <w:rPr>
                <w:color w:val="FF0000"/>
                <w:sz w:val="18"/>
                <w:szCs w:val="18"/>
              </w:rPr>
              <w:t>2.6  Transitions</w:t>
            </w:r>
          </w:p>
          <w:p w:rsidR="00F41A01" w:rsidRPr="00343B9A" w:rsidRDefault="00F41A01" w:rsidP="00F41A01">
            <w:pPr>
              <w:rPr>
                <w:color w:val="FF0000"/>
                <w:sz w:val="18"/>
                <w:szCs w:val="18"/>
              </w:rPr>
            </w:pPr>
            <w:r w:rsidRPr="00343B9A">
              <w:rPr>
                <w:color w:val="FF0000"/>
                <w:sz w:val="18"/>
                <w:szCs w:val="18"/>
              </w:rPr>
              <w:t>2.7  Partnership</w:t>
            </w:r>
          </w:p>
          <w:p w:rsidR="00F41A01" w:rsidRPr="00F41A01" w:rsidRDefault="00F41A01" w:rsidP="00F41A01">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F41A01" w:rsidRPr="00343B9A" w:rsidRDefault="00F41A01" w:rsidP="00F41A01">
            <w:pPr>
              <w:rPr>
                <w:color w:val="00B0F0"/>
                <w:sz w:val="18"/>
                <w:szCs w:val="18"/>
              </w:rPr>
            </w:pPr>
            <w:r w:rsidRPr="00343B9A">
              <w:rPr>
                <w:color w:val="00B0F0"/>
                <w:sz w:val="18"/>
                <w:szCs w:val="18"/>
              </w:rPr>
              <w:t xml:space="preserve">3.2  Raising attainment and achievement/Securing children's progress </w:t>
            </w:r>
          </w:p>
          <w:p w:rsidR="00F41A01" w:rsidRPr="00343B9A" w:rsidRDefault="00F41A01" w:rsidP="00F41A01">
            <w:pPr>
              <w:ind w:left="318" w:hanging="318"/>
              <w:rPr>
                <w:color w:val="00B0F0"/>
                <w:sz w:val="18"/>
                <w:szCs w:val="18"/>
              </w:rPr>
            </w:pPr>
            <w:r w:rsidRPr="00343B9A">
              <w:rPr>
                <w:color w:val="00B0F0"/>
                <w:sz w:val="18"/>
                <w:szCs w:val="18"/>
              </w:rPr>
              <w:t>3.3  Increasing creativity and employability/ Developing creativity and skills for life and learning</w:t>
            </w:r>
          </w:p>
          <w:p w:rsidR="00F41A01" w:rsidRPr="00F41A01" w:rsidRDefault="00F41A01" w:rsidP="00F41A01">
            <w:pPr>
              <w:rPr>
                <w:sz w:val="18"/>
                <w:szCs w:val="18"/>
              </w:rPr>
            </w:pPr>
          </w:p>
        </w:tc>
        <w:tc>
          <w:tcPr>
            <w:tcW w:w="4394" w:type="dxa"/>
          </w:tcPr>
          <w:p w:rsidR="00F41A01" w:rsidRPr="00343B9A" w:rsidRDefault="00F41A01" w:rsidP="00F41A01">
            <w:pPr>
              <w:pStyle w:val="ListParagraph"/>
              <w:numPr>
                <w:ilvl w:val="0"/>
                <w:numId w:val="4"/>
              </w:numPr>
              <w:spacing w:before="120"/>
              <w:ind w:left="223" w:hanging="223"/>
              <w:rPr>
                <w:color w:val="00B0F0"/>
                <w:sz w:val="18"/>
                <w:szCs w:val="18"/>
              </w:rPr>
            </w:pPr>
            <w:r w:rsidRPr="00343B9A">
              <w:rPr>
                <w:color w:val="00B0F0"/>
                <w:sz w:val="18"/>
                <w:szCs w:val="18"/>
              </w:rPr>
              <w:t>Raise educational attainment and achievement for all</w:t>
            </w:r>
          </w:p>
          <w:p w:rsidR="00F41A01" w:rsidRPr="00343B9A" w:rsidRDefault="00F41A01" w:rsidP="00F41A01">
            <w:pPr>
              <w:pStyle w:val="ListParagraph"/>
              <w:numPr>
                <w:ilvl w:val="0"/>
                <w:numId w:val="4"/>
              </w:numPr>
              <w:spacing w:before="120"/>
              <w:ind w:left="223" w:hanging="223"/>
              <w:rPr>
                <w:color w:val="00B0F0"/>
                <w:sz w:val="18"/>
                <w:szCs w:val="18"/>
              </w:rPr>
            </w:pPr>
            <w:r w:rsidRPr="00343B9A">
              <w:rPr>
                <w:color w:val="00B0F0"/>
                <w:sz w:val="18"/>
                <w:szCs w:val="18"/>
              </w:rPr>
              <w:t>Use performance information to secure improvement for children and young people</w:t>
            </w:r>
          </w:p>
          <w:p w:rsidR="00F41A01" w:rsidRPr="00343B9A" w:rsidRDefault="00F41A01" w:rsidP="00F41A01">
            <w:pPr>
              <w:pStyle w:val="ListParagraph"/>
              <w:numPr>
                <w:ilvl w:val="0"/>
                <w:numId w:val="4"/>
              </w:numPr>
              <w:spacing w:before="120"/>
              <w:ind w:left="223" w:hanging="223"/>
              <w:rPr>
                <w:color w:val="00B0F0"/>
                <w:sz w:val="18"/>
                <w:szCs w:val="18"/>
              </w:rPr>
            </w:pPr>
            <w:r w:rsidRPr="00343B9A">
              <w:rPr>
                <w:color w:val="00B0F0"/>
                <w:sz w:val="18"/>
                <w:szCs w:val="18"/>
              </w:rPr>
              <w:t>Ensure children have the best start in life and are ready to succeed</w:t>
            </w:r>
          </w:p>
          <w:p w:rsidR="00F41A01" w:rsidRPr="00343B9A" w:rsidRDefault="00F41A01" w:rsidP="00F41A01">
            <w:pPr>
              <w:pStyle w:val="ListParagraph"/>
              <w:numPr>
                <w:ilvl w:val="0"/>
                <w:numId w:val="4"/>
              </w:numPr>
              <w:spacing w:before="120"/>
              <w:ind w:left="223" w:hanging="223"/>
              <w:rPr>
                <w:color w:val="00B0F0"/>
                <w:sz w:val="18"/>
                <w:szCs w:val="18"/>
              </w:rPr>
            </w:pPr>
            <w:r w:rsidRPr="00343B9A">
              <w:rPr>
                <w:color w:val="00B0F0"/>
                <w:sz w:val="18"/>
                <w:szCs w:val="18"/>
              </w:rPr>
              <w:t>Equip young people to secure and sustain positive destinations and achieve success in life</w:t>
            </w:r>
          </w:p>
          <w:p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F41A01" w:rsidRPr="00343B9A" w:rsidRDefault="00F41A01" w:rsidP="00F41A01">
            <w:pPr>
              <w:pStyle w:val="ListParagraph"/>
              <w:numPr>
                <w:ilvl w:val="0"/>
                <w:numId w:val="4"/>
              </w:numPr>
              <w:spacing w:before="120"/>
              <w:ind w:left="223" w:hanging="223"/>
              <w:rPr>
                <w:color w:val="FF0000"/>
                <w:sz w:val="18"/>
                <w:szCs w:val="18"/>
              </w:rPr>
            </w:pPr>
            <w:r w:rsidRPr="00343B9A">
              <w:rPr>
                <w:color w:val="FF0000"/>
                <w:sz w:val="18"/>
                <w:szCs w:val="18"/>
              </w:rPr>
              <w:t>Strengthen leadership at all levels</w:t>
            </w:r>
          </w:p>
          <w:p w:rsidR="00F41A01" w:rsidRPr="0022059B" w:rsidRDefault="00F41A01" w:rsidP="00E532ED">
            <w:pPr>
              <w:pStyle w:val="ListParagraph"/>
              <w:spacing w:before="120"/>
              <w:ind w:left="223"/>
              <w:rPr>
                <w:sz w:val="18"/>
                <w:szCs w:val="18"/>
              </w:rPr>
            </w:pPr>
          </w:p>
        </w:tc>
      </w:tr>
      <w:tr w:rsidR="00F41A01" w:rsidRPr="00610F03" w:rsidTr="00F41A01">
        <w:trPr>
          <w:cantSplit/>
        </w:trPr>
        <w:tc>
          <w:tcPr>
            <w:tcW w:w="15026" w:type="dxa"/>
            <w:gridSpan w:val="5"/>
          </w:tcPr>
          <w:p w:rsidR="00F41A01" w:rsidRPr="00CA7B00" w:rsidRDefault="00CA7B00" w:rsidP="00CA7B00">
            <w:pPr>
              <w:spacing w:before="60" w:after="60"/>
              <w:rPr>
                <w:b/>
                <w:sz w:val="20"/>
                <w:szCs w:val="20"/>
              </w:rPr>
            </w:pPr>
            <w:r w:rsidRPr="00CA7B00">
              <w:rPr>
                <w:b/>
                <w:sz w:val="20"/>
                <w:szCs w:val="20"/>
              </w:rPr>
              <w:t>Strategic Priorities 3 Year Cycle</w:t>
            </w:r>
          </w:p>
        </w:tc>
      </w:tr>
      <w:tr w:rsidR="00B72A52" w:rsidRPr="00ED7241" w:rsidTr="00B72A52">
        <w:trPr>
          <w:cantSplit/>
          <w:trHeight w:val="340"/>
        </w:trPr>
        <w:tc>
          <w:tcPr>
            <w:tcW w:w="5008" w:type="dxa"/>
            <w:gridSpan w:val="2"/>
          </w:tcPr>
          <w:p w:rsidR="00B72A52" w:rsidRPr="00B72A52" w:rsidRDefault="00A83F9E" w:rsidP="00582AFE">
            <w:pPr>
              <w:spacing w:before="60" w:after="60"/>
              <w:rPr>
                <w:sz w:val="18"/>
                <w:szCs w:val="18"/>
              </w:rPr>
            </w:pPr>
            <w:r w:rsidRPr="00806FF7">
              <w:rPr>
                <w:color w:val="00B0F0"/>
                <w:sz w:val="18"/>
                <w:szCs w:val="18"/>
              </w:rPr>
              <w:t>2022 – 2023:</w:t>
            </w:r>
          </w:p>
        </w:tc>
        <w:tc>
          <w:tcPr>
            <w:tcW w:w="5009" w:type="dxa"/>
          </w:tcPr>
          <w:p w:rsidR="00B72A52" w:rsidRPr="00B72A52" w:rsidRDefault="00A83F9E" w:rsidP="00A83F9E">
            <w:pPr>
              <w:spacing w:before="60" w:after="60"/>
              <w:rPr>
                <w:sz w:val="18"/>
                <w:szCs w:val="18"/>
              </w:rPr>
            </w:pPr>
            <w:r w:rsidRPr="00343B9A">
              <w:rPr>
                <w:color w:val="00B050"/>
                <w:sz w:val="18"/>
                <w:szCs w:val="18"/>
              </w:rPr>
              <w:t>2023 – 2024:</w:t>
            </w:r>
          </w:p>
        </w:tc>
        <w:tc>
          <w:tcPr>
            <w:tcW w:w="5009" w:type="dxa"/>
            <w:gridSpan w:val="2"/>
          </w:tcPr>
          <w:p w:rsidR="00B72A52" w:rsidRPr="00B72A52" w:rsidRDefault="00A83F9E" w:rsidP="00A83F9E">
            <w:pPr>
              <w:spacing w:before="60" w:after="60"/>
              <w:rPr>
                <w:sz w:val="18"/>
                <w:szCs w:val="18"/>
              </w:rPr>
            </w:pPr>
            <w:r w:rsidRPr="00343B9A">
              <w:rPr>
                <w:color w:val="FF0000"/>
                <w:sz w:val="18"/>
                <w:szCs w:val="18"/>
              </w:rPr>
              <w:t>2024 – 2025:</w:t>
            </w:r>
          </w:p>
        </w:tc>
      </w:tr>
      <w:tr w:rsidR="00B72A52" w:rsidRPr="00ED7241" w:rsidTr="004929D8">
        <w:tc>
          <w:tcPr>
            <w:tcW w:w="5008" w:type="dxa"/>
            <w:gridSpan w:val="2"/>
          </w:tcPr>
          <w:p w:rsidR="00806FF7" w:rsidRDefault="00806FF7" w:rsidP="00806FF7">
            <w:pPr>
              <w:pStyle w:val="ListParagraph"/>
              <w:numPr>
                <w:ilvl w:val="0"/>
                <w:numId w:val="16"/>
              </w:numPr>
              <w:spacing w:before="120"/>
              <w:rPr>
                <w:sz w:val="16"/>
                <w:szCs w:val="16"/>
              </w:rPr>
            </w:pPr>
            <w:r w:rsidRPr="00BD0088">
              <w:rPr>
                <w:b/>
                <w:sz w:val="16"/>
                <w:szCs w:val="16"/>
              </w:rPr>
              <w:t>Raise attainment in Numeracy</w:t>
            </w:r>
            <w:r w:rsidRPr="00BD0088">
              <w:rPr>
                <w:sz w:val="16"/>
                <w:szCs w:val="16"/>
              </w:rPr>
              <w:t xml:space="preserve">. </w:t>
            </w:r>
          </w:p>
          <w:p w:rsidR="00806FF7" w:rsidRPr="00806FF7" w:rsidRDefault="00806FF7" w:rsidP="00806FF7">
            <w:pPr>
              <w:pStyle w:val="ListParagraph"/>
              <w:numPr>
                <w:ilvl w:val="0"/>
                <w:numId w:val="16"/>
              </w:numPr>
              <w:spacing w:before="120"/>
              <w:rPr>
                <w:sz w:val="16"/>
                <w:szCs w:val="16"/>
              </w:rPr>
            </w:pPr>
            <w:r>
              <w:rPr>
                <w:b/>
                <w:sz w:val="16"/>
                <w:szCs w:val="16"/>
              </w:rPr>
              <w:t xml:space="preserve">Redesign </w:t>
            </w:r>
            <w:r w:rsidRPr="00BD0088">
              <w:rPr>
                <w:b/>
                <w:sz w:val="16"/>
                <w:szCs w:val="16"/>
              </w:rPr>
              <w:t>the school vision, values and aims.</w:t>
            </w:r>
          </w:p>
          <w:p w:rsidR="004929D8" w:rsidRDefault="00806FF7" w:rsidP="00806FF7">
            <w:pPr>
              <w:pStyle w:val="ListParagraph"/>
              <w:numPr>
                <w:ilvl w:val="0"/>
                <w:numId w:val="16"/>
              </w:numPr>
              <w:spacing w:before="120" w:after="120"/>
              <w:rPr>
                <w:sz w:val="20"/>
                <w:szCs w:val="20"/>
              </w:rPr>
            </w:pPr>
            <w:r w:rsidRPr="00BD0088">
              <w:rPr>
                <w:b/>
                <w:sz w:val="16"/>
                <w:szCs w:val="16"/>
              </w:rPr>
              <w:t>Raise awareness</w:t>
            </w:r>
            <w:r>
              <w:rPr>
                <w:b/>
                <w:sz w:val="16"/>
                <w:szCs w:val="16"/>
              </w:rPr>
              <w:t xml:space="preserve"> and increase confidence</w:t>
            </w:r>
            <w:r w:rsidRPr="00BD0088">
              <w:rPr>
                <w:b/>
                <w:sz w:val="16"/>
                <w:szCs w:val="16"/>
              </w:rPr>
              <w:t xml:space="preserve"> of Career Education Standards 3-18-Refresh Islay/Jura Skills ladder</w:t>
            </w:r>
            <w:r>
              <w:rPr>
                <w:b/>
                <w:sz w:val="16"/>
                <w:szCs w:val="16"/>
              </w:rPr>
              <w:t>.</w:t>
            </w:r>
          </w:p>
        </w:tc>
        <w:tc>
          <w:tcPr>
            <w:tcW w:w="5009" w:type="dxa"/>
          </w:tcPr>
          <w:p w:rsidR="00806FF7" w:rsidRDefault="00806FF7" w:rsidP="00806FF7">
            <w:pPr>
              <w:pStyle w:val="ListParagraph"/>
              <w:numPr>
                <w:ilvl w:val="0"/>
                <w:numId w:val="16"/>
              </w:numPr>
              <w:spacing w:before="120" w:after="120"/>
              <w:rPr>
                <w:b/>
                <w:sz w:val="16"/>
                <w:szCs w:val="16"/>
              </w:rPr>
            </w:pPr>
            <w:r w:rsidRPr="00BD0088">
              <w:rPr>
                <w:b/>
                <w:sz w:val="16"/>
                <w:szCs w:val="16"/>
              </w:rPr>
              <w:t xml:space="preserve">Raise attainment in Reading </w:t>
            </w:r>
          </w:p>
          <w:p w:rsidR="00806FF7" w:rsidRPr="00BD0088" w:rsidRDefault="00806FF7" w:rsidP="00806FF7">
            <w:pPr>
              <w:pStyle w:val="ListParagraph"/>
              <w:numPr>
                <w:ilvl w:val="0"/>
                <w:numId w:val="16"/>
              </w:numPr>
              <w:spacing w:before="120" w:after="120"/>
              <w:rPr>
                <w:b/>
                <w:sz w:val="16"/>
                <w:szCs w:val="16"/>
              </w:rPr>
            </w:pPr>
            <w:r w:rsidRPr="00BD0088">
              <w:rPr>
                <w:b/>
                <w:sz w:val="16"/>
                <w:szCs w:val="16"/>
              </w:rPr>
              <w:t>Develop progression of digital literacy skills.</w:t>
            </w:r>
          </w:p>
          <w:p w:rsidR="00806FF7" w:rsidRDefault="00806FF7" w:rsidP="00806FF7">
            <w:pPr>
              <w:pStyle w:val="ListParagraph"/>
              <w:numPr>
                <w:ilvl w:val="0"/>
                <w:numId w:val="16"/>
              </w:numPr>
              <w:spacing w:before="120" w:after="120"/>
              <w:rPr>
                <w:b/>
                <w:sz w:val="16"/>
                <w:szCs w:val="20"/>
              </w:rPr>
            </w:pPr>
            <w:r w:rsidRPr="003C7917">
              <w:rPr>
                <w:b/>
                <w:sz w:val="16"/>
                <w:szCs w:val="20"/>
              </w:rPr>
              <w:t>Audit of interventions to support additional support needs and more able learners</w:t>
            </w:r>
          </w:p>
          <w:p w:rsidR="00B72A52" w:rsidRPr="00822D52" w:rsidRDefault="00806FF7" w:rsidP="00343B9A">
            <w:pPr>
              <w:pStyle w:val="ListParagraph"/>
              <w:numPr>
                <w:ilvl w:val="0"/>
                <w:numId w:val="16"/>
              </w:numPr>
              <w:spacing w:before="120" w:after="120"/>
              <w:rPr>
                <w:sz w:val="20"/>
                <w:szCs w:val="20"/>
              </w:rPr>
            </w:pPr>
            <w:r w:rsidRPr="00343B9A">
              <w:rPr>
                <w:b/>
                <w:sz w:val="16"/>
                <w:szCs w:val="20"/>
              </w:rPr>
              <w:t xml:space="preserve">Revisit IDL and curriculum design/rationale </w:t>
            </w:r>
          </w:p>
        </w:tc>
        <w:tc>
          <w:tcPr>
            <w:tcW w:w="5009" w:type="dxa"/>
            <w:gridSpan w:val="2"/>
          </w:tcPr>
          <w:p w:rsidR="00806FF7" w:rsidRPr="00343B9A" w:rsidRDefault="00806FF7" w:rsidP="00343B9A">
            <w:pPr>
              <w:pStyle w:val="ListParagraph"/>
              <w:numPr>
                <w:ilvl w:val="0"/>
                <w:numId w:val="16"/>
              </w:numPr>
              <w:spacing w:before="120" w:after="120"/>
              <w:rPr>
                <w:b/>
                <w:sz w:val="16"/>
                <w:szCs w:val="20"/>
              </w:rPr>
            </w:pPr>
            <w:r w:rsidRPr="00343B9A">
              <w:rPr>
                <w:b/>
                <w:sz w:val="16"/>
                <w:szCs w:val="20"/>
              </w:rPr>
              <w:t xml:space="preserve">Raise attainment in writing </w:t>
            </w:r>
          </w:p>
          <w:p w:rsidR="00806FF7" w:rsidRPr="003C7917" w:rsidRDefault="00806FF7" w:rsidP="00806FF7">
            <w:pPr>
              <w:pStyle w:val="ListParagraph"/>
              <w:numPr>
                <w:ilvl w:val="0"/>
                <w:numId w:val="16"/>
              </w:numPr>
              <w:spacing w:before="120" w:after="120"/>
              <w:rPr>
                <w:b/>
                <w:sz w:val="16"/>
                <w:szCs w:val="20"/>
              </w:rPr>
            </w:pPr>
            <w:r w:rsidRPr="003C7917">
              <w:rPr>
                <w:b/>
                <w:sz w:val="16"/>
                <w:szCs w:val="20"/>
              </w:rPr>
              <w:t>Strengthen leadership across the school-Empowerment agenda</w:t>
            </w:r>
          </w:p>
          <w:p w:rsidR="00806FF7" w:rsidRDefault="00806FF7" w:rsidP="00806FF7">
            <w:pPr>
              <w:pStyle w:val="ListParagraph"/>
              <w:numPr>
                <w:ilvl w:val="0"/>
                <w:numId w:val="16"/>
              </w:numPr>
              <w:spacing w:before="120" w:after="120"/>
              <w:rPr>
                <w:b/>
                <w:sz w:val="16"/>
                <w:szCs w:val="20"/>
              </w:rPr>
            </w:pPr>
            <w:r w:rsidRPr="003C7917">
              <w:rPr>
                <w:b/>
                <w:sz w:val="16"/>
                <w:szCs w:val="20"/>
              </w:rPr>
              <w:t>Audit/develop school partnerships and community engagement</w:t>
            </w:r>
          </w:p>
          <w:p w:rsidR="00B72A52" w:rsidRPr="00822D52" w:rsidRDefault="00806FF7" w:rsidP="00343B9A">
            <w:pPr>
              <w:pStyle w:val="ListParagraph"/>
              <w:numPr>
                <w:ilvl w:val="0"/>
                <w:numId w:val="16"/>
              </w:numPr>
              <w:spacing w:before="120" w:after="120"/>
              <w:rPr>
                <w:sz w:val="20"/>
                <w:szCs w:val="20"/>
              </w:rPr>
            </w:pPr>
            <w:r>
              <w:rPr>
                <w:b/>
                <w:sz w:val="16"/>
                <w:szCs w:val="20"/>
              </w:rPr>
              <w:t>Revisit ELC/P1, P7/S1 Trans</w:t>
            </w:r>
            <w:r w:rsidR="00343B9A">
              <w:rPr>
                <w:b/>
                <w:sz w:val="16"/>
                <w:szCs w:val="20"/>
              </w:rPr>
              <w:t>itions</w:t>
            </w:r>
          </w:p>
        </w:tc>
      </w:tr>
    </w:tbl>
    <w:p w:rsidR="004929D8" w:rsidRDefault="004929D8"/>
    <w:tbl>
      <w:tblPr>
        <w:tblStyle w:val="TableGrid"/>
        <w:tblW w:w="15026" w:type="dxa"/>
        <w:tblInd w:w="-572" w:type="dxa"/>
        <w:tblLook w:val="04A0" w:firstRow="1" w:lastRow="0" w:firstColumn="1" w:lastColumn="0" w:noHBand="0" w:noVBand="1"/>
      </w:tblPr>
      <w:tblGrid>
        <w:gridCol w:w="3828"/>
        <w:gridCol w:w="4252"/>
        <w:gridCol w:w="2552"/>
        <w:gridCol w:w="1464"/>
        <w:gridCol w:w="804"/>
        <w:gridCol w:w="661"/>
        <w:gridCol w:w="1465"/>
      </w:tblGrid>
      <w:tr w:rsidR="00CA7B00" w:rsidRPr="00CA7B00" w:rsidTr="00BE2F23">
        <w:trPr>
          <w:cantSplit/>
        </w:trPr>
        <w:tc>
          <w:tcPr>
            <w:tcW w:w="10632" w:type="dxa"/>
            <w:gridSpan w:val="3"/>
            <w:shd w:val="clear" w:color="auto" w:fill="0070C0"/>
          </w:tcPr>
          <w:p w:rsidR="00CA7B00" w:rsidRPr="002F2B32" w:rsidRDefault="004929D8" w:rsidP="00E532ED">
            <w:pPr>
              <w:spacing w:before="120" w:after="120"/>
              <w:rPr>
                <w:b/>
                <w:sz w:val="28"/>
                <w:szCs w:val="28"/>
              </w:rPr>
            </w:pPr>
            <w:r>
              <w:lastRenderedPageBreak/>
              <w:br w:type="page"/>
            </w:r>
            <w:r w:rsidR="00CA7B00" w:rsidRPr="002F2B32">
              <w:rPr>
                <w:b/>
                <w:color w:val="FFFFFF" w:themeColor="background1"/>
                <w:sz w:val="28"/>
                <w:szCs w:val="28"/>
              </w:rPr>
              <w:t>Strategic Improvement Planning for Establishment: Overview of Links to Key Policies</w:t>
            </w:r>
          </w:p>
        </w:tc>
        <w:tc>
          <w:tcPr>
            <w:tcW w:w="4394" w:type="dxa"/>
            <w:gridSpan w:val="4"/>
            <w:shd w:val="clear" w:color="auto" w:fill="auto"/>
          </w:tcPr>
          <w:p w:rsidR="00CA7B00" w:rsidRPr="00CA7B00" w:rsidRDefault="004A6206" w:rsidP="00E532ED">
            <w:pPr>
              <w:spacing w:before="120" w:after="120"/>
              <w:rPr>
                <w:sz w:val="28"/>
                <w:szCs w:val="28"/>
              </w:rPr>
            </w:pPr>
            <w:r>
              <w:rPr>
                <w:sz w:val="28"/>
                <w:szCs w:val="28"/>
              </w:rPr>
              <w:t>Session</w:t>
            </w:r>
            <w:r w:rsidR="00CA7B00" w:rsidRPr="00CA7B00">
              <w:rPr>
                <w:sz w:val="28"/>
                <w:szCs w:val="28"/>
              </w:rPr>
              <w:t xml:space="preserve">: </w:t>
            </w:r>
            <w:r w:rsidR="00343B9A">
              <w:rPr>
                <w:sz w:val="28"/>
                <w:szCs w:val="28"/>
              </w:rPr>
              <w:t>2022/23</w:t>
            </w:r>
            <w:r w:rsidR="005217C2">
              <w:rPr>
                <w:sz w:val="28"/>
                <w:szCs w:val="28"/>
              </w:rPr>
              <w:fldChar w:fldCharType="begin">
                <w:ffData>
                  <w:name w:val="Text1"/>
                  <w:enabled/>
                  <w:calcOnExit w:val="0"/>
                  <w:textInput>
                    <w:maxLength w:val="1"/>
                  </w:textInput>
                </w:ffData>
              </w:fldChar>
            </w:r>
            <w:r w:rsidR="005217C2">
              <w:rPr>
                <w:sz w:val="28"/>
                <w:szCs w:val="28"/>
              </w:rPr>
              <w:instrText xml:space="preserve"> FORMTEXT </w:instrText>
            </w:r>
            <w:r w:rsidR="005217C2">
              <w:rPr>
                <w:sz w:val="28"/>
                <w:szCs w:val="28"/>
              </w:rPr>
            </w:r>
            <w:r w:rsidR="005217C2">
              <w:rPr>
                <w:sz w:val="28"/>
                <w:szCs w:val="28"/>
              </w:rPr>
              <w:fldChar w:fldCharType="separate"/>
            </w:r>
            <w:r w:rsidR="005217C2">
              <w:rPr>
                <w:noProof/>
                <w:sz w:val="28"/>
                <w:szCs w:val="28"/>
              </w:rPr>
              <w:t> </w:t>
            </w:r>
            <w:r w:rsidR="005217C2">
              <w:rPr>
                <w:sz w:val="28"/>
                <w:szCs w:val="28"/>
              </w:rPr>
              <w:fldChar w:fldCharType="end"/>
            </w:r>
          </w:p>
        </w:tc>
      </w:tr>
      <w:tr w:rsidR="004A6206" w:rsidRPr="00F41A01" w:rsidTr="00745C65">
        <w:trPr>
          <w:cantSplit/>
          <w:trHeight w:val="567"/>
        </w:trPr>
        <w:tc>
          <w:tcPr>
            <w:tcW w:w="10632" w:type="dxa"/>
            <w:gridSpan w:val="3"/>
            <w:vMerge w:val="restart"/>
          </w:tcPr>
          <w:p w:rsidR="004A6206" w:rsidRDefault="004A6206" w:rsidP="00CA7B00">
            <w:pPr>
              <w:pStyle w:val="ListParagraph"/>
              <w:spacing w:before="120" w:after="120"/>
              <w:ind w:left="34"/>
              <w:contextualSpacing w:val="0"/>
              <w:rPr>
                <w:b/>
              </w:rPr>
            </w:pPr>
            <w:r w:rsidRPr="00CA7B00">
              <w:rPr>
                <w:b/>
              </w:rPr>
              <w:t>National Improvement Framework Key Priorities</w:t>
            </w:r>
          </w:p>
          <w:p w:rsidR="00A83F9E" w:rsidRPr="00A83F9E" w:rsidRDefault="00A83F9E" w:rsidP="00A83F9E">
            <w:pPr>
              <w:pStyle w:val="ListParagraph"/>
              <w:numPr>
                <w:ilvl w:val="0"/>
                <w:numId w:val="7"/>
              </w:numPr>
              <w:spacing w:before="240" w:after="120"/>
              <w:rPr>
                <w:sz w:val="18"/>
                <w:szCs w:val="18"/>
              </w:rPr>
            </w:pPr>
            <w:r w:rsidRPr="00A83F9E">
              <w:rPr>
                <w:sz w:val="18"/>
                <w:szCs w:val="18"/>
              </w:rPr>
              <w:t xml:space="preserve">Placing the human rights and needs of every child and young person at the centre of education </w:t>
            </w:r>
          </w:p>
          <w:p w:rsidR="00A83F9E" w:rsidRPr="00A83F9E" w:rsidRDefault="00A83F9E" w:rsidP="00A83F9E">
            <w:pPr>
              <w:pStyle w:val="ListParagraph"/>
              <w:numPr>
                <w:ilvl w:val="0"/>
                <w:numId w:val="7"/>
              </w:numPr>
              <w:spacing w:before="240" w:after="120"/>
              <w:rPr>
                <w:sz w:val="18"/>
                <w:szCs w:val="18"/>
              </w:rPr>
            </w:pPr>
            <w:r w:rsidRPr="00A83F9E">
              <w:rPr>
                <w:sz w:val="18"/>
                <w:szCs w:val="18"/>
              </w:rPr>
              <w:t xml:space="preserve">Improvement in children and young people’s health and wellbeing </w:t>
            </w:r>
          </w:p>
          <w:p w:rsidR="00A83F9E" w:rsidRPr="00A83F9E" w:rsidRDefault="00A83F9E" w:rsidP="00A83F9E">
            <w:pPr>
              <w:pStyle w:val="ListParagraph"/>
              <w:numPr>
                <w:ilvl w:val="0"/>
                <w:numId w:val="7"/>
              </w:numPr>
              <w:spacing w:before="240" w:after="120"/>
              <w:rPr>
                <w:sz w:val="18"/>
                <w:szCs w:val="18"/>
              </w:rPr>
            </w:pPr>
            <w:r w:rsidRPr="00A83F9E">
              <w:rPr>
                <w:sz w:val="18"/>
                <w:szCs w:val="18"/>
              </w:rPr>
              <w:t xml:space="preserve">Closing the attainment gap between the most and least disadvantaged children and young people </w:t>
            </w:r>
          </w:p>
          <w:p w:rsidR="00A83F9E" w:rsidRPr="00A83F9E" w:rsidRDefault="00A83F9E" w:rsidP="00A83F9E">
            <w:pPr>
              <w:pStyle w:val="ListParagraph"/>
              <w:numPr>
                <w:ilvl w:val="0"/>
                <w:numId w:val="7"/>
              </w:numPr>
              <w:spacing w:before="240" w:after="120"/>
              <w:rPr>
                <w:sz w:val="18"/>
                <w:szCs w:val="18"/>
              </w:rPr>
            </w:pPr>
            <w:r w:rsidRPr="00A83F9E">
              <w:rPr>
                <w:sz w:val="18"/>
                <w:szCs w:val="18"/>
              </w:rPr>
              <w:t xml:space="preserve">Improvement in skills and sustained, positive school-leaver destinations for all young people </w:t>
            </w:r>
          </w:p>
          <w:p w:rsidR="004A6206" w:rsidRPr="00F41A01" w:rsidRDefault="00A83F9E" w:rsidP="00A83F9E">
            <w:pPr>
              <w:pStyle w:val="ListParagraph"/>
              <w:numPr>
                <w:ilvl w:val="0"/>
                <w:numId w:val="7"/>
              </w:numPr>
              <w:spacing w:before="120" w:after="120"/>
              <w:contextualSpacing w:val="0"/>
              <w:rPr>
                <w:b/>
                <w:sz w:val="18"/>
                <w:szCs w:val="18"/>
              </w:rPr>
            </w:pPr>
            <w:r w:rsidRPr="00A83F9E">
              <w:rPr>
                <w:sz w:val="18"/>
                <w:szCs w:val="18"/>
              </w:rPr>
              <w:t xml:space="preserve">Improvement in attainment, particularly in literacy and numeracy. </w:t>
            </w:r>
          </w:p>
        </w:tc>
        <w:tc>
          <w:tcPr>
            <w:tcW w:w="4394" w:type="dxa"/>
            <w:gridSpan w:val="4"/>
          </w:tcPr>
          <w:p w:rsidR="004A6206" w:rsidRPr="00BE2F23" w:rsidRDefault="004A6206" w:rsidP="004A6206">
            <w:pPr>
              <w:spacing w:before="120" w:after="120"/>
              <w:rPr>
                <w:b/>
              </w:rPr>
            </w:pPr>
            <w:r w:rsidRPr="00BE2F23">
              <w:rPr>
                <w:b/>
              </w:rPr>
              <w:t>Collaboration and Consultation</w:t>
            </w:r>
          </w:p>
        </w:tc>
      </w:tr>
      <w:tr w:rsidR="004A6206" w:rsidRPr="00F41A01" w:rsidTr="00745C65">
        <w:trPr>
          <w:cantSplit/>
          <w:trHeight w:hRule="exact" w:val="425"/>
        </w:trPr>
        <w:tc>
          <w:tcPr>
            <w:tcW w:w="10632" w:type="dxa"/>
            <w:gridSpan w:val="3"/>
            <w:vMerge/>
          </w:tcPr>
          <w:p w:rsidR="004A6206" w:rsidRPr="00CA7B00" w:rsidRDefault="004A6206" w:rsidP="00CA7B00">
            <w:pPr>
              <w:pStyle w:val="ListParagraph"/>
              <w:spacing w:before="120" w:after="120"/>
              <w:ind w:left="34"/>
              <w:contextualSpacing w:val="0"/>
              <w:rPr>
                <w:b/>
              </w:rPr>
            </w:pPr>
          </w:p>
        </w:tc>
        <w:tc>
          <w:tcPr>
            <w:tcW w:w="1464" w:type="dxa"/>
            <w:shd w:val="clear" w:color="auto" w:fill="F2F2F2" w:themeFill="background1" w:themeFillShade="F2"/>
          </w:tcPr>
          <w:p w:rsidR="004A6206" w:rsidRPr="00BE2F23" w:rsidRDefault="004A6206" w:rsidP="00BE2F23">
            <w:pPr>
              <w:spacing w:before="120" w:after="120"/>
              <w:rPr>
                <w:b/>
              </w:rPr>
            </w:pPr>
            <w:r>
              <w:rPr>
                <w:b/>
              </w:rPr>
              <w:t>Who?</w:t>
            </w:r>
          </w:p>
        </w:tc>
        <w:tc>
          <w:tcPr>
            <w:tcW w:w="1465" w:type="dxa"/>
            <w:gridSpan w:val="2"/>
            <w:shd w:val="clear" w:color="auto" w:fill="F2F2F2" w:themeFill="background1" w:themeFillShade="F2"/>
          </w:tcPr>
          <w:p w:rsidR="004A6206" w:rsidRPr="00BE2F23" w:rsidRDefault="004A6206" w:rsidP="00BE2F23">
            <w:pPr>
              <w:spacing w:before="120" w:after="120"/>
              <w:rPr>
                <w:b/>
              </w:rPr>
            </w:pPr>
            <w:r>
              <w:rPr>
                <w:b/>
              </w:rPr>
              <w:t>When?</w:t>
            </w:r>
          </w:p>
        </w:tc>
        <w:tc>
          <w:tcPr>
            <w:tcW w:w="1465" w:type="dxa"/>
            <w:shd w:val="clear" w:color="auto" w:fill="F2F2F2" w:themeFill="background1" w:themeFillShade="F2"/>
          </w:tcPr>
          <w:p w:rsidR="004A6206" w:rsidRPr="00BE2F23" w:rsidRDefault="004A6206" w:rsidP="004A6206">
            <w:pPr>
              <w:spacing w:before="120" w:after="120"/>
              <w:rPr>
                <w:b/>
              </w:rPr>
            </w:pPr>
            <w:r>
              <w:rPr>
                <w:b/>
              </w:rPr>
              <w:t>How?</w:t>
            </w:r>
          </w:p>
        </w:tc>
      </w:tr>
      <w:tr w:rsidR="00343B9A" w:rsidRPr="00F41A01" w:rsidTr="00745C65">
        <w:trPr>
          <w:cantSplit/>
          <w:trHeight w:hRule="exact" w:val="425"/>
        </w:trPr>
        <w:tc>
          <w:tcPr>
            <w:tcW w:w="10632" w:type="dxa"/>
            <w:gridSpan w:val="3"/>
            <w:vMerge/>
          </w:tcPr>
          <w:p w:rsidR="00343B9A" w:rsidRPr="00CA7B00" w:rsidRDefault="00343B9A" w:rsidP="00343B9A">
            <w:pPr>
              <w:pStyle w:val="ListParagraph"/>
              <w:spacing w:before="120" w:after="120"/>
              <w:ind w:left="34"/>
              <w:contextualSpacing w:val="0"/>
              <w:rPr>
                <w:b/>
              </w:rPr>
            </w:pPr>
          </w:p>
        </w:tc>
        <w:tc>
          <w:tcPr>
            <w:tcW w:w="1464" w:type="dxa"/>
          </w:tcPr>
          <w:p w:rsidR="00343B9A" w:rsidRPr="00B577D2" w:rsidRDefault="00343B9A" w:rsidP="00343B9A">
            <w:pPr>
              <w:spacing w:before="60" w:after="60"/>
            </w:pPr>
            <w:r>
              <w:t>Staff</w:t>
            </w:r>
          </w:p>
        </w:tc>
        <w:tc>
          <w:tcPr>
            <w:tcW w:w="1465" w:type="dxa"/>
            <w:gridSpan w:val="2"/>
          </w:tcPr>
          <w:p w:rsidR="00343B9A" w:rsidRPr="00B577D2" w:rsidRDefault="00343B9A" w:rsidP="00343B9A">
            <w:pPr>
              <w:spacing w:before="60" w:after="60"/>
            </w:pPr>
            <w:r>
              <w:t xml:space="preserve">Fortnightly </w:t>
            </w:r>
          </w:p>
        </w:tc>
        <w:tc>
          <w:tcPr>
            <w:tcW w:w="1465" w:type="dxa"/>
          </w:tcPr>
          <w:p w:rsidR="00343B9A" w:rsidRPr="00B577D2" w:rsidRDefault="00343B9A" w:rsidP="00343B9A">
            <w:pPr>
              <w:spacing w:before="60" w:after="60"/>
            </w:pPr>
            <w:r>
              <w:t>CAT sessions</w:t>
            </w:r>
          </w:p>
        </w:tc>
      </w:tr>
      <w:tr w:rsidR="00343B9A" w:rsidRPr="00F41A01" w:rsidTr="00745C65">
        <w:trPr>
          <w:cantSplit/>
          <w:trHeight w:hRule="exact" w:val="425"/>
        </w:trPr>
        <w:tc>
          <w:tcPr>
            <w:tcW w:w="10632" w:type="dxa"/>
            <w:gridSpan w:val="3"/>
            <w:vMerge/>
          </w:tcPr>
          <w:p w:rsidR="00343B9A" w:rsidRPr="00CA7B00" w:rsidRDefault="00343B9A" w:rsidP="00343B9A">
            <w:pPr>
              <w:pStyle w:val="ListParagraph"/>
              <w:spacing w:before="120" w:after="120"/>
              <w:ind w:left="34"/>
              <w:contextualSpacing w:val="0"/>
              <w:rPr>
                <w:b/>
              </w:rPr>
            </w:pPr>
          </w:p>
        </w:tc>
        <w:tc>
          <w:tcPr>
            <w:tcW w:w="1464" w:type="dxa"/>
          </w:tcPr>
          <w:p w:rsidR="00343B9A" w:rsidRPr="00B577D2" w:rsidRDefault="00343B9A" w:rsidP="00343B9A">
            <w:pPr>
              <w:spacing w:before="60" w:after="60"/>
            </w:pPr>
            <w:r>
              <w:t xml:space="preserve">Pupils </w:t>
            </w:r>
          </w:p>
        </w:tc>
        <w:tc>
          <w:tcPr>
            <w:tcW w:w="1465" w:type="dxa"/>
            <w:gridSpan w:val="2"/>
          </w:tcPr>
          <w:p w:rsidR="00343B9A" w:rsidRPr="00B577D2" w:rsidRDefault="00343B9A" w:rsidP="00343B9A">
            <w:pPr>
              <w:spacing w:before="60" w:after="60"/>
            </w:pPr>
            <w:r>
              <w:t>Monthly</w:t>
            </w:r>
          </w:p>
        </w:tc>
        <w:tc>
          <w:tcPr>
            <w:tcW w:w="1465" w:type="dxa"/>
          </w:tcPr>
          <w:p w:rsidR="00343B9A" w:rsidRPr="00B577D2" w:rsidRDefault="00343B9A" w:rsidP="00343B9A">
            <w:pPr>
              <w:spacing w:before="60" w:after="60"/>
            </w:pPr>
            <w:r>
              <w:t>KIT Meetings</w:t>
            </w:r>
          </w:p>
        </w:tc>
      </w:tr>
      <w:tr w:rsidR="00343B9A" w:rsidRPr="00F41A01" w:rsidTr="00745C65">
        <w:trPr>
          <w:cantSplit/>
          <w:trHeight w:hRule="exact" w:val="425"/>
        </w:trPr>
        <w:tc>
          <w:tcPr>
            <w:tcW w:w="10632" w:type="dxa"/>
            <w:gridSpan w:val="3"/>
            <w:vMerge/>
          </w:tcPr>
          <w:p w:rsidR="00343B9A" w:rsidRPr="00CA7B00" w:rsidRDefault="00343B9A" w:rsidP="00343B9A">
            <w:pPr>
              <w:pStyle w:val="ListParagraph"/>
              <w:spacing w:before="120" w:after="120"/>
              <w:ind w:left="34"/>
              <w:contextualSpacing w:val="0"/>
              <w:rPr>
                <w:b/>
              </w:rPr>
            </w:pPr>
          </w:p>
        </w:tc>
        <w:tc>
          <w:tcPr>
            <w:tcW w:w="1464" w:type="dxa"/>
          </w:tcPr>
          <w:p w:rsidR="00343B9A" w:rsidRPr="00B577D2" w:rsidRDefault="00343B9A" w:rsidP="00343B9A">
            <w:pPr>
              <w:spacing w:before="60" w:after="60"/>
            </w:pPr>
            <w:r>
              <w:t>Partners</w:t>
            </w:r>
          </w:p>
        </w:tc>
        <w:tc>
          <w:tcPr>
            <w:tcW w:w="1465" w:type="dxa"/>
            <w:gridSpan w:val="2"/>
          </w:tcPr>
          <w:p w:rsidR="00343B9A" w:rsidRPr="00B577D2" w:rsidRDefault="00343B9A" w:rsidP="00343B9A">
            <w:pPr>
              <w:spacing w:before="60" w:after="60"/>
            </w:pPr>
            <w:r>
              <w:t>Termly</w:t>
            </w:r>
          </w:p>
        </w:tc>
        <w:tc>
          <w:tcPr>
            <w:tcW w:w="1465" w:type="dxa"/>
          </w:tcPr>
          <w:p w:rsidR="00343B9A" w:rsidRPr="00B577D2" w:rsidRDefault="00343B9A" w:rsidP="00343B9A">
            <w:pPr>
              <w:spacing w:before="60" w:after="60"/>
            </w:pPr>
            <w:r>
              <w:t>Google Forms</w:t>
            </w:r>
          </w:p>
        </w:tc>
      </w:tr>
      <w:tr w:rsidR="00B577D2" w:rsidRPr="00F41A01" w:rsidTr="00745C65">
        <w:trPr>
          <w:cantSplit/>
        </w:trPr>
        <w:tc>
          <w:tcPr>
            <w:tcW w:w="3828" w:type="dxa"/>
            <w:shd w:val="clear" w:color="auto" w:fill="F2F2F2" w:themeFill="background1" w:themeFillShade="F2"/>
          </w:tcPr>
          <w:p w:rsidR="00B577D2" w:rsidRPr="00F41A01" w:rsidRDefault="00B577D2" w:rsidP="00B577D2">
            <w:pPr>
              <w:spacing w:before="60" w:after="60"/>
              <w:rPr>
                <w:b/>
                <w:sz w:val="18"/>
                <w:szCs w:val="18"/>
              </w:rPr>
            </w:pPr>
            <w:r w:rsidRPr="00F41A01">
              <w:rPr>
                <w:b/>
                <w:sz w:val="18"/>
                <w:szCs w:val="18"/>
              </w:rPr>
              <w:t>National Improvement Framework Key Drivers</w:t>
            </w:r>
          </w:p>
        </w:tc>
        <w:tc>
          <w:tcPr>
            <w:tcW w:w="6804" w:type="dxa"/>
            <w:gridSpan w:val="2"/>
            <w:shd w:val="clear" w:color="auto" w:fill="F2F2F2" w:themeFill="background1" w:themeFillShade="F2"/>
          </w:tcPr>
          <w:p w:rsidR="00B577D2" w:rsidRPr="00F41A01" w:rsidRDefault="00B577D2" w:rsidP="00B577D2">
            <w:pPr>
              <w:spacing w:before="60" w:after="60"/>
              <w:rPr>
                <w:b/>
                <w:sz w:val="18"/>
                <w:szCs w:val="18"/>
              </w:rPr>
            </w:pPr>
            <w:r w:rsidRPr="00F41A01">
              <w:rPr>
                <w:b/>
                <w:sz w:val="18"/>
                <w:szCs w:val="18"/>
              </w:rPr>
              <w:t>HGIOS 4  and  Early Learning and Childcare Indicators</w:t>
            </w:r>
          </w:p>
        </w:tc>
        <w:tc>
          <w:tcPr>
            <w:tcW w:w="4394" w:type="dxa"/>
            <w:gridSpan w:val="4"/>
            <w:shd w:val="clear" w:color="auto" w:fill="F2F2F2" w:themeFill="background1" w:themeFillShade="F2"/>
          </w:tcPr>
          <w:p w:rsidR="00B577D2" w:rsidRPr="00F41A01" w:rsidRDefault="00B577D2" w:rsidP="00B577D2">
            <w:pPr>
              <w:spacing w:before="60" w:after="60"/>
              <w:rPr>
                <w:b/>
                <w:sz w:val="18"/>
                <w:szCs w:val="18"/>
              </w:rPr>
            </w:pPr>
            <w:r w:rsidRPr="00F41A01">
              <w:rPr>
                <w:b/>
                <w:sz w:val="18"/>
                <w:szCs w:val="18"/>
              </w:rPr>
              <w:t>Argyll an</w:t>
            </w:r>
            <w:r>
              <w:rPr>
                <w:b/>
                <w:sz w:val="18"/>
                <w:szCs w:val="18"/>
              </w:rPr>
              <w:t>d Bute Education Key Objectives</w:t>
            </w:r>
          </w:p>
        </w:tc>
      </w:tr>
      <w:tr w:rsidR="00B577D2" w:rsidRPr="0022059B" w:rsidTr="00745C65">
        <w:trPr>
          <w:cantSplit/>
        </w:trPr>
        <w:tc>
          <w:tcPr>
            <w:tcW w:w="3828" w:type="dxa"/>
          </w:tcPr>
          <w:p w:rsidR="00A83F9E" w:rsidRPr="00B12AC6" w:rsidRDefault="00A83F9E" w:rsidP="00A83F9E">
            <w:pPr>
              <w:pStyle w:val="ListParagraph"/>
              <w:numPr>
                <w:ilvl w:val="0"/>
                <w:numId w:val="6"/>
              </w:numPr>
              <w:spacing w:before="120"/>
              <w:rPr>
                <w:sz w:val="18"/>
                <w:szCs w:val="18"/>
                <w:highlight w:val="yellow"/>
              </w:rPr>
            </w:pPr>
            <w:r w:rsidRPr="00B12AC6">
              <w:rPr>
                <w:sz w:val="18"/>
                <w:szCs w:val="18"/>
                <w:highlight w:val="yellow"/>
              </w:rPr>
              <w:t xml:space="preserve">School and ELC leadership </w:t>
            </w:r>
          </w:p>
          <w:p w:rsidR="00A83F9E" w:rsidRPr="00B12AC6" w:rsidRDefault="00A83F9E" w:rsidP="00A83F9E">
            <w:pPr>
              <w:pStyle w:val="ListParagraph"/>
              <w:numPr>
                <w:ilvl w:val="0"/>
                <w:numId w:val="6"/>
              </w:numPr>
              <w:spacing w:before="120"/>
              <w:rPr>
                <w:sz w:val="18"/>
                <w:szCs w:val="18"/>
                <w:highlight w:val="yellow"/>
              </w:rPr>
            </w:pPr>
            <w:r w:rsidRPr="00B12AC6">
              <w:rPr>
                <w:sz w:val="18"/>
                <w:szCs w:val="18"/>
                <w:highlight w:val="yellow"/>
              </w:rPr>
              <w:t xml:space="preserve">Teacher and practitioner professionalism </w:t>
            </w:r>
          </w:p>
          <w:p w:rsidR="00A83F9E" w:rsidRPr="00B12AC6" w:rsidRDefault="00A83F9E" w:rsidP="00A83F9E">
            <w:pPr>
              <w:pStyle w:val="ListParagraph"/>
              <w:numPr>
                <w:ilvl w:val="0"/>
                <w:numId w:val="6"/>
              </w:numPr>
              <w:spacing w:before="120"/>
              <w:rPr>
                <w:sz w:val="18"/>
                <w:szCs w:val="18"/>
                <w:highlight w:val="yellow"/>
              </w:rPr>
            </w:pPr>
            <w:r w:rsidRPr="00B12AC6">
              <w:rPr>
                <w:sz w:val="18"/>
                <w:szCs w:val="18"/>
                <w:highlight w:val="yellow"/>
              </w:rPr>
              <w:t xml:space="preserve">Parent/carer involvement and engagement </w:t>
            </w:r>
          </w:p>
          <w:p w:rsidR="00A83F9E" w:rsidRPr="00B12AC6" w:rsidRDefault="00A83F9E" w:rsidP="00A83F9E">
            <w:pPr>
              <w:pStyle w:val="ListParagraph"/>
              <w:numPr>
                <w:ilvl w:val="0"/>
                <w:numId w:val="6"/>
              </w:numPr>
              <w:spacing w:before="120"/>
              <w:rPr>
                <w:sz w:val="18"/>
                <w:szCs w:val="18"/>
                <w:highlight w:val="yellow"/>
              </w:rPr>
            </w:pPr>
            <w:r w:rsidRPr="00B12AC6">
              <w:rPr>
                <w:sz w:val="18"/>
                <w:szCs w:val="18"/>
                <w:highlight w:val="yellow"/>
              </w:rPr>
              <w:t xml:space="preserve">Curriculum and assessment </w:t>
            </w:r>
          </w:p>
          <w:p w:rsidR="00A83F9E" w:rsidRPr="00B12AC6" w:rsidRDefault="00A83F9E" w:rsidP="00A83F9E">
            <w:pPr>
              <w:pStyle w:val="ListParagraph"/>
              <w:numPr>
                <w:ilvl w:val="0"/>
                <w:numId w:val="6"/>
              </w:numPr>
              <w:spacing w:before="120"/>
              <w:rPr>
                <w:sz w:val="18"/>
                <w:szCs w:val="18"/>
                <w:highlight w:val="yellow"/>
              </w:rPr>
            </w:pPr>
            <w:r w:rsidRPr="00B12AC6">
              <w:rPr>
                <w:sz w:val="18"/>
                <w:szCs w:val="18"/>
                <w:highlight w:val="yellow"/>
              </w:rPr>
              <w:t xml:space="preserve">School and ELC improvement </w:t>
            </w:r>
          </w:p>
          <w:p w:rsidR="00B577D2" w:rsidRPr="00F41A01" w:rsidRDefault="00A83F9E" w:rsidP="00A83F9E">
            <w:pPr>
              <w:pStyle w:val="ListParagraph"/>
              <w:numPr>
                <w:ilvl w:val="0"/>
                <w:numId w:val="6"/>
              </w:numPr>
              <w:spacing w:before="120"/>
              <w:rPr>
                <w:sz w:val="18"/>
                <w:szCs w:val="18"/>
              </w:rPr>
            </w:pPr>
            <w:r w:rsidRPr="00B12AC6">
              <w:rPr>
                <w:sz w:val="18"/>
                <w:szCs w:val="18"/>
                <w:highlight w:val="yellow"/>
              </w:rPr>
              <w:t>Performance information</w:t>
            </w:r>
          </w:p>
        </w:tc>
        <w:tc>
          <w:tcPr>
            <w:tcW w:w="6804" w:type="dxa"/>
            <w:gridSpan w:val="2"/>
          </w:tcPr>
          <w:p w:rsidR="00B577D2" w:rsidRPr="00F41A01" w:rsidRDefault="00B577D2" w:rsidP="00B577D2">
            <w:pPr>
              <w:rPr>
                <w:sz w:val="18"/>
                <w:szCs w:val="18"/>
              </w:rPr>
            </w:pPr>
            <w:r w:rsidRPr="00B12AC6">
              <w:rPr>
                <w:sz w:val="18"/>
                <w:szCs w:val="18"/>
                <w:highlight w:val="yellow"/>
              </w:rPr>
              <w:t>1.1  Self Evaluation for self-improvement</w:t>
            </w:r>
          </w:p>
          <w:p w:rsidR="00B577D2" w:rsidRPr="00F41A01" w:rsidRDefault="00B577D2" w:rsidP="00B577D2">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B577D2" w:rsidRPr="00F41A01" w:rsidRDefault="00B577D2" w:rsidP="00B577D2">
            <w:pPr>
              <w:rPr>
                <w:sz w:val="18"/>
                <w:szCs w:val="18"/>
              </w:rPr>
            </w:pPr>
            <w:r w:rsidRPr="00B12AC6">
              <w:rPr>
                <w:sz w:val="18"/>
                <w:szCs w:val="18"/>
                <w:highlight w:val="yellow"/>
              </w:rPr>
              <w:t>1.3  Leadership of change</w:t>
            </w:r>
          </w:p>
          <w:p w:rsidR="00B577D2" w:rsidRPr="00F41A01" w:rsidRDefault="00B577D2" w:rsidP="00B577D2">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B577D2" w:rsidRPr="00F41A01" w:rsidRDefault="00B577D2" w:rsidP="00B577D2">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B577D2" w:rsidRPr="00F41A01" w:rsidRDefault="00B577D2" w:rsidP="00B577D2">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B577D2" w:rsidRPr="00B12AC6" w:rsidRDefault="00B577D2" w:rsidP="00B577D2">
            <w:pPr>
              <w:rPr>
                <w:sz w:val="18"/>
                <w:szCs w:val="18"/>
                <w:highlight w:val="yellow"/>
              </w:rPr>
            </w:pPr>
            <w:r w:rsidRPr="00B12AC6">
              <w:rPr>
                <w:sz w:val="18"/>
                <w:szCs w:val="18"/>
                <w:highlight w:val="yellow"/>
              </w:rPr>
              <w:t>2.2  Curriculum</w:t>
            </w:r>
          </w:p>
          <w:p w:rsidR="00B577D2" w:rsidRPr="00F41A01" w:rsidRDefault="00B577D2" w:rsidP="00B577D2">
            <w:pPr>
              <w:rPr>
                <w:sz w:val="18"/>
                <w:szCs w:val="18"/>
              </w:rPr>
            </w:pPr>
            <w:r w:rsidRPr="00B12AC6">
              <w:rPr>
                <w:sz w:val="18"/>
                <w:szCs w:val="18"/>
                <w:highlight w:val="yellow"/>
              </w:rPr>
              <w:t>2.3  Learning teaching and assessment</w:t>
            </w:r>
          </w:p>
          <w:p w:rsidR="00B577D2" w:rsidRPr="00F41A01" w:rsidRDefault="00B577D2" w:rsidP="00B577D2">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B577D2" w:rsidRPr="00F41A01" w:rsidRDefault="00B577D2" w:rsidP="00B577D2">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B577D2" w:rsidRPr="00F41A01" w:rsidRDefault="00B577D2" w:rsidP="00B577D2">
            <w:pPr>
              <w:rPr>
                <w:sz w:val="18"/>
                <w:szCs w:val="18"/>
              </w:rPr>
            </w:pPr>
            <w:r w:rsidRPr="00F41A01">
              <w:rPr>
                <w:sz w:val="18"/>
                <w:szCs w:val="18"/>
              </w:rPr>
              <w:t xml:space="preserve">2.6 </w:t>
            </w:r>
            <w:r>
              <w:rPr>
                <w:sz w:val="18"/>
                <w:szCs w:val="18"/>
              </w:rPr>
              <w:t xml:space="preserve"> </w:t>
            </w:r>
            <w:r w:rsidRPr="00F41A01">
              <w:rPr>
                <w:sz w:val="18"/>
                <w:szCs w:val="18"/>
              </w:rPr>
              <w:t>Transitions</w:t>
            </w:r>
          </w:p>
          <w:p w:rsidR="00B577D2" w:rsidRPr="00F41A01" w:rsidRDefault="00B577D2" w:rsidP="00B577D2">
            <w:pPr>
              <w:rPr>
                <w:sz w:val="18"/>
                <w:szCs w:val="18"/>
              </w:rPr>
            </w:pPr>
            <w:r w:rsidRPr="00F41A01">
              <w:rPr>
                <w:sz w:val="18"/>
                <w:szCs w:val="18"/>
              </w:rPr>
              <w:t xml:space="preserve">2.7 </w:t>
            </w:r>
            <w:r>
              <w:rPr>
                <w:sz w:val="18"/>
                <w:szCs w:val="18"/>
              </w:rPr>
              <w:t xml:space="preserve"> </w:t>
            </w:r>
            <w:r w:rsidRPr="00F41A01">
              <w:rPr>
                <w:sz w:val="18"/>
                <w:szCs w:val="18"/>
              </w:rPr>
              <w:t>Partnership</w:t>
            </w:r>
          </w:p>
          <w:p w:rsidR="00B577D2" w:rsidRPr="00F41A01" w:rsidRDefault="00B577D2" w:rsidP="00B577D2">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B577D2" w:rsidRPr="00F41A01" w:rsidRDefault="00B577D2" w:rsidP="00B577D2">
            <w:pPr>
              <w:rPr>
                <w:sz w:val="18"/>
                <w:szCs w:val="18"/>
              </w:rPr>
            </w:pPr>
            <w:r w:rsidRPr="00B12AC6">
              <w:rPr>
                <w:sz w:val="18"/>
                <w:szCs w:val="18"/>
                <w:highlight w:val="yellow"/>
              </w:rPr>
              <w:t>3.2  Raising attainment and achievement/Securing children's progress</w:t>
            </w:r>
            <w:r w:rsidRPr="00F41A01">
              <w:rPr>
                <w:sz w:val="18"/>
                <w:szCs w:val="18"/>
              </w:rPr>
              <w:t xml:space="preserve"> </w:t>
            </w:r>
          </w:p>
          <w:p w:rsidR="00B577D2" w:rsidRDefault="00B577D2" w:rsidP="00B12AC6">
            <w:pPr>
              <w:ind w:left="318" w:hanging="318"/>
              <w:rPr>
                <w:sz w:val="18"/>
                <w:szCs w:val="18"/>
              </w:rPr>
            </w:pPr>
            <w:r w:rsidRPr="00B12AC6">
              <w:rPr>
                <w:sz w:val="18"/>
                <w:szCs w:val="18"/>
                <w:highlight w:val="yellow"/>
              </w:rPr>
              <w:t xml:space="preserve">3.3  </w:t>
            </w:r>
            <w:r w:rsidR="00745C65" w:rsidRPr="00B12AC6">
              <w:rPr>
                <w:sz w:val="18"/>
                <w:szCs w:val="18"/>
                <w:highlight w:val="yellow"/>
              </w:rPr>
              <w:t>Increasing creativity &amp;</w:t>
            </w:r>
            <w:r w:rsidRPr="00B12AC6">
              <w:rPr>
                <w:sz w:val="18"/>
                <w:szCs w:val="18"/>
                <w:highlight w:val="yellow"/>
              </w:rPr>
              <w:t xml:space="preserve"> employab</w:t>
            </w:r>
            <w:r w:rsidR="00745C65" w:rsidRPr="00B12AC6">
              <w:rPr>
                <w:sz w:val="18"/>
                <w:szCs w:val="18"/>
                <w:highlight w:val="yellow"/>
              </w:rPr>
              <w:t>ility/ Developing creativity &amp;</w:t>
            </w:r>
            <w:r w:rsidRPr="00B12AC6">
              <w:rPr>
                <w:sz w:val="18"/>
                <w:szCs w:val="18"/>
                <w:highlight w:val="yellow"/>
              </w:rPr>
              <w:t xml:space="preserve"> skills for l</w:t>
            </w:r>
            <w:r w:rsidR="00745C65" w:rsidRPr="00B12AC6">
              <w:rPr>
                <w:sz w:val="18"/>
                <w:szCs w:val="18"/>
                <w:highlight w:val="yellow"/>
              </w:rPr>
              <w:t>ife &amp;</w:t>
            </w:r>
            <w:r w:rsidRPr="00B12AC6">
              <w:rPr>
                <w:sz w:val="18"/>
                <w:szCs w:val="18"/>
                <w:highlight w:val="yellow"/>
              </w:rPr>
              <w:t xml:space="preserve"> learning</w:t>
            </w:r>
          </w:p>
          <w:p w:rsidR="00B12AC6" w:rsidRDefault="00B12AC6" w:rsidP="00B12AC6">
            <w:pPr>
              <w:ind w:left="318" w:hanging="318"/>
              <w:rPr>
                <w:sz w:val="18"/>
                <w:szCs w:val="18"/>
              </w:rPr>
            </w:pPr>
          </w:p>
          <w:p w:rsidR="00B12AC6" w:rsidRDefault="00B12AC6" w:rsidP="00B12AC6">
            <w:pPr>
              <w:ind w:left="318" w:hanging="318"/>
              <w:rPr>
                <w:sz w:val="18"/>
                <w:szCs w:val="18"/>
              </w:rPr>
            </w:pPr>
          </w:p>
          <w:p w:rsidR="00B12AC6" w:rsidRDefault="00B12AC6" w:rsidP="00B12AC6">
            <w:pPr>
              <w:ind w:left="318" w:hanging="318"/>
              <w:rPr>
                <w:sz w:val="18"/>
                <w:szCs w:val="18"/>
              </w:rPr>
            </w:pPr>
          </w:p>
          <w:p w:rsidR="00B12AC6" w:rsidRDefault="00B12AC6" w:rsidP="00B12AC6">
            <w:pPr>
              <w:ind w:left="318" w:hanging="318"/>
              <w:rPr>
                <w:sz w:val="18"/>
                <w:szCs w:val="18"/>
              </w:rPr>
            </w:pPr>
          </w:p>
          <w:p w:rsidR="00B12AC6" w:rsidRDefault="00B12AC6" w:rsidP="00B12AC6">
            <w:pPr>
              <w:ind w:left="318" w:hanging="318"/>
              <w:rPr>
                <w:sz w:val="18"/>
                <w:szCs w:val="18"/>
              </w:rPr>
            </w:pPr>
          </w:p>
          <w:p w:rsidR="00B12AC6" w:rsidRPr="00F41A01" w:rsidRDefault="00B12AC6" w:rsidP="00B12AC6">
            <w:pPr>
              <w:rPr>
                <w:sz w:val="18"/>
                <w:szCs w:val="18"/>
              </w:rPr>
            </w:pPr>
          </w:p>
        </w:tc>
        <w:tc>
          <w:tcPr>
            <w:tcW w:w="4394" w:type="dxa"/>
            <w:gridSpan w:val="4"/>
          </w:tcPr>
          <w:p w:rsidR="00B577D2" w:rsidRPr="00B12AC6" w:rsidRDefault="00B577D2" w:rsidP="00B577D2">
            <w:pPr>
              <w:pStyle w:val="ListParagraph"/>
              <w:numPr>
                <w:ilvl w:val="0"/>
                <w:numId w:val="4"/>
              </w:numPr>
              <w:spacing w:before="120"/>
              <w:ind w:left="223" w:hanging="223"/>
              <w:rPr>
                <w:sz w:val="18"/>
                <w:szCs w:val="18"/>
                <w:highlight w:val="yellow"/>
              </w:rPr>
            </w:pPr>
            <w:r w:rsidRPr="00B12AC6">
              <w:rPr>
                <w:sz w:val="18"/>
                <w:szCs w:val="18"/>
                <w:highlight w:val="yellow"/>
              </w:rPr>
              <w:t>Raise educational attainment and achievement for all</w:t>
            </w:r>
          </w:p>
          <w:p w:rsidR="00B577D2" w:rsidRPr="00B12AC6" w:rsidRDefault="00B577D2" w:rsidP="00B577D2">
            <w:pPr>
              <w:pStyle w:val="ListParagraph"/>
              <w:numPr>
                <w:ilvl w:val="0"/>
                <w:numId w:val="4"/>
              </w:numPr>
              <w:spacing w:before="120"/>
              <w:ind w:left="223" w:hanging="223"/>
              <w:rPr>
                <w:sz w:val="18"/>
                <w:szCs w:val="18"/>
                <w:highlight w:val="yellow"/>
              </w:rPr>
            </w:pPr>
            <w:r w:rsidRPr="00B12AC6">
              <w:rPr>
                <w:sz w:val="18"/>
                <w:szCs w:val="18"/>
                <w:highlight w:val="yellow"/>
              </w:rPr>
              <w:t>Use performance information to secure improvement for children and young people</w:t>
            </w:r>
          </w:p>
          <w:p w:rsidR="00B577D2" w:rsidRPr="00B12AC6" w:rsidRDefault="00B577D2" w:rsidP="00B577D2">
            <w:pPr>
              <w:pStyle w:val="ListParagraph"/>
              <w:numPr>
                <w:ilvl w:val="0"/>
                <w:numId w:val="4"/>
              </w:numPr>
              <w:spacing w:before="120"/>
              <w:ind w:left="223" w:hanging="223"/>
              <w:rPr>
                <w:sz w:val="18"/>
                <w:szCs w:val="18"/>
                <w:highlight w:val="yellow"/>
              </w:rPr>
            </w:pPr>
            <w:r w:rsidRPr="00B12AC6">
              <w:rPr>
                <w:sz w:val="18"/>
                <w:szCs w:val="18"/>
                <w:highlight w:val="yellow"/>
              </w:rPr>
              <w:t>Ensure children have the best start in life and are ready to succeed</w:t>
            </w:r>
          </w:p>
          <w:p w:rsidR="00B577D2" w:rsidRPr="00B12AC6" w:rsidRDefault="00B577D2" w:rsidP="00B577D2">
            <w:pPr>
              <w:pStyle w:val="ListParagraph"/>
              <w:numPr>
                <w:ilvl w:val="0"/>
                <w:numId w:val="4"/>
              </w:numPr>
              <w:spacing w:before="120"/>
              <w:ind w:left="223" w:hanging="223"/>
              <w:rPr>
                <w:sz w:val="18"/>
                <w:szCs w:val="18"/>
                <w:highlight w:val="yellow"/>
              </w:rPr>
            </w:pPr>
            <w:r w:rsidRPr="00B12AC6">
              <w:rPr>
                <w:sz w:val="18"/>
                <w:szCs w:val="18"/>
                <w:highlight w:val="yellow"/>
              </w:rPr>
              <w:t>Equip young people to secure and sustain positive destinations and achieve success in life</w:t>
            </w:r>
          </w:p>
          <w:p w:rsidR="00B577D2" w:rsidRPr="00B12AC6" w:rsidRDefault="00B577D2" w:rsidP="00B577D2">
            <w:pPr>
              <w:pStyle w:val="ListParagraph"/>
              <w:numPr>
                <w:ilvl w:val="0"/>
                <w:numId w:val="4"/>
              </w:numPr>
              <w:spacing w:before="120"/>
              <w:ind w:left="223" w:hanging="223"/>
              <w:rPr>
                <w:sz w:val="18"/>
                <w:szCs w:val="18"/>
                <w:highlight w:val="yellow"/>
              </w:rPr>
            </w:pPr>
            <w:r w:rsidRPr="00B12AC6">
              <w:rPr>
                <w:sz w:val="18"/>
                <w:szCs w:val="18"/>
                <w:highlight w:val="yellow"/>
              </w:rPr>
              <w:t>Ensure high quality partnership working and community engagement</w:t>
            </w:r>
          </w:p>
          <w:p w:rsidR="00B577D2" w:rsidRPr="00B12AC6" w:rsidRDefault="00B577D2" w:rsidP="00B577D2">
            <w:pPr>
              <w:pStyle w:val="ListParagraph"/>
              <w:numPr>
                <w:ilvl w:val="0"/>
                <w:numId w:val="4"/>
              </w:numPr>
              <w:spacing w:before="120"/>
              <w:ind w:left="223" w:hanging="223"/>
              <w:rPr>
                <w:sz w:val="18"/>
                <w:szCs w:val="18"/>
                <w:highlight w:val="yellow"/>
              </w:rPr>
            </w:pPr>
            <w:r w:rsidRPr="00B12AC6">
              <w:rPr>
                <w:sz w:val="18"/>
                <w:szCs w:val="18"/>
                <w:highlight w:val="yellow"/>
              </w:rPr>
              <w:t>Strengthen leadership at all levels</w:t>
            </w:r>
          </w:p>
          <w:p w:rsidR="00B577D2" w:rsidRPr="0022059B" w:rsidRDefault="00B577D2" w:rsidP="00B577D2">
            <w:pPr>
              <w:pStyle w:val="ListParagraph"/>
              <w:spacing w:before="120"/>
              <w:ind w:left="223"/>
              <w:rPr>
                <w:sz w:val="18"/>
                <w:szCs w:val="18"/>
              </w:rPr>
            </w:pPr>
          </w:p>
        </w:tc>
      </w:tr>
      <w:tr w:rsidR="00745C65" w:rsidRPr="00CA7B00" w:rsidTr="00745C65">
        <w:trPr>
          <w:cantSplit/>
        </w:trPr>
        <w:tc>
          <w:tcPr>
            <w:tcW w:w="3828" w:type="dxa"/>
            <w:shd w:val="clear" w:color="auto" w:fill="F2F2F2" w:themeFill="background1" w:themeFillShade="F2"/>
          </w:tcPr>
          <w:p w:rsidR="00745C65" w:rsidRPr="00CA7B00" w:rsidRDefault="00745C65" w:rsidP="00E532ED">
            <w:pPr>
              <w:spacing w:before="60" w:after="60"/>
              <w:rPr>
                <w:b/>
                <w:sz w:val="20"/>
                <w:szCs w:val="20"/>
              </w:rPr>
            </w:pPr>
            <w:r>
              <w:rPr>
                <w:b/>
                <w:sz w:val="20"/>
                <w:szCs w:val="20"/>
              </w:rPr>
              <w:t>Priorities</w:t>
            </w:r>
          </w:p>
        </w:tc>
        <w:tc>
          <w:tcPr>
            <w:tcW w:w="4252" w:type="dxa"/>
            <w:shd w:val="clear" w:color="auto" w:fill="F2F2F2" w:themeFill="background1" w:themeFillShade="F2"/>
          </w:tcPr>
          <w:p w:rsidR="00745C65" w:rsidRPr="00CA7B00" w:rsidRDefault="00745C65" w:rsidP="00E532ED">
            <w:pPr>
              <w:spacing w:before="60" w:after="60"/>
              <w:rPr>
                <w:b/>
                <w:sz w:val="20"/>
                <w:szCs w:val="20"/>
              </w:rPr>
            </w:pPr>
            <w:r>
              <w:rPr>
                <w:b/>
                <w:sz w:val="20"/>
                <w:szCs w:val="20"/>
              </w:rPr>
              <w:t>Proposed</w:t>
            </w:r>
            <w:r w:rsidR="00F4067F">
              <w:rPr>
                <w:b/>
                <w:sz w:val="20"/>
                <w:szCs w:val="20"/>
              </w:rPr>
              <w:t xml:space="preserve"> Outcome and</w:t>
            </w:r>
            <w:r>
              <w:rPr>
                <w:b/>
                <w:sz w:val="20"/>
                <w:szCs w:val="20"/>
              </w:rPr>
              <w:t xml:space="preserve"> Impact</w:t>
            </w:r>
          </w:p>
        </w:tc>
        <w:tc>
          <w:tcPr>
            <w:tcW w:w="4820" w:type="dxa"/>
            <w:gridSpan w:val="3"/>
            <w:shd w:val="clear" w:color="auto" w:fill="F2F2F2" w:themeFill="background1" w:themeFillShade="F2"/>
          </w:tcPr>
          <w:p w:rsidR="00745C65" w:rsidRPr="00CA7B00" w:rsidRDefault="00745C65" w:rsidP="00E532ED">
            <w:pPr>
              <w:spacing w:before="60" w:after="60"/>
              <w:rPr>
                <w:b/>
                <w:sz w:val="20"/>
                <w:szCs w:val="20"/>
              </w:rPr>
            </w:pPr>
            <w:r>
              <w:rPr>
                <w:b/>
                <w:sz w:val="20"/>
                <w:szCs w:val="20"/>
              </w:rPr>
              <w:t>Measures</w:t>
            </w:r>
          </w:p>
        </w:tc>
        <w:tc>
          <w:tcPr>
            <w:tcW w:w="2126" w:type="dxa"/>
            <w:gridSpan w:val="2"/>
            <w:shd w:val="clear" w:color="auto" w:fill="F2F2F2" w:themeFill="background1" w:themeFillShade="F2"/>
          </w:tcPr>
          <w:p w:rsidR="00745C65" w:rsidRPr="00CA7B00" w:rsidRDefault="00745C65" w:rsidP="004929D8">
            <w:pPr>
              <w:spacing w:before="60" w:after="60"/>
              <w:rPr>
                <w:b/>
                <w:sz w:val="20"/>
                <w:szCs w:val="20"/>
              </w:rPr>
            </w:pPr>
            <w:r>
              <w:rPr>
                <w:b/>
                <w:sz w:val="20"/>
                <w:szCs w:val="20"/>
              </w:rPr>
              <w:t>Linked to PEF</w:t>
            </w:r>
            <w:r w:rsidR="004C0644">
              <w:rPr>
                <w:b/>
                <w:sz w:val="20"/>
                <w:szCs w:val="20"/>
              </w:rPr>
              <w:t xml:space="preserve"> </w:t>
            </w:r>
            <w:r w:rsidR="004C0644" w:rsidRPr="004C0644">
              <w:rPr>
                <w:sz w:val="20"/>
                <w:szCs w:val="20"/>
              </w:rPr>
              <w:t>(</w:t>
            </w:r>
            <w:r w:rsidR="004929D8">
              <w:rPr>
                <w:sz w:val="20"/>
                <w:szCs w:val="20"/>
              </w:rPr>
              <w:t>Y/N</w:t>
            </w:r>
            <w:r w:rsidR="004C0644" w:rsidRPr="004C0644">
              <w:rPr>
                <w:sz w:val="20"/>
                <w:szCs w:val="20"/>
              </w:rPr>
              <w:t>)</w:t>
            </w:r>
          </w:p>
        </w:tc>
      </w:tr>
      <w:tr w:rsidR="00745C65" w:rsidRPr="004A6206" w:rsidTr="00745C65">
        <w:trPr>
          <w:cantSplit/>
        </w:trPr>
        <w:tc>
          <w:tcPr>
            <w:tcW w:w="3828" w:type="dxa"/>
          </w:tcPr>
          <w:p w:rsidR="00343B9A" w:rsidRDefault="00343B9A" w:rsidP="00343B9A">
            <w:pPr>
              <w:pStyle w:val="ListParagraph"/>
              <w:numPr>
                <w:ilvl w:val="0"/>
                <w:numId w:val="18"/>
              </w:numPr>
              <w:spacing w:before="60" w:after="60"/>
              <w:rPr>
                <w:szCs w:val="20"/>
              </w:rPr>
            </w:pPr>
            <w:r w:rsidRPr="00D95195">
              <w:rPr>
                <w:szCs w:val="20"/>
              </w:rPr>
              <w:lastRenderedPageBreak/>
              <w:t xml:space="preserve">Improve pupil outcomes in Numeracy and Mathematics </w:t>
            </w:r>
          </w:p>
          <w:p w:rsidR="0051626B" w:rsidRDefault="0051626B" w:rsidP="0051626B">
            <w:pPr>
              <w:spacing w:before="60" w:after="60"/>
              <w:rPr>
                <w:szCs w:val="20"/>
              </w:rPr>
            </w:pPr>
          </w:p>
          <w:p w:rsidR="0051626B" w:rsidRDefault="0051626B" w:rsidP="0051626B">
            <w:pPr>
              <w:spacing w:before="60" w:after="60"/>
              <w:rPr>
                <w:szCs w:val="20"/>
              </w:rPr>
            </w:pPr>
          </w:p>
          <w:p w:rsidR="0051626B" w:rsidRDefault="0051626B" w:rsidP="0051626B">
            <w:pPr>
              <w:spacing w:before="60" w:after="60"/>
              <w:rPr>
                <w:szCs w:val="20"/>
              </w:rPr>
            </w:pPr>
          </w:p>
          <w:p w:rsidR="0051626B" w:rsidRDefault="0051626B" w:rsidP="0051626B">
            <w:pPr>
              <w:spacing w:before="60" w:after="60"/>
              <w:rPr>
                <w:szCs w:val="20"/>
              </w:rPr>
            </w:pPr>
          </w:p>
          <w:p w:rsidR="0051626B" w:rsidRDefault="0051626B" w:rsidP="0051626B">
            <w:pPr>
              <w:spacing w:before="60" w:after="60"/>
              <w:rPr>
                <w:szCs w:val="20"/>
              </w:rPr>
            </w:pPr>
          </w:p>
          <w:p w:rsidR="0051626B" w:rsidRDefault="0051626B" w:rsidP="0051626B">
            <w:pPr>
              <w:spacing w:before="60" w:after="60"/>
              <w:rPr>
                <w:szCs w:val="20"/>
              </w:rPr>
            </w:pPr>
          </w:p>
          <w:p w:rsidR="0051626B" w:rsidRDefault="0051626B" w:rsidP="0051626B">
            <w:pPr>
              <w:spacing w:before="60" w:after="60"/>
              <w:rPr>
                <w:szCs w:val="20"/>
              </w:rPr>
            </w:pPr>
          </w:p>
          <w:p w:rsidR="0051626B" w:rsidRDefault="0051626B" w:rsidP="0051626B">
            <w:pPr>
              <w:spacing w:before="60" w:after="60"/>
              <w:rPr>
                <w:szCs w:val="20"/>
              </w:rPr>
            </w:pPr>
          </w:p>
          <w:p w:rsidR="0051626B" w:rsidRDefault="0051626B" w:rsidP="0051626B">
            <w:pPr>
              <w:spacing w:before="60" w:after="60"/>
              <w:rPr>
                <w:szCs w:val="20"/>
              </w:rPr>
            </w:pPr>
          </w:p>
          <w:p w:rsidR="0051626B" w:rsidRDefault="0051626B" w:rsidP="0051626B">
            <w:pPr>
              <w:spacing w:before="60" w:after="60"/>
              <w:rPr>
                <w:szCs w:val="20"/>
              </w:rPr>
            </w:pPr>
          </w:p>
          <w:p w:rsidR="0051626B" w:rsidRDefault="0051626B" w:rsidP="0051626B">
            <w:pPr>
              <w:spacing w:before="60" w:after="60"/>
              <w:rPr>
                <w:szCs w:val="20"/>
              </w:rPr>
            </w:pPr>
          </w:p>
          <w:p w:rsidR="0051626B" w:rsidRDefault="0051626B" w:rsidP="0051626B">
            <w:pPr>
              <w:spacing w:before="60" w:after="60"/>
              <w:rPr>
                <w:szCs w:val="20"/>
              </w:rPr>
            </w:pPr>
          </w:p>
          <w:p w:rsidR="0051626B" w:rsidRDefault="0051626B" w:rsidP="0051626B">
            <w:pPr>
              <w:spacing w:before="60" w:after="60"/>
              <w:rPr>
                <w:szCs w:val="20"/>
              </w:rPr>
            </w:pPr>
          </w:p>
          <w:p w:rsidR="0051626B" w:rsidRDefault="0051626B" w:rsidP="0051626B">
            <w:pPr>
              <w:spacing w:before="60" w:after="60"/>
              <w:rPr>
                <w:szCs w:val="20"/>
              </w:rPr>
            </w:pPr>
          </w:p>
          <w:p w:rsidR="0051626B" w:rsidRDefault="0051626B" w:rsidP="0051626B">
            <w:pPr>
              <w:spacing w:before="60" w:after="60"/>
              <w:rPr>
                <w:szCs w:val="20"/>
              </w:rPr>
            </w:pPr>
          </w:p>
          <w:p w:rsidR="0051626B" w:rsidRDefault="0051626B" w:rsidP="0051626B">
            <w:pPr>
              <w:spacing w:before="60" w:after="60"/>
              <w:rPr>
                <w:szCs w:val="20"/>
              </w:rPr>
            </w:pPr>
          </w:p>
          <w:p w:rsidR="0051626B" w:rsidRDefault="0051626B" w:rsidP="0051626B">
            <w:pPr>
              <w:spacing w:before="60" w:after="60"/>
              <w:rPr>
                <w:szCs w:val="20"/>
              </w:rPr>
            </w:pPr>
          </w:p>
          <w:p w:rsidR="0051626B" w:rsidRDefault="0051626B" w:rsidP="0051626B">
            <w:pPr>
              <w:spacing w:before="60" w:after="60"/>
              <w:rPr>
                <w:szCs w:val="20"/>
              </w:rPr>
            </w:pPr>
          </w:p>
          <w:p w:rsidR="0051626B" w:rsidRDefault="0051626B" w:rsidP="0051626B">
            <w:pPr>
              <w:spacing w:before="60" w:after="60"/>
              <w:rPr>
                <w:szCs w:val="20"/>
              </w:rPr>
            </w:pPr>
          </w:p>
          <w:p w:rsidR="0051626B" w:rsidRDefault="0051626B" w:rsidP="0051626B">
            <w:pPr>
              <w:spacing w:before="60" w:after="60"/>
              <w:rPr>
                <w:szCs w:val="20"/>
              </w:rPr>
            </w:pPr>
          </w:p>
          <w:p w:rsidR="0051626B" w:rsidRDefault="0051626B" w:rsidP="0051626B">
            <w:pPr>
              <w:spacing w:before="60" w:after="60"/>
              <w:rPr>
                <w:szCs w:val="20"/>
              </w:rPr>
            </w:pPr>
          </w:p>
          <w:p w:rsidR="0051626B" w:rsidRDefault="0051626B" w:rsidP="0051626B">
            <w:pPr>
              <w:spacing w:before="60" w:after="60"/>
              <w:rPr>
                <w:szCs w:val="20"/>
              </w:rPr>
            </w:pPr>
          </w:p>
          <w:p w:rsidR="0051626B" w:rsidRDefault="0051626B" w:rsidP="0051626B">
            <w:pPr>
              <w:spacing w:before="60" w:after="60"/>
              <w:rPr>
                <w:szCs w:val="20"/>
              </w:rPr>
            </w:pPr>
          </w:p>
          <w:p w:rsidR="0051626B" w:rsidRDefault="0051626B" w:rsidP="0051626B">
            <w:pPr>
              <w:spacing w:before="60" w:after="60"/>
              <w:rPr>
                <w:szCs w:val="20"/>
              </w:rPr>
            </w:pPr>
          </w:p>
          <w:p w:rsidR="0051626B" w:rsidRPr="0051626B" w:rsidRDefault="0051626B" w:rsidP="0051626B">
            <w:pPr>
              <w:spacing w:before="120"/>
              <w:rPr>
                <w:sz w:val="16"/>
                <w:szCs w:val="16"/>
              </w:rPr>
            </w:pPr>
            <w:r w:rsidRPr="0051626B">
              <w:rPr>
                <w:szCs w:val="20"/>
              </w:rPr>
              <w:t xml:space="preserve">2. </w:t>
            </w:r>
            <w:r w:rsidR="00A20B36">
              <w:rPr>
                <w:szCs w:val="20"/>
              </w:rPr>
              <w:t>Review and r</w:t>
            </w:r>
            <w:r w:rsidRPr="0051626B">
              <w:rPr>
                <w:szCs w:val="16"/>
              </w:rPr>
              <w:t xml:space="preserve">edesign </w:t>
            </w:r>
            <w:r w:rsidR="006268FC">
              <w:rPr>
                <w:szCs w:val="16"/>
              </w:rPr>
              <w:t>the shared</w:t>
            </w:r>
            <w:r w:rsidRPr="0051626B">
              <w:rPr>
                <w:szCs w:val="16"/>
              </w:rPr>
              <w:t xml:space="preserve"> vi</w:t>
            </w:r>
            <w:r w:rsidR="006268FC">
              <w:rPr>
                <w:szCs w:val="16"/>
              </w:rPr>
              <w:t xml:space="preserve">sion, values and aims relevant to the school and its community. </w:t>
            </w:r>
          </w:p>
          <w:p w:rsidR="0051626B" w:rsidRPr="0051626B" w:rsidRDefault="0051626B" w:rsidP="0051626B">
            <w:pPr>
              <w:spacing w:before="60" w:after="60"/>
              <w:rPr>
                <w:szCs w:val="20"/>
              </w:rPr>
            </w:pPr>
          </w:p>
          <w:p w:rsidR="00745C65" w:rsidRDefault="00745C65"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Pr="004A6206" w:rsidRDefault="006268FC" w:rsidP="00E532ED">
            <w:pPr>
              <w:spacing w:before="60" w:after="60"/>
              <w:rPr>
                <w:sz w:val="20"/>
                <w:szCs w:val="20"/>
              </w:rPr>
            </w:pPr>
            <w:r w:rsidRPr="006268FC">
              <w:rPr>
                <w:szCs w:val="20"/>
              </w:rPr>
              <w:t xml:space="preserve">3. </w:t>
            </w:r>
            <w:r w:rsidRPr="006268FC">
              <w:rPr>
                <w:szCs w:val="16"/>
              </w:rPr>
              <w:t>Raise awareness and increase confidence of Career Education Standards 3-18-Refresh Islay/Jura Skills ladder.</w:t>
            </w:r>
          </w:p>
        </w:tc>
        <w:tc>
          <w:tcPr>
            <w:tcW w:w="4252" w:type="dxa"/>
          </w:tcPr>
          <w:p w:rsidR="007B5846" w:rsidRPr="00055B33" w:rsidRDefault="007B5846" w:rsidP="007B5846">
            <w:pPr>
              <w:spacing w:before="60" w:after="60"/>
            </w:pPr>
            <w:r w:rsidRPr="00055B33">
              <w:lastRenderedPageBreak/>
              <w:t xml:space="preserve">Attainment in Numeracy </w:t>
            </w:r>
            <w:r w:rsidR="00D8009B" w:rsidRPr="00055B33">
              <w:t>wil</w:t>
            </w:r>
            <w:r w:rsidR="0074598F" w:rsidRPr="00055B33">
              <w:t>l increase across the school for</w:t>
            </w:r>
            <w:r w:rsidR="00D8009B" w:rsidRPr="00055B33">
              <w:t xml:space="preserve">  P1-7.</w:t>
            </w:r>
            <w:r w:rsidRPr="00055B33">
              <w:t xml:space="preserve"> </w:t>
            </w:r>
          </w:p>
          <w:p w:rsidR="007B5846" w:rsidRPr="00055B33" w:rsidRDefault="007B5846" w:rsidP="007B5846">
            <w:pPr>
              <w:spacing w:before="60" w:after="60"/>
            </w:pPr>
            <w:r w:rsidRPr="00055B33">
              <w:t xml:space="preserve">Most pupils in P1/4/7 to achieve expected levels by June. </w:t>
            </w:r>
          </w:p>
          <w:p w:rsidR="007B5846" w:rsidRPr="00055B33" w:rsidRDefault="00D8009B" w:rsidP="007B5846">
            <w:pPr>
              <w:spacing w:before="60" w:after="60"/>
            </w:pPr>
            <w:r w:rsidRPr="00055B33">
              <w:t>Target group</w:t>
            </w:r>
            <w:r w:rsidR="007B5846" w:rsidRPr="00055B33">
              <w:t xml:space="preserve"> </w:t>
            </w:r>
            <w:r w:rsidR="007635E2" w:rsidRPr="00055B33">
              <w:t>P5</w:t>
            </w:r>
            <w:r w:rsidRPr="00055B33">
              <w:t xml:space="preserve"> (4)</w:t>
            </w:r>
            <w:r w:rsidR="007B5846" w:rsidRPr="00055B33">
              <w:t xml:space="preserve"> will achieve </w:t>
            </w:r>
            <w:r w:rsidR="007635E2" w:rsidRPr="00055B33">
              <w:t>First level by December 2022</w:t>
            </w:r>
            <w:r w:rsidR="007B5846" w:rsidRPr="00055B33">
              <w:t>.</w:t>
            </w:r>
          </w:p>
          <w:p w:rsidR="00D8009B" w:rsidRPr="00055B33" w:rsidRDefault="00D8009B" w:rsidP="00D8009B">
            <w:pPr>
              <w:spacing w:before="60" w:after="60"/>
            </w:pPr>
            <w:r w:rsidRPr="00055B33">
              <w:t>Staff confidence and awareness will increase in NA frameworks/assessment, planning and interventions.</w:t>
            </w:r>
          </w:p>
          <w:p w:rsidR="00745C65" w:rsidRPr="00055B33" w:rsidRDefault="00745C65" w:rsidP="00E532ED">
            <w:pPr>
              <w:spacing w:before="60" w:after="60"/>
            </w:pPr>
          </w:p>
          <w:p w:rsidR="0051626B" w:rsidRPr="00055B33" w:rsidRDefault="0051626B" w:rsidP="00E532ED">
            <w:pPr>
              <w:spacing w:before="60" w:after="60"/>
            </w:pPr>
          </w:p>
          <w:p w:rsidR="0051626B" w:rsidRPr="00055B33" w:rsidRDefault="0051626B" w:rsidP="00E532ED">
            <w:pPr>
              <w:spacing w:before="60" w:after="60"/>
            </w:pPr>
          </w:p>
          <w:p w:rsidR="0051626B" w:rsidRPr="00055B33" w:rsidRDefault="0051626B" w:rsidP="00E532ED">
            <w:pPr>
              <w:spacing w:before="60" w:after="60"/>
            </w:pPr>
          </w:p>
          <w:p w:rsidR="0051626B" w:rsidRPr="00055B33" w:rsidRDefault="0051626B" w:rsidP="00E532ED">
            <w:pPr>
              <w:spacing w:before="60" w:after="60"/>
            </w:pPr>
          </w:p>
          <w:p w:rsidR="0051626B" w:rsidRPr="00055B33" w:rsidRDefault="0051626B" w:rsidP="00E532ED">
            <w:pPr>
              <w:spacing w:before="60" w:after="60"/>
            </w:pPr>
          </w:p>
          <w:p w:rsidR="0051626B" w:rsidRPr="00055B33" w:rsidRDefault="0051626B" w:rsidP="00E532ED">
            <w:pPr>
              <w:spacing w:before="60" w:after="60"/>
            </w:pPr>
          </w:p>
          <w:p w:rsidR="0051626B" w:rsidRPr="00055B33" w:rsidRDefault="0051626B" w:rsidP="00E532ED">
            <w:pPr>
              <w:spacing w:before="60" w:after="60"/>
            </w:pPr>
          </w:p>
          <w:p w:rsidR="0051626B" w:rsidRPr="00055B33" w:rsidRDefault="0051626B" w:rsidP="00E532ED">
            <w:pPr>
              <w:spacing w:before="60" w:after="60"/>
            </w:pPr>
          </w:p>
          <w:p w:rsidR="0051626B" w:rsidRPr="00055B33" w:rsidRDefault="0051626B" w:rsidP="00E532ED">
            <w:pPr>
              <w:spacing w:before="60" w:after="60"/>
            </w:pPr>
          </w:p>
          <w:p w:rsidR="0051626B" w:rsidRPr="00055B33" w:rsidRDefault="0051626B" w:rsidP="00E532ED">
            <w:pPr>
              <w:spacing w:before="60" w:after="60"/>
            </w:pPr>
          </w:p>
          <w:p w:rsidR="0051626B" w:rsidRPr="00055B33" w:rsidRDefault="0051626B" w:rsidP="00E532ED">
            <w:pPr>
              <w:spacing w:before="60" w:after="60"/>
            </w:pPr>
          </w:p>
          <w:p w:rsidR="0051626B" w:rsidRPr="00055B33" w:rsidRDefault="0051626B" w:rsidP="00E532ED">
            <w:pPr>
              <w:spacing w:before="60" w:after="60"/>
            </w:pPr>
          </w:p>
          <w:p w:rsidR="0051626B" w:rsidRPr="00055B33" w:rsidRDefault="0051626B" w:rsidP="00E532ED">
            <w:pPr>
              <w:spacing w:before="60" w:after="60"/>
            </w:pPr>
          </w:p>
          <w:p w:rsidR="0051626B" w:rsidRPr="00055B33" w:rsidRDefault="0051626B" w:rsidP="00E532ED">
            <w:pPr>
              <w:spacing w:before="60" w:after="60"/>
            </w:pPr>
          </w:p>
          <w:p w:rsidR="0051626B" w:rsidRPr="00055B33" w:rsidRDefault="0051626B" w:rsidP="00E532ED">
            <w:pPr>
              <w:spacing w:before="60" w:after="60"/>
            </w:pPr>
          </w:p>
          <w:p w:rsidR="0051626B" w:rsidRPr="00055B33" w:rsidRDefault="0051626B" w:rsidP="00E532ED">
            <w:pPr>
              <w:spacing w:before="60" w:after="60"/>
            </w:pPr>
          </w:p>
          <w:p w:rsidR="0051626B" w:rsidRPr="00055B33" w:rsidRDefault="0051626B" w:rsidP="00E532ED">
            <w:pPr>
              <w:spacing w:before="60" w:after="60"/>
            </w:pPr>
          </w:p>
          <w:p w:rsidR="00B3115F" w:rsidRPr="00055B33" w:rsidRDefault="00B3115F" w:rsidP="0051626B">
            <w:pPr>
              <w:spacing w:before="60" w:after="60"/>
            </w:pPr>
            <w:r w:rsidRPr="00055B33">
              <w:t>A</w:t>
            </w:r>
            <w:r w:rsidR="0051626B" w:rsidRPr="00055B33">
              <w:t xml:space="preserve"> shared and agreed v</w:t>
            </w:r>
            <w:r w:rsidRPr="00055B33">
              <w:t>ision, set of values and aims will be created involving the whole school community.</w:t>
            </w:r>
          </w:p>
          <w:p w:rsidR="00B3115F" w:rsidRPr="00055B33" w:rsidRDefault="00B3115F" w:rsidP="0051626B">
            <w:pPr>
              <w:spacing w:before="60" w:after="60"/>
            </w:pPr>
            <w:r w:rsidRPr="00055B33">
              <w:t>These will</w:t>
            </w:r>
            <w:r w:rsidR="0051626B" w:rsidRPr="00055B33">
              <w:t xml:space="preserve"> be dynamic, reviewed and referred to continuously. </w:t>
            </w:r>
          </w:p>
          <w:p w:rsidR="0051626B" w:rsidRPr="00055B33" w:rsidRDefault="0051626B" w:rsidP="0051626B">
            <w:pPr>
              <w:spacing w:before="60" w:after="60"/>
            </w:pPr>
            <w:r w:rsidRPr="00055B33">
              <w:t>The Vision, Values and Ai</w:t>
            </w:r>
            <w:r w:rsidR="00B3115F" w:rsidRPr="00055B33">
              <w:t>ms statement should indicate will state</w:t>
            </w:r>
            <w:r w:rsidRPr="00055B33">
              <w:t xml:space="preserve"> school’s stance in ensurin</w:t>
            </w:r>
            <w:r w:rsidR="006268FC" w:rsidRPr="00055B33">
              <w:t xml:space="preserve">g excellence and equity for all </w:t>
            </w:r>
            <w:r w:rsidRPr="00055B33">
              <w:t>learners.</w:t>
            </w:r>
          </w:p>
          <w:p w:rsidR="00D16DF2" w:rsidRPr="00055B33" w:rsidRDefault="00D16DF2" w:rsidP="006268FC">
            <w:pPr>
              <w:spacing w:before="60" w:after="60"/>
            </w:pPr>
          </w:p>
          <w:p w:rsidR="00D16DF2" w:rsidRPr="00055B33" w:rsidRDefault="00055B33" w:rsidP="00D16DF2">
            <w:r w:rsidRPr="00055B33">
              <w:t>This leads to consistently high expectations of all learners.</w:t>
            </w:r>
          </w:p>
          <w:p w:rsidR="00D16DF2" w:rsidRPr="00055B33" w:rsidRDefault="00D16DF2" w:rsidP="00D16DF2"/>
          <w:p w:rsidR="00D16DF2" w:rsidRPr="00055B33" w:rsidRDefault="00D16DF2" w:rsidP="00D16DF2"/>
          <w:p w:rsidR="00D16DF2" w:rsidRPr="00055B33" w:rsidRDefault="00D16DF2" w:rsidP="00D16DF2"/>
          <w:p w:rsidR="00D16DF2" w:rsidRPr="00055B33" w:rsidRDefault="00D16DF2" w:rsidP="00D16DF2"/>
          <w:p w:rsidR="00D16DF2" w:rsidRPr="00055B33" w:rsidRDefault="00D16DF2" w:rsidP="00D16DF2"/>
          <w:p w:rsidR="00D16DF2" w:rsidRPr="00055B33" w:rsidRDefault="00D16DF2" w:rsidP="00D16DF2"/>
          <w:p w:rsidR="00D16DF2" w:rsidRPr="00055B33" w:rsidRDefault="00D16DF2" w:rsidP="00D16DF2"/>
          <w:p w:rsidR="00D16DF2" w:rsidRPr="00055B33" w:rsidRDefault="00D16DF2" w:rsidP="00D16DF2"/>
          <w:p w:rsidR="00D16DF2" w:rsidRPr="00055B33" w:rsidRDefault="00D16DF2" w:rsidP="00D16DF2"/>
          <w:p w:rsidR="00D16DF2" w:rsidRPr="00055B33" w:rsidRDefault="00D16DF2" w:rsidP="00D16DF2">
            <w:r w:rsidRPr="00055B33">
              <w:t>Staff to increase awareness and update the Islay/Jura skills ladder in line with A</w:t>
            </w:r>
            <w:r w:rsidR="00055B33">
              <w:t>BC Skills Framework and Toolkit and Career Education Standards (CES)</w:t>
            </w:r>
          </w:p>
          <w:p w:rsidR="00D16DF2" w:rsidRPr="00055B33" w:rsidRDefault="00D16DF2" w:rsidP="00D16DF2"/>
          <w:p w:rsidR="00D16DF2" w:rsidRPr="00055B33" w:rsidRDefault="00D16DF2" w:rsidP="00D16DF2">
            <w:r w:rsidRPr="00055B33">
              <w:t xml:space="preserve">We will work with a range of partners to design and deliver an appropriate, personalised curriculum that takes account </w:t>
            </w:r>
            <w:r w:rsidRPr="00055B33">
              <w:lastRenderedPageBreak/>
              <w:t>of the individual needs of children and young people and genuinely equips them for learning life and work.</w:t>
            </w:r>
          </w:p>
          <w:p w:rsidR="00055B33" w:rsidRDefault="00D16DF2" w:rsidP="00D16DF2">
            <w:r w:rsidRPr="00055B33">
              <w:t xml:space="preserve">Outcomes: </w:t>
            </w:r>
          </w:p>
          <w:p w:rsidR="00D16DF2" w:rsidRPr="00055B33" w:rsidRDefault="00D16DF2" w:rsidP="00D16DF2">
            <w:r w:rsidRPr="00055B33">
              <w:t>Staff will have</w:t>
            </w:r>
          </w:p>
          <w:p w:rsidR="00D16DF2" w:rsidRPr="00055B33" w:rsidRDefault="00D16DF2" w:rsidP="00055B33">
            <w:pPr>
              <w:pStyle w:val="ListParagraph"/>
              <w:numPr>
                <w:ilvl w:val="0"/>
                <w:numId w:val="19"/>
              </w:numPr>
            </w:pPr>
            <w:r w:rsidRPr="00055B33">
              <w:t>an understanding of the purpose and aim of the Career Education Standard (3-18) (CES);</w:t>
            </w:r>
          </w:p>
          <w:p w:rsidR="00D16DF2" w:rsidRPr="00055B33" w:rsidRDefault="00D16DF2" w:rsidP="00055B33">
            <w:pPr>
              <w:pStyle w:val="ListParagraph"/>
              <w:numPr>
                <w:ilvl w:val="0"/>
                <w:numId w:val="19"/>
              </w:numPr>
            </w:pPr>
            <w:r w:rsidRPr="00055B33">
              <w:t>an understanding of the part we are expected to play, along with partners, in the implementation of the CES;</w:t>
            </w:r>
          </w:p>
          <w:p w:rsidR="00D16DF2" w:rsidRPr="00055B33" w:rsidRDefault="00D16DF2" w:rsidP="00D16DF2">
            <w:pPr>
              <w:pStyle w:val="ListParagraph"/>
              <w:numPr>
                <w:ilvl w:val="0"/>
                <w:numId w:val="19"/>
              </w:numPr>
            </w:pPr>
            <w:r w:rsidRPr="00055B33">
              <w:t xml:space="preserve">an understanding of the entitlements for children and young </w:t>
            </w:r>
            <w:r w:rsidR="00055B33" w:rsidRPr="00055B33">
              <w:t>people; developed</w:t>
            </w:r>
            <w:r w:rsidRPr="00055B33">
              <w:t>, through self-evaluation, our understanding of the CES expectations in relation to our current practice;</w:t>
            </w:r>
          </w:p>
          <w:p w:rsidR="00D16DF2" w:rsidRPr="00055B33" w:rsidRDefault="00D16DF2" w:rsidP="00055B33">
            <w:pPr>
              <w:pStyle w:val="ListParagraph"/>
              <w:numPr>
                <w:ilvl w:val="0"/>
                <w:numId w:val="19"/>
              </w:numPr>
            </w:pPr>
            <w:r w:rsidRPr="00055B33">
              <w:t>identified the relevancy for our area of work and how this supports the implementation of the CES</w:t>
            </w:r>
          </w:p>
          <w:p w:rsidR="0051626B" w:rsidRPr="00055B33" w:rsidRDefault="00D16DF2" w:rsidP="00055B33">
            <w:pPr>
              <w:pStyle w:val="ListParagraph"/>
              <w:numPr>
                <w:ilvl w:val="0"/>
                <w:numId w:val="19"/>
              </w:numPr>
            </w:pPr>
            <w:r w:rsidRPr="00055B33">
              <w:t>a plan to take forward manageable changes to our practice</w:t>
            </w:r>
          </w:p>
        </w:tc>
        <w:tc>
          <w:tcPr>
            <w:tcW w:w="4820" w:type="dxa"/>
            <w:gridSpan w:val="3"/>
          </w:tcPr>
          <w:p w:rsidR="009708AC" w:rsidRPr="00055B33" w:rsidRDefault="009708AC" w:rsidP="009708AC">
            <w:pPr>
              <w:spacing w:before="60" w:after="60"/>
            </w:pPr>
            <w:r w:rsidRPr="00055B33">
              <w:lastRenderedPageBreak/>
              <w:t xml:space="preserve">Revision of Numeracy and Mathematics using Northern Alliance framework will ensure breadth, depth, progression in teaching programmes. </w:t>
            </w:r>
          </w:p>
          <w:p w:rsidR="009708AC" w:rsidRPr="00055B33" w:rsidRDefault="009708AC" w:rsidP="009708AC">
            <w:pPr>
              <w:spacing w:before="60" w:after="60"/>
            </w:pPr>
            <w:r w:rsidRPr="00055B33">
              <w:t>Planning will be relevant and cohesive and opportunities will be planned for applying in other areas.</w:t>
            </w:r>
          </w:p>
          <w:p w:rsidR="009708AC" w:rsidRPr="00055B33" w:rsidRDefault="009708AC" w:rsidP="009708AC">
            <w:pPr>
              <w:spacing w:before="60" w:after="60"/>
            </w:pPr>
            <w:r w:rsidRPr="00055B33">
              <w:t xml:space="preserve">Appropriate interventions will be reviewed and implemented for less able learners supported by classroom assistant. </w:t>
            </w:r>
          </w:p>
          <w:p w:rsidR="007635E2" w:rsidRPr="00055B33" w:rsidRDefault="007635E2" w:rsidP="009708AC">
            <w:pPr>
              <w:spacing w:before="60" w:after="60"/>
            </w:pPr>
            <w:r w:rsidRPr="00055B33">
              <w:t>Targeted intervention</w:t>
            </w:r>
            <w:r w:rsidR="00D8009B" w:rsidRPr="00055B33">
              <w:t xml:space="preserve"> for P5 cohort yet to achieve First level.</w:t>
            </w:r>
          </w:p>
          <w:p w:rsidR="009708AC" w:rsidRPr="00055B33" w:rsidRDefault="009708AC" w:rsidP="009708AC">
            <w:pPr>
              <w:spacing w:before="60" w:after="60"/>
            </w:pPr>
            <w:r w:rsidRPr="00055B33">
              <w:t xml:space="preserve">Appropriate interventions will be reviewed and implemented for more able learners. </w:t>
            </w:r>
          </w:p>
          <w:p w:rsidR="009708AC" w:rsidRPr="00055B33" w:rsidRDefault="009708AC" w:rsidP="009708AC">
            <w:pPr>
              <w:spacing w:before="60" w:after="60"/>
            </w:pPr>
            <w:r w:rsidRPr="00055B33">
              <w:t>Baselines/opportunities for assessment to be planned and used to identify pupil strengths and next steps.</w:t>
            </w:r>
          </w:p>
          <w:p w:rsidR="009708AC" w:rsidRPr="00055B33" w:rsidRDefault="009708AC" w:rsidP="009708AC">
            <w:pPr>
              <w:spacing w:before="60" w:after="60"/>
            </w:pPr>
            <w:r w:rsidRPr="00055B33">
              <w:t>This will be evidenced through HT/PT Forward plan monitoring and class observations. Evidence also drawn from pupil conversations and teacher observations.</w:t>
            </w:r>
          </w:p>
          <w:p w:rsidR="009708AC" w:rsidRPr="00055B33" w:rsidRDefault="009708AC" w:rsidP="009708AC">
            <w:pPr>
              <w:spacing w:before="60" w:after="60"/>
            </w:pPr>
            <w:r w:rsidRPr="00055B33">
              <w:t xml:space="preserve">Baselines and ongoing assessment will guide XBRA data collection and measure if pupils are on/off track through course of the year. </w:t>
            </w:r>
          </w:p>
          <w:p w:rsidR="009708AC" w:rsidRPr="00055B33" w:rsidRDefault="009708AC" w:rsidP="009708AC">
            <w:pPr>
              <w:spacing w:before="60" w:after="60"/>
            </w:pPr>
            <w:r w:rsidRPr="00055B33">
              <w:t xml:space="preserve">SNSA will measure impact at end of year.  </w:t>
            </w:r>
          </w:p>
          <w:p w:rsidR="00745C65" w:rsidRPr="00055B33" w:rsidRDefault="00745C65" w:rsidP="00E532ED">
            <w:pPr>
              <w:spacing w:before="60" w:after="60"/>
            </w:pPr>
          </w:p>
          <w:p w:rsidR="00B3115F" w:rsidRPr="00055B33" w:rsidRDefault="00B3115F" w:rsidP="00E532ED">
            <w:pPr>
              <w:spacing w:before="60" w:after="60"/>
            </w:pPr>
          </w:p>
          <w:p w:rsidR="00B3115F" w:rsidRPr="00055B33" w:rsidRDefault="00B3115F" w:rsidP="00E532ED">
            <w:pPr>
              <w:spacing w:before="60" w:after="60"/>
            </w:pPr>
          </w:p>
          <w:p w:rsidR="00B3115F" w:rsidRPr="00055B33" w:rsidRDefault="00B3115F" w:rsidP="00E532ED">
            <w:pPr>
              <w:spacing w:before="60" w:after="60"/>
            </w:pPr>
          </w:p>
          <w:p w:rsidR="00B3115F" w:rsidRPr="00055B33" w:rsidRDefault="00B3115F" w:rsidP="00E532ED">
            <w:pPr>
              <w:spacing w:before="60" w:after="60"/>
            </w:pPr>
          </w:p>
          <w:p w:rsidR="00B3115F" w:rsidRPr="00055B33" w:rsidRDefault="00B3115F" w:rsidP="00E532ED">
            <w:pPr>
              <w:spacing w:before="60" w:after="60"/>
            </w:pPr>
            <w:r w:rsidRPr="00055B33">
              <w:t xml:space="preserve">All staff are aware and show commitment to shared educational values. </w:t>
            </w:r>
          </w:p>
          <w:p w:rsidR="00B3115F" w:rsidRPr="00055B33" w:rsidRDefault="00B3115F" w:rsidP="00E532ED">
            <w:pPr>
              <w:spacing w:before="60" w:after="60"/>
            </w:pPr>
          </w:p>
          <w:p w:rsidR="00B3115F" w:rsidRPr="00055B33" w:rsidRDefault="00B3115F" w:rsidP="00B3115F">
            <w:pPr>
              <w:spacing w:before="60" w:after="60"/>
            </w:pPr>
            <w:r w:rsidRPr="00055B33">
              <w:t xml:space="preserve">Pupils, parents, partners and staff are all involved in the creation and ongoing review of the vision, aims and values of the school. </w:t>
            </w:r>
          </w:p>
          <w:p w:rsidR="00B3115F" w:rsidRPr="00055B33" w:rsidRDefault="00B3115F" w:rsidP="00B3115F">
            <w:pPr>
              <w:spacing w:before="60" w:after="60"/>
            </w:pPr>
          </w:p>
          <w:p w:rsidR="00B3115F" w:rsidRPr="00055B33" w:rsidRDefault="006268FC" w:rsidP="006268FC">
            <w:pPr>
              <w:spacing w:before="60" w:after="60"/>
            </w:pPr>
            <w:r w:rsidRPr="00055B33">
              <w:t>All staff</w:t>
            </w:r>
            <w:r w:rsidR="00B3115F" w:rsidRPr="00055B33">
              <w:t xml:space="preserve"> have a very clear understanding of the social, </w:t>
            </w:r>
            <w:r w:rsidRPr="00055B33">
              <w:t>economic and cultural con</w:t>
            </w:r>
            <w:r w:rsidR="00B3115F" w:rsidRPr="00055B33">
              <w:t xml:space="preserve">text </w:t>
            </w:r>
            <w:r w:rsidRPr="00055B33">
              <w:t xml:space="preserve">of the community and current educational policy. This knowledge is used to shape the vision. </w:t>
            </w:r>
            <w:r w:rsidR="00B3115F" w:rsidRPr="00055B33">
              <w:t xml:space="preserve"> </w:t>
            </w:r>
          </w:p>
          <w:p w:rsidR="006268FC" w:rsidRPr="00055B33" w:rsidRDefault="006268FC" w:rsidP="006268FC">
            <w:pPr>
              <w:spacing w:before="60" w:after="60"/>
            </w:pPr>
          </w:p>
          <w:p w:rsidR="006268FC" w:rsidRPr="00055B33" w:rsidRDefault="006268FC" w:rsidP="006268FC">
            <w:pPr>
              <w:spacing w:before="60" w:after="60"/>
            </w:pPr>
            <w:r w:rsidRPr="00055B33">
              <w:t>The vision is ambitious and focusses on improvements in outcomes of all.</w:t>
            </w:r>
          </w:p>
          <w:p w:rsidR="006268FC" w:rsidRPr="00055B33" w:rsidRDefault="006268FC" w:rsidP="006268FC">
            <w:pPr>
              <w:spacing w:before="60" w:after="60"/>
            </w:pPr>
          </w:p>
          <w:p w:rsidR="00D16DF2" w:rsidRPr="00055B33" w:rsidRDefault="006268FC" w:rsidP="006268FC">
            <w:pPr>
              <w:spacing w:before="60" w:after="60"/>
            </w:pPr>
            <w:r w:rsidRPr="00055B33">
              <w:t xml:space="preserve">Learners are supported to understand the vision, aims and values through the 4 contexts. </w:t>
            </w:r>
          </w:p>
          <w:p w:rsidR="00D16DF2" w:rsidRPr="00055B33" w:rsidRDefault="00D16DF2" w:rsidP="00D16DF2"/>
          <w:p w:rsidR="00D16DF2" w:rsidRPr="00055B33" w:rsidRDefault="00D16DF2" w:rsidP="00D16DF2"/>
          <w:p w:rsidR="00D16DF2" w:rsidRPr="00055B33" w:rsidRDefault="00D16DF2" w:rsidP="00D16DF2"/>
          <w:p w:rsidR="00D16DF2" w:rsidRPr="00055B33" w:rsidRDefault="00D16DF2" w:rsidP="00D16DF2">
            <w:r w:rsidRPr="00055B33">
              <w:t xml:space="preserve">Staff confidence to increase, ELC-Second level, of practice relating to Islay/Jura Skills ladder and </w:t>
            </w:r>
            <w:r w:rsidR="00B12AC6" w:rsidRPr="00055B33">
              <w:t>its</w:t>
            </w:r>
            <w:r w:rsidRPr="00055B33">
              <w:t xml:space="preserve"> relevance in line with Career Education Standards and Skills Framework.  </w:t>
            </w:r>
          </w:p>
          <w:p w:rsidR="00D16DF2" w:rsidRPr="00055B33" w:rsidRDefault="00D16DF2" w:rsidP="00D16DF2"/>
          <w:p w:rsidR="00D16DF2" w:rsidRPr="00055B33" w:rsidRDefault="00D16DF2" w:rsidP="00D16DF2">
            <w:r w:rsidRPr="00055B33">
              <w:t>Children and young people are engaged in meaningful discussions about their skills development.</w:t>
            </w:r>
          </w:p>
          <w:p w:rsidR="00D16DF2" w:rsidRPr="00055B33" w:rsidRDefault="00D16DF2" w:rsidP="00D16DF2"/>
          <w:p w:rsidR="00D16DF2" w:rsidRPr="00055B33" w:rsidRDefault="00D16DF2" w:rsidP="00D16DF2">
            <w:r w:rsidRPr="00055B33">
              <w:t xml:space="preserve">Skill are recorded throughout </w:t>
            </w:r>
            <w:r w:rsidR="00055B33">
              <w:t>the year, building up a profile for each child.</w:t>
            </w:r>
          </w:p>
          <w:p w:rsidR="00D16DF2" w:rsidRPr="00055B33" w:rsidRDefault="00D16DF2" w:rsidP="00D16DF2"/>
          <w:p w:rsidR="00D16DF2" w:rsidRPr="00055B33" w:rsidRDefault="00D16DF2" w:rsidP="00D16DF2">
            <w:r w:rsidRPr="00055B33">
              <w:t>Opportunities</w:t>
            </w:r>
            <w:r w:rsidR="00055B33" w:rsidRPr="00055B33">
              <w:t xml:space="preserve"> for pupils to demonstrate skills in and beyond the class are created. This take into account curriculum design and pupil led Endeavour work. </w:t>
            </w:r>
          </w:p>
          <w:p w:rsidR="00055B33" w:rsidRPr="00055B33" w:rsidRDefault="00055B33" w:rsidP="00D16DF2"/>
          <w:p w:rsidR="00055B33" w:rsidRPr="00055B33" w:rsidRDefault="00055B33" w:rsidP="00D16DF2">
            <w:r w:rsidRPr="00055B33">
              <w:t>Pupils will be aware of link with ongoing RRSA and HWB work.</w:t>
            </w:r>
          </w:p>
          <w:p w:rsidR="00D16DF2" w:rsidRPr="00055B33" w:rsidRDefault="00D16DF2" w:rsidP="00D16DF2"/>
          <w:p w:rsidR="006268FC" w:rsidRPr="00055B33" w:rsidRDefault="006268FC" w:rsidP="00D16DF2"/>
        </w:tc>
        <w:tc>
          <w:tcPr>
            <w:tcW w:w="2126" w:type="dxa"/>
            <w:gridSpan w:val="2"/>
          </w:tcPr>
          <w:p w:rsidR="009708AC" w:rsidRPr="00E637E8" w:rsidRDefault="009708AC" w:rsidP="009708AC">
            <w:pPr>
              <w:rPr>
                <w:szCs w:val="20"/>
              </w:rPr>
            </w:pPr>
            <w:r w:rsidRPr="00E637E8">
              <w:rPr>
                <w:szCs w:val="20"/>
              </w:rPr>
              <w:lastRenderedPageBreak/>
              <w:t>Yes – Purchasing of resources</w:t>
            </w:r>
            <w:r w:rsidR="0051626B">
              <w:rPr>
                <w:szCs w:val="20"/>
              </w:rPr>
              <w:t>/baseline assessments</w:t>
            </w:r>
            <w:r w:rsidRPr="00E637E8">
              <w:rPr>
                <w:szCs w:val="20"/>
              </w:rPr>
              <w:t xml:space="preserve"> to aid interventions/mental agility </w:t>
            </w:r>
          </w:p>
          <w:p w:rsidR="004929D8" w:rsidRDefault="004929D8" w:rsidP="00E532ED">
            <w:pPr>
              <w:spacing w:before="60" w:after="60"/>
              <w:rPr>
                <w:sz w:val="20"/>
                <w:szCs w:val="20"/>
              </w:rPr>
            </w:pPr>
          </w:p>
          <w:p w:rsidR="0051626B" w:rsidRDefault="0051626B"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Default="006268FC" w:rsidP="00E532ED">
            <w:pPr>
              <w:spacing w:before="60" w:after="60"/>
              <w:rPr>
                <w:sz w:val="20"/>
                <w:szCs w:val="20"/>
              </w:rPr>
            </w:pPr>
          </w:p>
          <w:p w:rsidR="006268FC" w:rsidRPr="004A6206" w:rsidRDefault="006268FC" w:rsidP="00E532ED">
            <w:pPr>
              <w:spacing w:before="60" w:after="60"/>
              <w:rPr>
                <w:sz w:val="20"/>
                <w:szCs w:val="20"/>
              </w:rPr>
            </w:pPr>
            <w:r w:rsidRPr="00055B33">
              <w:rPr>
                <w:szCs w:val="20"/>
              </w:rPr>
              <w:t>No</w:t>
            </w:r>
          </w:p>
        </w:tc>
      </w:tr>
    </w:tbl>
    <w:p w:rsidR="008B44EB" w:rsidRPr="008B44EB" w:rsidRDefault="008B44EB" w:rsidP="008B44EB">
      <w:pPr>
        <w:ind w:left="-567"/>
        <w:rPr>
          <w:b/>
        </w:rPr>
      </w:pPr>
    </w:p>
    <w:p w:rsidR="00A3028F" w:rsidRPr="008B44EB" w:rsidRDefault="008B44EB" w:rsidP="008B44EB">
      <w:pPr>
        <w:ind w:left="-567"/>
        <w:rPr>
          <w:sz w:val="20"/>
          <w:szCs w:val="20"/>
        </w:rPr>
      </w:pPr>
      <w:r w:rsidRPr="008B44EB">
        <w:rPr>
          <w:b/>
        </w:rPr>
        <w:t>Note: This section of the Improvement Plan can be made available to all relevant stakeholders to provide an overview of the session’s priorities.</w:t>
      </w:r>
      <w:r w:rsidR="00A3028F" w:rsidRPr="008B44EB">
        <w:rPr>
          <w:sz w:val="20"/>
          <w:szCs w:val="20"/>
        </w:rPr>
        <w:br w:type="page"/>
      </w:r>
    </w:p>
    <w:tbl>
      <w:tblPr>
        <w:tblStyle w:val="TableGrid"/>
        <w:tblW w:w="15026" w:type="dxa"/>
        <w:tblInd w:w="-572" w:type="dxa"/>
        <w:tblLook w:val="04A0" w:firstRow="1" w:lastRow="0" w:firstColumn="1" w:lastColumn="0" w:noHBand="0" w:noVBand="1"/>
      </w:tblPr>
      <w:tblGrid>
        <w:gridCol w:w="3686"/>
        <w:gridCol w:w="3827"/>
        <w:gridCol w:w="3827"/>
        <w:gridCol w:w="3686"/>
      </w:tblGrid>
      <w:tr w:rsidR="004A6206" w:rsidRPr="00CA7B00" w:rsidTr="004A6206">
        <w:trPr>
          <w:cantSplit/>
        </w:trPr>
        <w:tc>
          <w:tcPr>
            <w:tcW w:w="11340" w:type="dxa"/>
            <w:gridSpan w:val="3"/>
            <w:shd w:val="clear" w:color="auto" w:fill="538135" w:themeFill="accent6" w:themeFillShade="BF"/>
          </w:tcPr>
          <w:p w:rsidR="004A6206" w:rsidRPr="002F2B32" w:rsidRDefault="00A3028F" w:rsidP="004A6206">
            <w:pPr>
              <w:spacing w:before="120" w:after="120"/>
              <w:rPr>
                <w:b/>
                <w:sz w:val="28"/>
                <w:szCs w:val="28"/>
              </w:rPr>
            </w:pPr>
            <w:r>
              <w:lastRenderedPageBreak/>
              <w:br w:type="page"/>
            </w:r>
            <w:r w:rsidR="004A6206">
              <w:br w:type="page"/>
            </w:r>
            <w:r w:rsidR="004A6206" w:rsidRPr="002F2B32">
              <w:rPr>
                <w:b/>
                <w:color w:val="FFFFFF" w:themeColor="background1"/>
                <w:sz w:val="28"/>
                <w:szCs w:val="28"/>
              </w:rPr>
              <w:t>Operational Improvement Planning (Action Plan) for Establishment:</w:t>
            </w:r>
          </w:p>
        </w:tc>
        <w:tc>
          <w:tcPr>
            <w:tcW w:w="3686" w:type="dxa"/>
            <w:shd w:val="clear" w:color="auto" w:fill="auto"/>
          </w:tcPr>
          <w:p w:rsidR="004A6206" w:rsidRPr="00CA7B00" w:rsidRDefault="004A6206" w:rsidP="00055B33">
            <w:pPr>
              <w:spacing w:before="120" w:after="120"/>
              <w:rPr>
                <w:sz w:val="28"/>
                <w:szCs w:val="28"/>
              </w:rPr>
            </w:pPr>
            <w:r w:rsidRPr="00CA7B00">
              <w:rPr>
                <w:sz w:val="28"/>
                <w:szCs w:val="28"/>
              </w:rPr>
              <w:t xml:space="preserve">Session: </w:t>
            </w:r>
            <w:r w:rsidR="00055B33">
              <w:t>2022/23</w:t>
            </w:r>
          </w:p>
        </w:tc>
      </w:tr>
      <w:tr w:rsidR="004A6206" w:rsidRPr="00F41A01" w:rsidTr="004A6206">
        <w:trPr>
          <w:cantSplit/>
        </w:trPr>
        <w:tc>
          <w:tcPr>
            <w:tcW w:w="3686" w:type="dxa"/>
            <w:shd w:val="clear" w:color="auto" w:fill="F2F2F2" w:themeFill="background1" w:themeFillShade="F2"/>
          </w:tcPr>
          <w:p w:rsidR="004A6206" w:rsidRPr="00CA7B00" w:rsidRDefault="004A6206" w:rsidP="00E532ED">
            <w:pPr>
              <w:spacing w:before="120" w:after="120"/>
              <w:rPr>
                <w:b/>
              </w:rPr>
            </w:pPr>
            <w:r>
              <w:rPr>
                <w:b/>
              </w:rPr>
              <w:t>Strategic Priority 1:</w:t>
            </w:r>
          </w:p>
        </w:tc>
        <w:tc>
          <w:tcPr>
            <w:tcW w:w="11340" w:type="dxa"/>
            <w:gridSpan w:val="3"/>
          </w:tcPr>
          <w:p w:rsidR="004A6206" w:rsidRPr="00055B33" w:rsidRDefault="00055B33" w:rsidP="00055B33">
            <w:pPr>
              <w:spacing w:before="60" w:after="60"/>
              <w:rPr>
                <w:b/>
                <w:szCs w:val="20"/>
              </w:rPr>
            </w:pPr>
            <w:r w:rsidRPr="00055B33">
              <w:rPr>
                <w:b/>
                <w:sz w:val="28"/>
                <w:szCs w:val="20"/>
              </w:rPr>
              <w:t xml:space="preserve">Improve pupil outcomes in Numeracy and Mathematics </w:t>
            </w:r>
          </w:p>
        </w:tc>
      </w:tr>
      <w:tr w:rsidR="004A6206" w:rsidRPr="00F41A01" w:rsidTr="00E532ED">
        <w:trPr>
          <w:cantSplit/>
        </w:trPr>
        <w:tc>
          <w:tcPr>
            <w:tcW w:w="15026" w:type="dxa"/>
            <w:gridSpan w:val="4"/>
          </w:tcPr>
          <w:p w:rsidR="004A6206" w:rsidRPr="00CA7B00" w:rsidRDefault="004A6206" w:rsidP="00E532ED">
            <w:pPr>
              <w:spacing w:before="120" w:after="120"/>
              <w:rPr>
                <w:b/>
              </w:rPr>
            </w:pPr>
            <w:r w:rsidRPr="00CA7B00">
              <w:rPr>
                <w:b/>
              </w:rPr>
              <w:t>National Improvement Framework Key Priorities</w:t>
            </w:r>
          </w:p>
          <w:p w:rsidR="00A83F9E" w:rsidRPr="00E823BC" w:rsidRDefault="00A83F9E" w:rsidP="00A83F9E">
            <w:pPr>
              <w:pStyle w:val="ListParagraph"/>
              <w:numPr>
                <w:ilvl w:val="0"/>
                <w:numId w:val="5"/>
              </w:numPr>
              <w:spacing w:before="120" w:after="120"/>
              <w:rPr>
                <w:sz w:val="18"/>
                <w:szCs w:val="18"/>
                <w:highlight w:val="yellow"/>
              </w:rPr>
            </w:pPr>
            <w:r w:rsidRPr="00E823BC">
              <w:rPr>
                <w:sz w:val="18"/>
                <w:szCs w:val="18"/>
                <w:highlight w:val="yellow"/>
              </w:rPr>
              <w:t xml:space="preserve">Placing the human rights and needs of every child and young person at the centre of education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Closing the attainment gap between the most and least disadvantaged children and young people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skills and sustained, positive school-leaver destinations for all young people </w:t>
            </w:r>
          </w:p>
          <w:p w:rsidR="004A6206" w:rsidRPr="00F41A01" w:rsidRDefault="00A83F9E" w:rsidP="00A83F9E">
            <w:pPr>
              <w:pStyle w:val="ListParagraph"/>
              <w:numPr>
                <w:ilvl w:val="0"/>
                <w:numId w:val="5"/>
              </w:numPr>
              <w:spacing w:before="120" w:after="120"/>
              <w:rPr>
                <w:b/>
                <w:sz w:val="18"/>
                <w:szCs w:val="18"/>
              </w:rPr>
            </w:pPr>
            <w:r w:rsidRPr="00A83F9E">
              <w:rPr>
                <w:sz w:val="18"/>
                <w:szCs w:val="18"/>
              </w:rPr>
              <w:t xml:space="preserve">Improvement in attainment, particularly in literacy and numeracy. </w:t>
            </w:r>
          </w:p>
        </w:tc>
      </w:tr>
      <w:tr w:rsidR="004A6206" w:rsidRPr="00F41A01" w:rsidTr="004A6206">
        <w:trPr>
          <w:cantSplit/>
        </w:trPr>
        <w:tc>
          <w:tcPr>
            <w:tcW w:w="3686" w:type="dxa"/>
            <w:shd w:val="clear" w:color="auto" w:fill="F2F2F2" w:themeFill="background1" w:themeFillShade="F2"/>
          </w:tcPr>
          <w:p w:rsidR="004A6206" w:rsidRPr="00F41A01" w:rsidRDefault="004A6206" w:rsidP="00E532ED">
            <w:pPr>
              <w:spacing w:before="60" w:after="60"/>
              <w:rPr>
                <w:b/>
                <w:sz w:val="18"/>
                <w:szCs w:val="18"/>
              </w:rPr>
            </w:pPr>
            <w:r w:rsidRPr="00F41A01">
              <w:rPr>
                <w:b/>
                <w:sz w:val="18"/>
                <w:szCs w:val="18"/>
              </w:rPr>
              <w:t>National Improvement Framework Key Drivers</w:t>
            </w:r>
          </w:p>
        </w:tc>
        <w:tc>
          <w:tcPr>
            <w:tcW w:w="7654" w:type="dxa"/>
            <w:gridSpan w:val="2"/>
            <w:shd w:val="clear" w:color="auto" w:fill="F2F2F2" w:themeFill="background1" w:themeFillShade="F2"/>
          </w:tcPr>
          <w:p w:rsidR="004A6206" w:rsidRPr="00F41A01" w:rsidRDefault="004A6206"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rsidR="004A6206" w:rsidRPr="00F41A01" w:rsidRDefault="004A6206" w:rsidP="00E532ED">
            <w:pPr>
              <w:spacing w:before="60" w:after="60"/>
              <w:rPr>
                <w:b/>
                <w:sz w:val="18"/>
                <w:szCs w:val="18"/>
              </w:rPr>
            </w:pPr>
            <w:r w:rsidRPr="00F41A01">
              <w:rPr>
                <w:b/>
                <w:sz w:val="18"/>
                <w:szCs w:val="18"/>
              </w:rPr>
              <w:t>Argyll an</w:t>
            </w:r>
            <w:r>
              <w:rPr>
                <w:b/>
                <w:sz w:val="18"/>
                <w:szCs w:val="18"/>
              </w:rPr>
              <w:t>d Bute Education Key Objectives</w:t>
            </w:r>
          </w:p>
        </w:tc>
      </w:tr>
      <w:tr w:rsidR="004A6206" w:rsidRPr="0022059B" w:rsidTr="004A6206">
        <w:trPr>
          <w:cantSplit/>
        </w:trPr>
        <w:tc>
          <w:tcPr>
            <w:tcW w:w="3686" w:type="dxa"/>
          </w:tcPr>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leadership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Teacher and practitioner professionalism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Parent/carer involvement and engagement </w:t>
            </w:r>
          </w:p>
          <w:p w:rsidR="00A83F9E" w:rsidRPr="00E823BC" w:rsidRDefault="00A83F9E" w:rsidP="00A83F9E">
            <w:pPr>
              <w:pStyle w:val="ListParagraph"/>
              <w:numPr>
                <w:ilvl w:val="0"/>
                <w:numId w:val="6"/>
              </w:numPr>
              <w:spacing w:before="120"/>
              <w:rPr>
                <w:sz w:val="18"/>
                <w:szCs w:val="18"/>
                <w:highlight w:val="yellow"/>
              </w:rPr>
            </w:pPr>
            <w:r w:rsidRPr="00E823BC">
              <w:rPr>
                <w:sz w:val="18"/>
                <w:szCs w:val="18"/>
                <w:highlight w:val="yellow"/>
              </w:rPr>
              <w:t xml:space="preserve">Curriculum and assessment </w:t>
            </w:r>
          </w:p>
          <w:p w:rsidR="00A83F9E" w:rsidRPr="00E823BC" w:rsidRDefault="00A83F9E" w:rsidP="00A83F9E">
            <w:pPr>
              <w:pStyle w:val="ListParagraph"/>
              <w:numPr>
                <w:ilvl w:val="0"/>
                <w:numId w:val="6"/>
              </w:numPr>
              <w:spacing w:before="120"/>
              <w:rPr>
                <w:sz w:val="18"/>
                <w:szCs w:val="18"/>
                <w:highlight w:val="yellow"/>
              </w:rPr>
            </w:pPr>
            <w:r w:rsidRPr="00E823BC">
              <w:rPr>
                <w:sz w:val="18"/>
                <w:szCs w:val="18"/>
                <w:highlight w:val="yellow"/>
              </w:rPr>
              <w:t xml:space="preserve">School and ELC improvement </w:t>
            </w:r>
          </w:p>
          <w:p w:rsidR="004A6206" w:rsidRPr="00F41A01" w:rsidRDefault="00A83F9E" w:rsidP="00A83F9E">
            <w:pPr>
              <w:pStyle w:val="ListParagraph"/>
              <w:numPr>
                <w:ilvl w:val="0"/>
                <w:numId w:val="6"/>
              </w:numPr>
              <w:spacing w:before="120"/>
              <w:rPr>
                <w:sz w:val="18"/>
                <w:szCs w:val="18"/>
              </w:rPr>
            </w:pPr>
            <w:r w:rsidRPr="00E823BC">
              <w:rPr>
                <w:sz w:val="18"/>
                <w:szCs w:val="18"/>
                <w:highlight w:val="yellow"/>
              </w:rPr>
              <w:t>Performance information</w:t>
            </w:r>
          </w:p>
        </w:tc>
        <w:tc>
          <w:tcPr>
            <w:tcW w:w="7654" w:type="dxa"/>
            <w:gridSpan w:val="2"/>
          </w:tcPr>
          <w:p w:rsidR="004A6206" w:rsidRPr="00F41A01" w:rsidRDefault="004A6206" w:rsidP="00E532ED">
            <w:pPr>
              <w:rPr>
                <w:sz w:val="18"/>
                <w:szCs w:val="18"/>
              </w:rPr>
            </w:pPr>
            <w:r w:rsidRPr="00E823BC">
              <w:rPr>
                <w:sz w:val="18"/>
                <w:szCs w:val="18"/>
                <w:highlight w:val="yellow"/>
              </w:rPr>
              <w:t>1.1</w:t>
            </w:r>
            <w:r w:rsidRPr="00F41A01">
              <w:rPr>
                <w:sz w:val="18"/>
                <w:szCs w:val="18"/>
              </w:rPr>
              <w:t xml:space="preserve"> </w:t>
            </w:r>
            <w:r>
              <w:rPr>
                <w:sz w:val="18"/>
                <w:szCs w:val="18"/>
              </w:rPr>
              <w:t xml:space="preserve"> </w:t>
            </w:r>
            <w:r w:rsidRPr="00E823BC">
              <w:rPr>
                <w:sz w:val="18"/>
                <w:szCs w:val="18"/>
                <w:highlight w:val="yellow"/>
              </w:rPr>
              <w:t>Self Evaluation for self-improvement</w:t>
            </w:r>
          </w:p>
          <w:p w:rsidR="004A6206" w:rsidRPr="00F41A01" w:rsidRDefault="004A6206"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4A6206" w:rsidRPr="00F41A01" w:rsidRDefault="004A6206"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4A6206" w:rsidRPr="00F41A01" w:rsidRDefault="004A6206"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4A6206" w:rsidRPr="00F41A01" w:rsidRDefault="004A6206"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4A6206" w:rsidRPr="00F41A01" w:rsidRDefault="004A6206"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4A6206" w:rsidRPr="00E823BC" w:rsidRDefault="004A6206" w:rsidP="00E532ED">
            <w:pPr>
              <w:rPr>
                <w:sz w:val="18"/>
                <w:szCs w:val="18"/>
                <w:highlight w:val="yellow"/>
              </w:rPr>
            </w:pPr>
            <w:r w:rsidRPr="00E823BC">
              <w:rPr>
                <w:sz w:val="18"/>
                <w:szCs w:val="18"/>
                <w:highlight w:val="yellow"/>
              </w:rPr>
              <w:t>2.2  Curriculum</w:t>
            </w:r>
          </w:p>
          <w:p w:rsidR="004A6206" w:rsidRPr="00E823BC" w:rsidRDefault="004A6206" w:rsidP="00E532ED">
            <w:pPr>
              <w:rPr>
                <w:sz w:val="18"/>
                <w:szCs w:val="18"/>
                <w:highlight w:val="yellow"/>
              </w:rPr>
            </w:pPr>
            <w:r w:rsidRPr="00E823BC">
              <w:rPr>
                <w:sz w:val="18"/>
                <w:szCs w:val="18"/>
                <w:highlight w:val="yellow"/>
              </w:rPr>
              <w:t>2.3  Learning teaching and assessment</w:t>
            </w:r>
          </w:p>
          <w:p w:rsidR="004A6206" w:rsidRPr="00F41A01" w:rsidRDefault="004A6206" w:rsidP="00E532ED">
            <w:pPr>
              <w:rPr>
                <w:sz w:val="18"/>
                <w:szCs w:val="18"/>
              </w:rPr>
            </w:pPr>
            <w:r w:rsidRPr="00E823BC">
              <w:rPr>
                <w:sz w:val="18"/>
                <w:szCs w:val="18"/>
                <w:highlight w:val="yellow"/>
              </w:rPr>
              <w:t>2.4  Personalised support</w:t>
            </w:r>
          </w:p>
          <w:p w:rsidR="004A6206" w:rsidRPr="00F41A01" w:rsidRDefault="004A6206"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4A6206" w:rsidRPr="00F41A01" w:rsidRDefault="004A6206"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rsidR="004A6206" w:rsidRPr="00F41A01" w:rsidRDefault="004A6206"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rsidR="004A6206" w:rsidRPr="00F41A01" w:rsidRDefault="004A6206" w:rsidP="00E532ED">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4A6206" w:rsidRPr="00F41A01" w:rsidRDefault="004A6206" w:rsidP="00E532ED">
            <w:pPr>
              <w:rPr>
                <w:sz w:val="18"/>
                <w:szCs w:val="18"/>
              </w:rPr>
            </w:pPr>
            <w:r w:rsidRPr="00E823BC">
              <w:rPr>
                <w:sz w:val="18"/>
                <w:szCs w:val="18"/>
                <w:highlight w:val="yellow"/>
              </w:rPr>
              <w:t>3.2  Raising attainment and achievement/Securing children's progress</w:t>
            </w:r>
            <w:r w:rsidRPr="00F41A01">
              <w:rPr>
                <w:sz w:val="18"/>
                <w:szCs w:val="18"/>
              </w:rPr>
              <w:t xml:space="preserve"> </w:t>
            </w:r>
          </w:p>
          <w:p w:rsidR="004A6206" w:rsidRDefault="004A6206"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4A6206" w:rsidRPr="00F41A01" w:rsidRDefault="004A6206" w:rsidP="00E532ED">
            <w:pPr>
              <w:rPr>
                <w:sz w:val="18"/>
                <w:szCs w:val="18"/>
              </w:rPr>
            </w:pPr>
          </w:p>
        </w:tc>
        <w:tc>
          <w:tcPr>
            <w:tcW w:w="3686" w:type="dxa"/>
          </w:tcPr>
          <w:p w:rsidR="004A6206" w:rsidRPr="00E823BC" w:rsidRDefault="004A6206" w:rsidP="004A6206">
            <w:pPr>
              <w:pStyle w:val="ListParagraph"/>
              <w:numPr>
                <w:ilvl w:val="0"/>
                <w:numId w:val="4"/>
              </w:numPr>
              <w:spacing w:before="120"/>
              <w:ind w:left="223" w:hanging="223"/>
              <w:rPr>
                <w:sz w:val="18"/>
                <w:szCs w:val="18"/>
                <w:highlight w:val="yellow"/>
              </w:rPr>
            </w:pPr>
            <w:r w:rsidRPr="00E823BC">
              <w:rPr>
                <w:sz w:val="18"/>
                <w:szCs w:val="18"/>
                <w:highlight w:val="yellow"/>
              </w:rPr>
              <w:t>Raise educational attainment and achievement for all</w:t>
            </w:r>
          </w:p>
          <w:p w:rsidR="004A6206" w:rsidRPr="00E823BC" w:rsidRDefault="004A6206" w:rsidP="004A6206">
            <w:pPr>
              <w:pStyle w:val="ListParagraph"/>
              <w:numPr>
                <w:ilvl w:val="0"/>
                <w:numId w:val="4"/>
              </w:numPr>
              <w:spacing w:before="120"/>
              <w:ind w:left="223" w:hanging="223"/>
              <w:rPr>
                <w:sz w:val="18"/>
                <w:szCs w:val="18"/>
                <w:highlight w:val="yellow"/>
              </w:rPr>
            </w:pPr>
            <w:r w:rsidRPr="00E823BC">
              <w:rPr>
                <w:sz w:val="18"/>
                <w:szCs w:val="18"/>
                <w:highlight w:val="yellow"/>
              </w:rPr>
              <w:t>Use performance information to secure improvement for children and young people</w:t>
            </w:r>
          </w:p>
          <w:p w:rsidR="004A6206" w:rsidRPr="0022059B" w:rsidRDefault="004A6206" w:rsidP="004A6206">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4A6206" w:rsidRPr="0022059B" w:rsidRDefault="004A6206" w:rsidP="004A6206">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4A6206" w:rsidRPr="0022059B" w:rsidRDefault="004A6206" w:rsidP="004A6206">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4A6206" w:rsidRDefault="004A6206" w:rsidP="004A6206">
            <w:pPr>
              <w:pStyle w:val="ListParagraph"/>
              <w:numPr>
                <w:ilvl w:val="0"/>
                <w:numId w:val="4"/>
              </w:numPr>
              <w:spacing w:before="120"/>
              <w:ind w:left="223" w:hanging="223"/>
              <w:rPr>
                <w:sz w:val="18"/>
                <w:szCs w:val="18"/>
              </w:rPr>
            </w:pPr>
            <w:r w:rsidRPr="0022059B">
              <w:rPr>
                <w:sz w:val="18"/>
                <w:szCs w:val="18"/>
              </w:rPr>
              <w:t>Strengthen leadership at all levels</w:t>
            </w:r>
          </w:p>
          <w:p w:rsidR="004A6206" w:rsidRPr="0022059B" w:rsidRDefault="004A6206" w:rsidP="00E532ED">
            <w:pPr>
              <w:pStyle w:val="ListParagraph"/>
              <w:spacing w:before="120"/>
              <w:ind w:left="223"/>
              <w:rPr>
                <w:sz w:val="18"/>
                <w:szCs w:val="18"/>
              </w:rPr>
            </w:pPr>
          </w:p>
        </w:tc>
      </w:tr>
      <w:tr w:rsidR="004A6206" w:rsidRPr="00CA7B00" w:rsidTr="004A6206">
        <w:trPr>
          <w:cantSplit/>
        </w:trPr>
        <w:tc>
          <w:tcPr>
            <w:tcW w:w="3686" w:type="dxa"/>
            <w:shd w:val="clear" w:color="auto" w:fill="F2F2F2" w:themeFill="background1" w:themeFillShade="F2"/>
          </w:tcPr>
          <w:p w:rsidR="004A6206" w:rsidRPr="00CA7B00" w:rsidRDefault="004A6206" w:rsidP="00E532ED">
            <w:pPr>
              <w:spacing w:before="60" w:after="60"/>
              <w:rPr>
                <w:b/>
                <w:sz w:val="20"/>
                <w:szCs w:val="20"/>
              </w:rPr>
            </w:pPr>
            <w:r>
              <w:rPr>
                <w:b/>
                <w:sz w:val="20"/>
                <w:szCs w:val="20"/>
              </w:rPr>
              <w:t>Key Actions (How)</w:t>
            </w:r>
          </w:p>
        </w:tc>
        <w:tc>
          <w:tcPr>
            <w:tcW w:w="3827" w:type="dxa"/>
            <w:shd w:val="clear" w:color="auto" w:fill="F2F2F2" w:themeFill="background1" w:themeFillShade="F2"/>
          </w:tcPr>
          <w:p w:rsidR="004A6206" w:rsidRPr="00CA7B00" w:rsidRDefault="00E532ED" w:rsidP="00E532ED">
            <w:pPr>
              <w:spacing w:before="60" w:after="60"/>
              <w:rPr>
                <w:b/>
                <w:sz w:val="20"/>
                <w:szCs w:val="20"/>
              </w:rPr>
            </w:pPr>
            <w:r>
              <w:rPr>
                <w:b/>
                <w:sz w:val="20"/>
                <w:szCs w:val="20"/>
              </w:rPr>
              <w:t>Lead Person</w:t>
            </w:r>
          </w:p>
        </w:tc>
        <w:tc>
          <w:tcPr>
            <w:tcW w:w="3827" w:type="dxa"/>
            <w:shd w:val="clear" w:color="auto" w:fill="F2F2F2" w:themeFill="background1" w:themeFillShade="F2"/>
          </w:tcPr>
          <w:p w:rsidR="004A6206"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rsidR="004A6206" w:rsidRPr="00CA7B00" w:rsidRDefault="00AC75A8" w:rsidP="00E532ED">
            <w:pPr>
              <w:spacing w:before="60" w:after="60"/>
              <w:rPr>
                <w:b/>
                <w:sz w:val="20"/>
                <w:szCs w:val="20"/>
              </w:rPr>
            </w:pPr>
            <w:r>
              <w:rPr>
                <w:b/>
                <w:sz w:val="20"/>
                <w:szCs w:val="20"/>
              </w:rPr>
              <w:t>Success Criteria</w:t>
            </w:r>
            <w:r w:rsidR="004A6206">
              <w:rPr>
                <w:b/>
                <w:sz w:val="20"/>
                <w:szCs w:val="20"/>
              </w:rPr>
              <w:t xml:space="preserve"> </w:t>
            </w:r>
            <w:r>
              <w:rPr>
                <w:b/>
                <w:sz w:val="20"/>
                <w:szCs w:val="20"/>
              </w:rPr>
              <w:t xml:space="preserve">to facilitate evaluation of </w:t>
            </w:r>
            <w:r w:rsidR="009210A0">
              <w:rPr>
                <w:b/>
                <w:sz w:val="20"/>
                <w:szCs w:val="20"/>
              </w:rPr>
              <w:t xml:space="preserve">learners’ </w:t>
            </w:r>
            <w:r>
              <w:rPr>
                <w:b/>
                <w:sz w:val="20"/>
                <w:szCs w:val="20"/>
              </w:rPr>
              <w:t>progress</w:t>
            </w:r>
          </w:p>
        </w:tc>
      </w:tr>
      <w:tr w:rsidR="004A6206" w:rsidRPr="00CA7B00" w:rsidTr="004929D8">
        <w:tc>
          <w:tcPr>
            <w:tcW w:w="3686" w:type="dxa"/>
          </w:tcPr>
          <w:p w:rsidR="00E823BC" w:rsidRDefault="00E823BC" w:rsidP="00E823BC">
            <w:pPr>
              <w:spacing w:before="60" w:after="60"/>
              <w:rPr>
                <w:sz w:val="20"/>
              </w:rPr>
            </w:pPr>
          </w:p>
          <w:p w:rsidR="00E823BC" w:rsidRDefault="00E823BC" w:rsidP="00E823BC">
            <w:pPr>
              <w:spacing w:before="60" w:after="60"/>
              <w:rPr>
                <w:sz w:val="20"/>
              </w:rPr>
            </w:pPr>
          </w:p>
          <w:p w:rsidR="00E823BC" w:rsidRPr="00B86B5C" w:rsidRDefault="00E823BC" w:rsidP="00E823BC">
            <w:pPr>
              <w:spacing w:before="60" w:after="60"/>
              <w:rPr>
                <w:sz w:val="20"/>
              </w:rPr>
            </w:pPr>
            <w:r w:rsidRPr="00B86B5C">
              <w:rPr>
                <w:sz w:val="20"/>
              </w:rPr>
              <w:lastRenderedPageBreak/>
              <w:t xml:space="preserve">Staff consultation on </w:t>
            </w:r>
            <w:r>
              <w:rPr>
                <w:sz w:val="20"/>
              </w:rPr>
              <w:t>Numeracy and Mathematics across the school. Effectiveness or current planning and frameworks. Relevance of calculation policy against NA Framework.</w:t>
            </w:r>
          </w:p>
          <w:p w:rsidR="00E823BC" w:rsidRPr="00B86B5C" w:rsidRDefault="00E823BC" w:rsidP="00E823BC">
            <w:pPr>
              <w:spacing w:before="60" w:after="60"/>
              <w:rPr>
                <w:sz w:val="20"/>
              </w:rPr>
            </w:pPr>
          </w:p>
          <w:p w:rsidR="00E823BC" w:rsidRDefault="00E823BC" w:rsidP="00E823BC">
            <w:pPr>
              <w:spacing w:before="60" w:after="60"/>
              <w:rPr>
                <w:sz w:val="20"/>
              </w:rPr>
            </w:pPr>
            <w:r>
              <w:rPr>
                <w:sz w:val="20"/>
              </w:rPr>
              <w:t xml:space="preserve">Northern Alliance Numeracy learning progressions to be reviewed. Termly planning format for Numeracy to be reviewed and adapted based on consultation. </w:t>
            </w:r>
          </w:p>
          <w:p w:rsidR="00E823BC" w:rsidRDefault="00E823BC" w:rsidP="00E823BC">
            <w:pPr>
              <w:spacing w:before="60" w:after="60"/>
              <w:rPr>
                <w:sz w:val="20"/>
              </w:rPr>
            </w:pPr>
          </w:p>
          <w:p w:rsidR="00E823BC" w:rsidRDefault="00E823BC" w:rsidP="00E823BC">
            <w:pPr>
              <w:spacing w:before="60" w:after="60"/>
              <w:rPr>
                <w:sz w:val="20"/>
              </w:rPr>
            </w:pPr>
            <w:r>
              <w:rPr>
                <w:sz w:val="20"/>
              </w:rPr>
              <w:t xml:space="preserve">Ensure opportunities for assessment are clearly identified when planning. Collate assessments for each pupil to support teacher judgement for ACEL.  </w:t>
            </w:r>
          </w:p>
          <w:p w:rsidR="00E823BC" w:rsidRPr="00B86B5C" w:rsidRDefault="00E823BC" w:rsidP="00E823BC">
            <w:pPr>
              <w:spacing w:before="60" w:after="60"/>
              <w:rPr>
                <w:sz w:val="20"/>
              </w:rPr>
            </w:pPr>
          </w:p>
          <w:p w:rsidR="00E823BC" w:rsidRDefault="00E823BC" w:rsidP="00E823BC">
            <w:pPr>
              <w:spacing w:before="60" w:after="60"/>
              <w:rPr>
                <w:sz w:val="20"/>
              </w:rPr>
            </w:pPr>
            <w:r w:rsidRPr="00B86B5C">
              <w:rPr>
                <w:sz w:val="20"/>
              </w:rPr>
              <w:t xml:space="preserve">Staff awareness of </w:t>
            </w:r>
            <w:r>
              <w:rPr>
                <w:sz w:val="20"/>
              </w:rPr>
              <w:t>resources</w:t>
            </w:r>
            <w:r w:rsidRPr="00B86B5C">
              <w:rPr>
                <w:sz w:val="20"/>
              </w:rPr>
              <w:t xml:space="preserve"> to be increased to support delivery. </w:t>
            </w:r>
            <w:r>
              <w:rPr>
                <w:sz w:val="20"/>
              </w:rPr>
              <w:t>Staff development opportunities and training to be delivered on highlighted areas for improvement.</w:t>
            </w:r>
          </w:p>
          <w:p w:rsidR="00E823BC" w:rsidRDefault="00E823BC" w:rsidP="00E823BC">
            <w:pPr>
              <w:spacing w:before="60" w:after="60"/>
              <w:rPr>
                <w:sz w:val="20"/>
              </w:rPr>
            </w:pPr>
          </w:p>
          <w:p w:rsidR="00E823BC" w:rsidRDefault="00E823BC" w:rsidP="00E823BC">
            <w:pPr>
              <w:spacing w:before="60" w:after="60"/>
              <w:rPr>
                <w:sz w:val="20"/>
              </w:rPr>
            </w:pPr>
            <w:r w:rsidRPr="00AE7288">
              <w:rPr>
                <w:sz w:val="20"/>
              </w:rPr>
              <w:t>Baselines</w:t>
            </w:r>
            <w:r>
              <w:rPr>
                <w:sz w:val="20"/>
              </w:rPr>
              <w:t>/effect assessment tools</w:t>
            </w:r>
            <w:r w:rsidRPr="00AE7288">
              <w:rPr>
                <w:sz w:val="20"/>
              </w:rPr>
              <w:t xml:space="preserve"> established</w:t>
            </w:r>
            <w:r>
              <w:rPr>
                <w:sz w:val="20"/>
              </w:rPr>
              <w:t xml:space="preserve"> and purchased</w:t>
            </w:r>
            <w:r w:rsidRPr="00AE7288">
              <w:rPr>
                <w:sz w:val="20"/>
              </w:rPr>
              <w:t xml:space="preserve"> </w:t>
            </w:r>
            <w:r>
              <w:rPr>
                <w:sz w:val="20"/>
              </w:rPr>
              <w:t xml:space="preserve">to ensure effective </w:t>
            </w:r>
            <w:r w:rsidRPr="00AE7288">
              <w:rPr>
                <w:sz w:val="20"/>
              </w:rPr>
              <w:t>tr</w:t>
            </w:r>
            <w:r>
              <w:rPr>
                <w:sz w:val="20"/>
              </w:rPr>
              <w:t>acking system in line with XBRA.</w:t>
            </w:r>
          </w:p>
          <w:p w:rsidR="00E823BC" w:rsidRDefault="00E823BC" w:rsidP="00E823BC">
            <w:pPr>
              <w:spacing w:before="60" w:after="60"/>
              <w:rPr>
                <w:sz w:val="20"/>
              </w:rPr>
            </w:pPr>
          </w:p>
          <w:p w:rsidR="00E823BC" w:rsidRDefault="00E823BC" w:rsidP="00E823BC">
            <w:pPr>
              <w:spacing w:before="60" w:after="60"/>
              <w:rPr>
                <w:sz w:val="20"/>
              </w:rPr>
            </w:pPr>
            <w:r w:rsidRPr="00DF4F59">
              <w:rPr>
                <w:sz w:val="20"/>
              </w:rPr>
              <w:t xml:space="preserve">Appropriate interventions will be reviewed and implemented for less able learners. </w:t>
            </w:r>
          </w:p>
          <w:p w:rsidR="004A6206" w:rsidRDefault="004A6206" w:rsidP="00E823BC">
            <w:pPr>
              <w:spacing w:before="60" w:after="60"/>
              <w:rPr>
                <w:sz w:val="20"/>
                <w:szCs w:val="20"/>
              </w:rPr>
            </w:pPr>
          </w:p>
          <w:p w:rsidR="00E823BC" w:rsidRPr="00DF4F59" w:rsidRDefault="00E823BC" w:rsidP="00E823BC">
            <w:pPr>
              <w:spacing w:before="60" w:after="60"/>
              <w:rPr>
                <w:sz w:val="20"/>
              </w:rPr>
            </w:pPr>
            <w:r w:rsidRPr="00DF4F59">
              <w:rPr>
                <w:sz w:val="20"/>
              </w:rPr>
              <w:lastRenderedPageBreak/>
              <w:t xml:space="preserve">Appropriate interventions will be reviewed and implemented for more able learners. </w:t>
            </w:r>
          </w:p>
          <w:p w:rsidR="00E823BC" w:rsidRDefault="00E823BC" w:rsidP="00E823BC">
            <w:pPr>
              <w:spacing w:before="60" w:after="60"/>
              <w:rPr>
                <w:sz w:val="20"/>
              </w:rPr>
            </w:pPr>
          </w:p>
          <w:p w:rsidR="00E823BC" w:rsidRPr="00B86B5C" w:rsidRDefault="00E823BC" w:rsidP="00E823BC">
            <w:pPr>
              <w:spacing w:before="60" w:after="60"/>
              <w:rPr>
                <w:sz w:val="20"/>
              </w:rPr>
            </w:pPr>
            <w:r w:rsidRPr="00B86B5C">
              <w:rPr>
                <w:sz w:val="20"/>
              </w:rPr>
              <w:t>Support for parents to encourage development of skills at home.</w:t>
            </w:r>
            <w:r>
              <w:rPr>
                <w:sz w:val="20"/>
              </w:rPr>
              <w:t xml:space="preserve"> Parent consultation. Workshops/Online tutorials.</w:t>
            </w:r>
          </w:p>
          <w:p w:rsidR="00E823BC" w:rsidRDefault="00E823BC" w:rsidP="00E823BC">
            <w:pPr>
              <w:spacing w:before="60" w:after="60"/>
              <w:rPr>
                <w:sz w:val="20"/>
                <w:szCs w:val="20"/>
              </w:rPr>
            </w:pPr>
          </w:p>
          <w:p w:rsidR="00E823BC" w:rsidRDefault="00E823BC" w:rsidP="00E823BC">
            <w:pPr>
              <w:spacing w:before="60" w:after="60"/>
              <w:rPr>
                <w:sz w:val="20"/>
                <w:szCs w:val="20"/>
              </w:rPr>
            </w:pPr>
          </w:p>
          <w:p w:rsidR="00A20B36" w:rsidRDefault="00A20B36" w:rsidP="00E823BC">
            <w:pPr>
              <w:spacing w:before="60" w:after="60"/>
              <w:rPr>
                <w:sz w:val="20"/>
                <w:u w:val="single"/>
              </w:rPr>
            </w:pPr>
          </w:p>
          <w:p w:rsidR="00A20B36" w:rsidRDefault="00A20B36" w:rsidP="00E823BC">
            <w:pPr>
              <w:spacing w:before="60" w:after="60"/>
              <w:rPr>
                <w:sz w:val="20"/>
                <w:u w:val="single"/>
              </w:rPr>
            </w:pPr>
          </w:p>
          <w:p w:rsidR="00E823BC" w:rsidRPr="0019775E" w:rsidRDefault="00E823BC" w:rsidP="00E823BC">
            <w:pPr>
              <w:spacing w:before="60" w:after="60"/>
              <w:rPr>
                <w:sz w:val="20"/>
                <w:u w:val="single"/>
              </w:rPr>
            </w:pPr>
            <w:r w:rsidRPr="0019775E">
              <w:rPr>
                <w:sz w:val="20"/>
                <w:u w:val="single"/>
              </w:rPr>
              <w:t>ELC</w:t>
            </w:r>
          </w:p>
          <w:p w:rsidR="00E823BC" w:rsidRDefault="00E823BC" w:rsidP="00E823BC">
            <w:pPr>
              <w:spacing w:before="60" w:after="60"/>
              <w:rPr>
                <w:sz w:val="20"/>
              </w:rPr>
            </w:pPr>
            <w:r w:rsidRPr="00B86B5C">
              <w:rPr>
                <w:sz w:val="20"/>
              </w:rPr>
              <w:t xml:space="preserve">Input for Pre 5 staff in </w:t>
            </w:r>
            <w:r>
              <w:rPr>
                <w:sz w:val="20"/>
              </w:rPr>
              <w:t xml:space="preserve">Northern Alliance/Highland Numeracy progression resource </w:t>
            </w:r>
            <w:r w:rsidRPr="00B86B5C">
              <w:rPr>
                <w:sz w:val="20"/>
              </w:rPr>
              <w:t xml:space="preserve">to support development </w:t>
            </w:r>
            <w:r>
              <w:rPr>
                <w:sz w:val="20"/>
              </w:rPr>
              <w:t>early level numeracy skills.</w:t>
            </w:r>
          </w:p>
          <w:p w:rsidR="00E823BC" w:rsidRDefault="00E823BC" w:rsidP="00E823BC">
            <w:pPr>
              <w:spacing w:before="60" w:after="60"/>
              <w:rPr>
                <w:sz w:val="20"/>
              </w:rPr>
            </w:pPr>
          </w:p>
          <w:p w:rsidR="00E823BC" w:rsidRPr="00B86B5C" w:rsidRDefault="00E823BC" w:rsidP="00E823BC">
            <w:pPr>
              <w:spacing w:before="60" w:after="60"/>
              <w:rPr>
                <w:sz w:val="20"/>
              </w:rPr>
            </w:pPr>
            <w:r>
              <w:rPr>
                <w:sz w:val="20"/>
              </w:rPr>
              <w:t>Planned teacher input in Pre 5 setting to support the development of early number and mathematical skills.</w:t>
            </w:r>
          </w:p>
          <w:p w:rsidR="00E823BC" w:rsidRPr="00B86B5C" w:rsidRDefault="00E823BC" w:rsidP="00E823BC">
            <w:pPr>
              <w:spacing w:before="60" w:after="60"/>
              <w:rPr>
                <w:sz w:val="20"/>
              </w:rPr>
            </w:pPr>
          </w:p>
          <w:p w:rsidR="00E823BC" w:rsidRPr="00B86B5C" w:rsidRDefault="00E823BC" w:rsidP="00E823BC">
            <w:pPr>
              <w:spacing w:before="60" w:after="60"/>
              <w:rPr>
                <w:sz w:val="20"/>
              </w:rPr>
            </w:pPr>
            <w:r w:rsidRPr="00B86B5C">
              <w:rPr>
                <w:sz w:val="20"/>
              </w:rPr>
              <w:t xml:space="preserve">Establish baselines </w:t>
            </w:r>
            <w:r>
              <w:rPr>
                <w:sz w:val="20"/>
              </w:rPr>
              <w:t>to aid planning of learning activities.</w:t>
            </w:r>
          </w:p>
          <w:p w:rsidR="00E823BC" w:rsidRPr="00B86B5C" w:rsidRDefault="00E823BC" w:rsidP="00E823BC">
            <w:pPr>
              <w:spacing w:before="60" w:after="60"/>
              <w:rPr>
                <w:sz w:val="20"/>
              </w:rPr>
            </w:pPr>
          </w:p>
          <w:p w:rsidR="00E823BC" w:rsidRDefault="00E823BC" w:rsidP="00E823BC">
            <w:pPr>
              <w:spacing w:before="60" w:after="60"/>
              <w:rPr>
                <w:sz w:val="18"/>
                <w:szCs w:val="20"/>
              </w:rPr>
            </w:pPr>
            <w:r>
              <w:rPr>
                <w:sz w:val="18"/>
                <w:szCs w:val="20"/>
              </w:rPr>
              <w:t xml:space="preserve">Increase confidence in use of </w:t>
            </w:r>
            <w:r w:rsidRPr="00B86B5C">
              <w:rPr>
                <w:sz w:val="18"/>
                <w:szCs w:val="20"/>
              </w:rPr>
              <w:t xml:space="preserve">Early Years </w:t>
            </w:r>
            <w:r>
              <w:rPr>
                <w:sz w:val="18"/>
                <w:szCs w:val="20"/>
              </w:rPr>
              <w:t>Numeracy tracker/Benchmarks.</w:t>
            </w:r>
            <w:r w:rsidRPr="00B86B5C">
              <w:rPr>
                <w:sz w:val="18"/>
                <w:szCs w:val="20"/>
              </w:rPr>
              <w:t xml:space="preserve"> This encourages a more developmental/holistic approach through observations.</w:t>
            </w:r>
          </w:p>
          <w:p w:rsidR="00E823BC" w:rsidRDefault="00E823BC" w:rsidP="00E823BC">
            <w:pPr>
              <w:spacing w:before="60" w:after="60"/>
              <w:rPr>
                <w:sz w:val="20"/>
                <w:szCs w:val="20"/>
              </w:rPr>
            </w:pPr>
          </w:p>
          <w:p w:rsidR="00E823BC" w:rsidRPr="00E823BC" w:rsidRDefault="00E823BC" w:rsidP="00E823BC">
            <w:pPr>
              <w:spacing w:before="60" w:after="60"/>
              <w:rPr>
                <w:sz w:val="20"/>
                <w:szCs w:val="20"/>
              </w:rPr>
            </w:pPr>
          </w:p>
        </w:tc>
        <w:tc>
          <w:tcPr>
            <w:tcW w:w="3827" w:type="dxa"/>
          </w:tcPr>
          <w:p w:rsidR="004A6206" w:rsidRDefault="004A6206" w:rsidP="00E532ED">
            <w:pPr>
              <w:spacing w:before="60" w:after="60"/>
            </w:pPr>
          </w:p>
          <w:p w:rsidR="00E823BC" w:rsidRDefault="00E823BC" w:rsidP="00E532ED">
            <w:pPr>
              <w:spacing w:before="60" w:after="60"/>
            </w:pPr>
          </w:p>
          <w:p w:rsidR="00E823BC" w:rsidRDefault="00E823BC" w:rsidP="00E532ED">
            <w:pPr>
              <w:spacing w:before="60" w:after="60"/>
            </w:pPr>
          </w:p>
          <w:p w:rsidR="00E823BC" w:rsidRDefault="00E823BC" w:rsidP="00E532ED">
            <w:pPr>
              <w:spacing w:before="60" w:after="60"/>
              <w:rPr>
                <w:sz w:val="20"/>
                <w:szCs w:val="20"/>
              </w:rPr>
            </w:pPr>
            <w:r>
              <w:t>A.Welch</w:t>
            </w:r>
          </w:p>
          <w:p w:rsidR="00E823BC" w:rsidRPr="00E823BC" w:rsidRDefault="00E823BC" w:rsidP="00E823BC">
            <w:pPr>
              <w:rPr>
                <w:sz w:val="20"/>
                <w:szCs w:val="20"/>
              </w:rPr>
            </w:pPr>
          </w:p>
          <w:p w:rsidR="00E823BC" w:rsidRP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r w:rsidRPr="00E823BC">
              <w:rPr>
                <w:szCs w:val="20"/>
              </w:rPr>
              <w:t>A.Welch</w:t>
            </w:r>
          </w:p>
          <w:p w:rsidR="00E823BC" w:rsidRP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r w:rsidRPr="00E823BC">
              <w:rPr>
                <w:szCs w:val="20"/>
              </w:rPr>
              <w:t>A.Welch</w:t>
            </w:r>
          </w:p>
          <w:p w:rsidR="00E823BC" w:rsidRDefault="00E823BC" w:rsidP="00E823BC">
            <w:pPr>
              <w:rPr>
                <w:sz w:val="20"/>
                <w:szCs w:val="20"/>
              </w:rPr>
            </w:pPr>
          </w:p>
          <w:p w:rsidR="00E823BC" w:rsidRP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r w:rsidRPr="00E823BC">
              <w:rPr>
                <w:szCs w:val="20"/>
              </w:rPr>
              <w:t>A.Welch</w:t>
            </w:r>
          </w:p>
          <w:p w:rsidR="00E823BC" w:rsidRDefault="00E823BC" w:rsidP="00E823BC">
            <w:pPr>
              <w:rPr>
                <w:sz w:val="20"/>
                <w:szCs w:val="20"/>
              </w:rPr>
            </w:pPr>
          </w:p>
          <w:p w:rsidR="00E823BC" w:rsidRP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r w:rsidRPr="00E823BC">
              <w:rPr>
                <w:szCs w:val="20"/>
              </w:rPr>
              <w:t>A.Welch</w:t>
            </w:r>
          </w:p>
          <w:p w:rsid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r w:rsidRPr="00E823BC">
              <w:rPr>
                <w:szCs w:val="20"/>
              </w:rPr>
              <w:t>A.Welch</w:t>
            </w:r>
          </w:p>
          <w:p w:rsid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r w:rsidRPr="00E823BC">
              <w:rPr>
                <w:szCs w:val="20"/>
              </w:rPr>
              <w:lastRenderedPageBreak/>
              <w:t>A.Welch</w:t>
            </w:r>
          </w:p>
          <w:p w:rsidR="00E823BC" w:rsidRDefault="00E823BC" w:rsidP="00E823BC">
            <w:pPr>
              <w:rPr>
                <w:sz w:val="20"/>
                <w:szCs w:val="20"/>
              </w:rPr>
            </w:pPr>
          </w:p>
          <w:p w:rsidR="00E823BC" w:rsidRP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p>
          <w:p w:rsidR="00A20B36" w:rsidRDefault="00E823BC" w:rsidP="00E823BC">
            <w:pPr>
              <w:rPr>
                <w:sz w:val="20"/>
                <w:szCs w:val="20"/>
              </w:rPr>
            </w:pPr>
            <w:r>
              <w:t xml:space="preserve">All staff </w:t>
            </w:r>
          </w:p>
          <w:p w:rsidR="00A20B36" w:rsidRPr="00A20B36" w:rsidRDefault="00A20B36" w:rsidP="00A20B36">
            <w:pPr>
              <w:rPr>
                <w:sz w:val="20"/>
                <w:szCs w:val="20"/>
              </w:rPr>
            </w:pPr>
          </w:p>
          <w:p w:rsidR="00A20B36" w:rsidRPr="00A20B36" w:rsidRDefault="00A20B36" w:rsidP="00A20B36">
            <w:pPr>
              <w:rPr>
                <w:sz w:val="20"/>
                <w:szCs w:val="20"/>
              </w:rPr>
            </w:pPr>
          </w:p>
          <w:p w:rsidR="00A20B36" w:rsidRPr="00A20B36" w:rsidRDefault="00A20B36" w:rsidP="00A20B36">
            <w:pPr>
              <w:rPr>
                <w:sz w:val="20"/>
                <w:szCs w:val="20"/>
              </w:rPr>
            </w:pPr>
          </w:p>
          <w:p w:rsidR="00A20B36" w:rsidRDefault="00A20B36" w:rsidP="00A20B36">
            <w:pPr>
              <w:rPr>
                <w:sz w:val="20"/>
                <w:szCs w:val="20"/>
              </w:rPr>
            </w:pPr>
          </w:p>
          <w:p w:rsidR="00A20B36" w:rsidRDefault="00A20B36" w:rsidP="00A20B36">
            <w:pPr>
              <w:rPr>
                <w:sz w:val="20"/>
                <w:szCs w:val="20"/>
              </w:rPr>
            </w:pPr>
          </w:p>
          <w:p w:rsidR="00A20B36" w:rsidRDefault="00A20B36" w:rsidP="00A20B36">
            <w:pPr>
              <w:rPr>
                <w:sz w:val="20"/>
                <w:szCs w:val="20"/>
              </w:rPr>
            </w:pPr>
          </w:p>
          <w:p w:rsidR="00A20B36" w:rsidRDefault="00A20B36" w:rsidP="00A20B36">
            <w:pPr>
              <w:rPr>
                <w:szCs w:val="20"/>
              </w:rPr>
            </w:pPr>
          </w:p>
          <w:p w:rsidR="00A20B36" w:rsidRDefault="00A20B36" w:rsidP="00A20B36">
            <w:pPr>
              <w:rPr>
                <w:szCs w:val="20"/>
              </w:rPr>
            </w:pPr>
          </w:p>
          <w:p w:rsidR="00A20B36" w:rsidRDefault="00A20B36" w:rsidP="00A20B36">
            <w:pPr>
              <w:rPr>
                <w:sz w:val="20"/>
                <w:szCs w:val="20"/>
              </w:rPr>
            </w:pPr>
            <w:r w:rsidRPr="00E823BC">
              <w:rPr>
                <w:szCs w:val="20"/>
              </w:rPr>
              <w:t>A.Welch</w:t>
            </w:r>
          </w:p>
          <w:p w:rsidR="00A20B36" w:rsidRDefault="00A20B36" w:rsidP="00A20B36">
            <w:pPr>
              <w:rPr>
                <w:sz w:val="20"/>
                <w:szCs w:val="20"/>
              </w:rPr>
            </w:pPr>
          </w:p>
          <w:p w:rsidR="00A20B36" w:rsidRPr="00A20B36" w:rsidRDefault="00A20B36" w:rsidP="00A20B36">
            <w:pPr>
              <w:rPr>
                <w:sz w:val="20"/>
                <w:szCs w:val="20"/>
              </w:rPr>
            </w:pPr>
          </w:p>
          <w:p w:rsidR="00A20B36" w:rsidRDefault="00A20B36" w:rsidP="00A20B36">
            <w:pPr>
              <w:rPr>
                <w:sz w:val="20"/>
                <w:szCs w:val="20"/>
              </w:rPr>
            </w:pPr>
          </w:p>
          <w:p w:rsidR="00A20B36" w:rsidRDefault="00A20B36" w:rsidP="00A20B36">
            <w:pPr>
              <w:rPr>
                <w:sz w:val="20"/>
                <w:szCs w:val="20"/>
              </w:rPr>
            </w:pPr>
          </w:p>
          <w:p w:rsidR="00A20B36" w:rsidRDefault="00A20B36" w:rsidP="00A20B36">
            <w:pPr>
              <w:rPr>
                <w:sz w:val="20"/>
                <w:szCs w:val="20"/>
              </w:rPr>
            </w:pPr>
            <w:r w:rsidRPr="00E823BC">
              <w:rPr>
                <w:szCs w:val="20"/>
              </w:rPr>
              <w:t>A.Welch</w:t>
            </w:r>
          </w:p>
          <w:p w:rsidR="00A20B36" w:rsidRDefault="00A20B36" w:rsidP="00A20B36">
            <w:pPr>
              <w:rPr>
                <w:sz w:val="20"/>
                <w:szCs w:val="20"/>
              </w:rPr>
            </w:pPr>
          </w:p>
          <w:p w:rsidR="00A20B36" w:rsidRDefault="00A20B36" w:rsidP="00A20B36">
            <w:pPr>
              <w:rPr>
                <w:sz w:val="20"/>
                <w:szCs w:val="20"/>
              </w:rPr>
            </w:pPr>
          </w:p>
          <w:p w:rsidR="00A20B36" w:rsidRDefault="00A20B36" w:rsidP="00A20B36">
            <w:pPr>
              <w:rPr>
                <w:sz w:val="20"/>
                <w:szCs w:val="20"/>
              </w:rPr>
            </w:pPr>
          </w:p>
          <w:p w:rsidR="00A20B36" w:rsidRDefault="00A20B36" w:rsidP="00A20B36">
            <w:pPr>
              <w:rPr>
                <w:sz w:val="20"/>
                <w:szCs w:val="20"/>
              </w:rPr>
            </w:pPr>
            <w:r w:rsidRPr="00E823BC">
              <w:rPr>
                <w:szCs w:val="20"/>
              </w:rPr>
              <w:t>A.Welch</w:t>
            </w:r>
          </w:p>
          <w:p w:rsidR="00A20B36" w:rsidRDefault="00A20B36" w:rsidP="00A20B36">
            <w:pPr>
              <w:rPr>
                <w:sz w:val="20"/>
                <w:szCs w:val="20"/>
              </w:rPr>
            </w:pPr>
          </w:p>
          <w:p w:rsidR="00A20B36" w:rsidRDefault="00A20B36" w:rsidP="00A20B36">
            <w:pPr>
              <w:rPr>
                <w:sz w:val="20"/>
                <w:szCs w:val="20"/>
              </w:rPr>
            </w:pPr>
          </w:p>
          <w:p w:rsidR="00A20B36" w:rsidRDefault="00A20B36" w:rsidP="00A20B36">
            <w:pPr>
              <w:rPr>
                <w:sz w:val="20"/>
                <w:szCs w:val="20"/>
              </w:rPr>
            </w:pPr>
          </w:p>
          <w:p w:rsidR="00A20B36" w:rsidRDefault="00A20B36" w:rsidP="00A20B36">
            <w:pPr>
              <w:rPr>
                <w:sz w:val="20"/>
                <w:szCs w:val="20"/>
              </w:rPr>
            </w:pPr>
            <w:r w:rsidRPr="00E823BC">
              <w:rPr>
                <w:szCs w:val="20"/>
              </w:rPr>
              <w:t>A.Welch</w:t>
            </w:r>
          </w:p>
          <w:p w:rsidR="00E823BC" w:rsidRPr="00A20B36" w:rsidRDefault="00E823BC" w:rsidP="00A20B36">
            <w:pPr>
              <w:rPr>
                <w:sz w:val="20"/>
                <w:szCs w:val="20"/>
              </w:rPr>
            </w:pPr>
          </w:p>
        </w:tc>
        <w:tc>
          <w:tcPr>
            <w:tcW w:w="3827" w:type="dxa"/>
          </w:tcPr>
          <w:p w:rsidR="004A6206" w:rsidRDefault="004A6206" w:rsidP="00E532ED">
            <w:pPr>
              <w:spacing w:before="60" w:after="60"/>
            </w:pPr>
          </w:p>
          <w:p w:rsidR="00E823BC" w:rsidRDefault="00E823BC" w:rsidP="00E532ED">
            <w:pPr>
              <w:spacing w:before="60" w:after="60"/>
            </w:pPr>
          </w:p>
          <w:p w:rsidR="00E823BC" w:rsidRDefault="00E823BC" w:rsidP="00E532ED">
            <w:pPr>
              <w:spacing w:before="60" w:after="60"/>
            </w:pPr>
          </w:p>
          <w:p w:rsidR="00E823BC" w:rsidRDefault="00E823BC" w:rsidP="00E532ED">
            <w:pPr>
              <w:spacing w:before="60" w:after="60"/>
              <w:rPr>
                <w:sz w:val="20"/>
                <w:szCs w:val="20"/>
              </w:rPr>
            </w:pPr>
            <w:r>
              <w:t>September 2022</w:t>
            </w:r>
          </w:p>
          <w:p w:rsidR="00E823BC" w:rsidRPr="00E823BC" w:rsidRDefault="00E823BC" w:rsidP="00E823BC">
            <w:pPr>
              <w:rPr>
                <w:sz w:val="20"/>
                <w:szCs w:val="20"/>
              </w:rPr>
            </w:pPr>
          </w:p>
          <w:p w:rsidR="00E823BC" w:rsidRP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r>
              <w:t>September 2022</w:t>
            </w:r>
          </w:p>
          <w:p w:rsidR="00E823BC" w:rsidRPr="00E823BC" w:rsidRDefault="00E823BC" w:rsidP="00E823BC">
            <w:pPr>
              <w:rPr>
                <w:sz w:val="20"/>
                <w:szCs w:val="20"/>
              </w:rPr>
            </w:pPr>
          </w:p>
          <w:p w:rsidR="00E823BC" w:rsidRP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r>
              <w:t>September 2022</w:t>
            </w:r>
          </w:p>
          <w:p w:rsidR="00E823BC" w:rsidRDefault="00E823BC" w:rsidP="00E823BC">
            <w:pPr>
              <w:rPr>
                <w:sz w:val="20"/>
                <w:szCs w:val="20"/>
              </w:rPr>
            </w:pPr>
          </w:p>
          <w:p w:rsidR="00E823BC" w:rsidRP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p>
          <w:p w:rsidR="00E823BC" w:rsidRDefault="00E823BC" w:rsidP="00E823BC"/>
          <w:p w:rsidR="00E823BC" w:rsidRDefault="00E823BC" w:rsidP="00E823BC">
            <w:pPr>
              <w:rPr>
                <w:sz w:val="20"/>
                <w:szCs w:val="20"/>
              </w:rPr>
            </w:pPr>
            <w:r>
              <w:t>September 2022</w:t>
            </w:r>
          </w:p>
          <w:p w:rsidR="00E823BC" w:rsidRDefault="00E823BC" w:rsidP="00E823BC">
            <w:pPr>
              <w:rPr>
                <w:sz w:val="20"/>
                <w:szCs w:val="20"/>
              </w:rPr>
            </w:pPr>
          </w:p>
          <w:p w:rsidR="00E823BC" w:rsidRP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r>
              <w:t>September 2022</w:t>
            </w:r>
          </w:p>
          <w:p w:rsid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r>
              <w:t>September 2022</w:t>
            </w:r>
          </w:p>
          <w:p w:rsid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r>
              <w:lastRenderedPageBreak/>
              <w:t>September 2022</w:t>
            </w:r>
          </w:p>
          <w:p w:rsid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p>
          <w:p w:rsidR="00E823BC" w:rsidRDefault="00E823BC" w:rsidP="00E823BC">
            <w:pPr>
              <w:rPr>
                <w:sz w:val="20"/>
                <w:szCs w:val="20"/>
              </w:rPr>
            </w:pPr>
          </w:p>
          <w:p w:rsidR="00A20B36" w:rsidRDefault="00E823BC" w:rsidP="00E823BC">
            <w:pPr>
              <w:rPr>
                <w:sz w:val="20"/>
                <w:szCs w:val="20"/>
              </w:rPr>
            </w:pPr>
            <w:r w:rsidRPr="00E823BC">
              <w:rPr>
                <w:sz w:val="24"/>
                <w:szCs w:val="20"/>
              </w:rPr>
              <w:t>Dec 2022</w:t>
            </w:r>
          </w:p>
          <w:p w:rsidR="00A20B36" w:rsidRPr="00A20B36" w:rsidRDefault="00A20B36" w:rsidP="00A20B36">
            <w:pPr>
              <w:rPr>
                <w:sz w:val="20"/>
                <w:szCs w:val="20"/>
              </w:rPr>
            </w:pPr>
          </w:p>
          <w:p w:rsidR="00A20B36" w:rsidRPr="00A20B36" w:rsidRDefault="00A20B36" w:rsidP="00A20B36">
            <w:pPr>
              <w:rPr>
                <w:sz w:val="20"/>
                <w:szCs w:val="20"/>
              </w:rPr>
            </w:pPr>
          </w:p>
          <w:p w:rsidR="00A20B36" w:rsidRDefault="00A20B36" w:rsidP="00A20B36">
            <w:pPr>
              <w:rPr>
                <w:sz w:val="20"/>
                <w:szCs w:val="20"/>
              </w:rPr>
            </w:pPr>
          </w:p>
          <w:p w:rsidR="00A20B36" w:rsidRPr="00A20B36" w:rsidRDefault="00A20B36" w:rsidP="00A20B36">
            <w:pPr>
              <w:rPr>
                <w:sz w:val="20"/>
                <w:szCs w:val="20"/>
              </w:rPr>
            </w:pPr>
          </w:p>
          <w:p w:rsidR="00A20B36" w:rsidRDefault="00A20B36" w:rsidP="00A20B36">
            <w:pPr>
              <w:rPr>
                <w:sz w:val="20"/>
                <w:szCs w:val="20"/>
              </w:rPr>
            </w:pPr>
          </w:p>
          <w:p w:rsidR="00A20B36" w:rsidRDefault="00A20B36" w:rsidP="00A20B36">
            <w:pPr>
              <w:rPr>
                <w:sz w:val="20"/>
                <w:szCs w:val="20"/>
              </w:rPr>
            </w:pPr>
          </w:p>
          <w:p w:rsidR="00A20B36" w:rsidRDefault="00A20B36" w:rsidP="00A20B36">
            <w:pPr>
              <w:rPr>
                <w:sz w:val="24"/>
                <w:szCs w:val="20"/>
              </w:rPr>
            </w:pPr>
          </w:p>
          <w:p w:rsidR="00A20B36" w:rsidRDefault="00A20B36" w:rsidP="00A20B36">
            <w:pPr>
              <w:rPr>
                <w:sz w:val="20"/>
                <w:szCs w:val="20"/>
              </w:rPr>
            </w:pPr>
            <w:r w:rsidRPr="00E823BC">
              <w:rPr>
                <w:sz w:val="24"/>
                <w:szCs w:val="20"/>
              </w:rPr>
              <w:t>Dec 2022</w:t>
            </w:r>
          </w:p>
          <w:p w:rsidR="00A20B36" w:rsidRPr="00A20B36" w:rsidRDefault="00A20B36" w:rsidP="00A20B36">
            <w:pPr>
              <w:rPr>
                <w:sz w:val="20"/>
                <w:szCs w:val="20"/>
              </w:rPr>
            </w:pPr>
          </w:p>
          <w:p w:rsidR="00A20B36" w:rsidRDefault="00A20B36" w:rsidP="00A20B36">
            <w:pPr>
              <w:rPr>
                <w:sz w:val="20"/>
                <w:szCs w:val="20"/>
              </w:rPr>
            </w:pPr>
          </w:p>
          <w:p w:rsidR="00A20B36" w:rsidRDefault="00A20B36" w:rsidP="00A20B36">
            <w:pPr>
              <w:rPr>
                <w:sz w:val="20"/>
                <w:szCs w:val="20"/>
              </w:rPr>
            </w:pPr>
          </w:p>
          <w:p w:rsidR="00A20B36" w:rsidRDefault="00A20B36" w:rsidP="00A20B36">
            <w:pPr>
              <w:rPr>
                <w:sz w:val="20"/>
                <w:szCs w:val="20"/>
              </w:rPr>
            </w:pPr>
          </w:p>
          <w:p w:rsidR="00A20B36" w:rsidRDefault="00A20B36" w:rsidP="00A20B36">
            <w:pPr>
              <w:rPr>
                <w:sz w:val="20"/>
                <w:szCs w:val="20"/>
              </w:rPr>
            </w:pPr>
            <w:r w:rsidRPr="00E823BC">
              <w:rPr>
                <w:sz w:val="24"/>
                <w:szCs w:val="20"/>
              </w:rPr>
              <w:t>Dec 2022</w:t>
            </w:r>
          </w:p>
          <w:p w:rsidR="00A20B36" w:rsidRDefault="00A20B36" w:rsidP="00A20B36">
            <w:pPr>
              <w:rPr>
                <w:sz w:val="20"/>
                <w:szCs w:val="20"/>
              </w:rPr>
            </w:pPr>
          </w:p>
          <w:p w:rsidR="00A20B36" w:rsidRDefault="00A20B36" w:rsidP="00A20B36">
            <w:pPr>
              <w:rPr>
                <w:sz w:val="20"/>
                <w:szCs w:val="20"/>
              </w:rPr>
            </w:pPr>
          </w:p>
          <w:p w:rsidR="00A20B36" w:rsidRDefault="00A20B36" w:rsidP="00A20B36">
            <w:pPr>
              <w:rPr>
                <w:sz w:val="20"/>
                <w:szCs w:val="20"/>
              </w:rPr>
            </w:pPr>
          </w:p>
          <w:p w:rsidR="00A20B36" w:rsidRDefault="00A20B36" w:rsidP="00A20B36">
            <w:pPr>
              <w:rPr>
                <w:sz w:val="20"/>
                <w:szCs w:val="20"/>
              </w:rPr>
            </w:pPr>
            <w:r w:rsidRPr="00E823BC">
              <w:rPr>
                <w:sz w:val="24"/>
                <w:szCs w:val="20"/>
              </w:rPr>
              <w:t>Dec 2022</w:t>
            </w:r>
          </w:p>
          <w:p w:rsidR="00A20B36" w:rsidRPr="00A20B36" w:rsidRDefault="00A20B36" w:rsidP="00A20B36">
            <w:pPr>
              <w:rPr>
                <w:sz w:val="20"/>
                <w:szCs w:val="20"/>
              </w:rPr>
            </w:pPr>
          </w:p>
          <w:p w:rsidR="00A20B36" w:rsidRDefault="00A20B36" w:rsidP="00A20B36">
            <w:pPr>
              <w:rPr>
                <w:sz w:val="20"/>
                <w:szCs w:val="20"/>
              </w:rPr>
            </w:pPr>
          </w:p>
          <w:p w:rsidR="00A20B36" w:rsidRDefault="00A20B36" w:rsidP="00A20B36">
            <w:pPr>
              <w:rPr>
                <w:sz w:val="20"/>
                <w:szCs w:val="20"/>
              </w:rPr>
            </w:pPr>
          </w:p>
          <w:p w:rsidR="00E823BC" w:rsidRPr="00A20B36" w:rsidRDefault="00A20B36" w:rsidP="00A20B36">
            <w:pPr>
              <w:rPr>
                <w:sz w:val="20"/>
                <w:szCs w:val="20"/>
              </w:rPr>
            </w:pPr>
            <w:r w:rsidRPr="00E823BC">
              <w:rPr>
                <w:sz w:val="24"/>
                <w:szCs w:val="20"/>
              </w:rPr>
              <w:t>Dec 2022</w:t>
            </w:r>
          </w:p>
        </w:tc>
        <w:tc>
          <w:tcPr>
            <w:tcW w:w="3686" w:type="dxa"/>
          </w:tcPr>
          <w:p w:rsidR="00A20B36" w:rsidRDefault="00A20B36" w:rsidP="00A20B36">
            <w:pPr>
              <w:spacing w:before="60" w:after="60"/>
              <w:rPr>
                <w:sz w:val="20"/>
              </w:rPr>
            </w:pPr>
          </w:p>
          <w:p w:rsidR="00A20B36" w:rsidRDefault="00A20B36" w:rsidP="00A20B36">
            <w:pPr>
              <w:spacing w:before="60" w:after="60"/>
              <w:rPr>
                <w:sz w:val="20"/>
              </w:rPr>
            </w:pPr>
          </w:p>
          <w:p w:rsidR="00A20B36" w:rsidRDefault="00A20B36" w:rsidP="00A20B36">
            <w:pPr>
              <w:spacing w:before="60" w:after="60"/>
              <w:rPr>
                <w:sz w:val="20"/>
              </w:rPr>
            </w:pPr>
          </w:p>
          <w:p w:rsidR="00A20B36" w:rsidRDefault="00A20B36" w:rsidP="00A20B36">
            <w:pPr>
              <w:spacing w:before="60" w:after="60"/>
              <w:rPr>
                <w:sz w:val="20"/>
              </w:rPr>
            </w:pPr>
            <w:r>
              <w:rPr>
                <w:sz w:val="20"/>
              </w:rPr>
              <w:t>Areas of planning/framework strengths and improvement will be identified.</w:t>
            </w:r>
          </w:p>
          <w:p w:rsidR="00A20B36" w:rsidRDefault="00A20B36" w:rsidP="00A20B36">
            <w:pPr>
              <w:spacing w:before="60" w:after="60"/>
              <w:rPr>
                <w:sz w:val="20"/>
              </w:rPr>
            </w:pPr>
          </w:p>
          <w:p w:rsidR="00A20B36" w:rsidRDefault="00A20B36" w:rsidP="00A20B36">
            <w:pPr>
              <w:spacing w:before="60" w:after="60"/>
              <w:rPr>
                <w:sz w:val="20"/>
              </w:rPr>
            </w:pPr>
            <w:r w:rsidRPr="00DE5341">
              <w:rPr>
                <w:sz w:val="20"/>
                <w:szCs w:val="20"/>
              </w:rPr>
              <w:t xml:space="preserve">Relevant </w:t>
            </w:r>
            <w:r>
              <w:rPr>
                <w:sz w:val="20"/>
                <w:szCs w:val="20"/>
              </w:rPr>
              <w:t xml:space="preserve">and cohesive learning </w:t>
            </w:r>
            <w:r w:rsidRPr="00DE5341">
              <w:rPr>
                <w:sz w:val="20"/>
                <w:szCs w:val="20"/>
              </w:rPr>
              <w:t xml:space="preserve">opportunities </w:t>
            </w:r>
            <w:r>
              <w:rPr>
                <w:sz w:val="20"/>
                <w:szCs w:val="20"/>
              </w:rPr>
              <w:t>will be planned along with opportunities to apply</w:t>
            </w:r>
            <w:r w:rsidRPr="00DE5341">
              <w:rPr>
                <w:sz w:val="20"/>
                <w:szCs w:val="20"/>
              </w:rPr>
              <w:t xml:space="preserve"> in other areas</w:t>
            </w:r>
            <w:r>
              <w:rPr>
                <w:sz w:val="20"/>
                <w:szCs w:val="20"/>
              </w:rPr>
              <w:t>. This will lead to i</w:t>
            </w:r>
            <w:r>
              <w:rPr>
                <w:sz w:val="20"/>
              </w:rPr>
              <w:t>mproved outcomes in Numeracy and Mathematics for all learners by May 2023. Progress tracked through year using XBRA levels.</w:t>
            </w:r>
          </w:p>
          <w:p w:rsidR="00A20B36" w:rsidRDefault="00A20B36" w:rsidP="00A20B36">
            <w:pPr>
              <w:spacing w:before="60" w:after="60"/>
              <w:rPr>
                <w:sz w:val="20"/>
              </w:rPr>
            </w:pPr>
          </w:p>
          <w:p w:rsidR="00A20B36" w:rsidRDefault="00A20B36" w:rsidP="00A20B36">
            <w:pPr>
              <w:spacing w:before="60" w:after="60"/>
              <w:rPr>
                <w:sz w:val="20"/>
              </w:rPr>
            </w:pPr>
            <w:r>
              <w:rPr>
                <w:sz w:val="20"/>
              </w:rPr>
              <w:t>All/Most pupils will achieve Early Level numeracy by end of P1.</w:t>
            </w:r>
          </w:p>
          <w:p w:rsidR="00A20B36" w:rsidRDefault="00A20B36" w:rsidP="00A20B36">
            <w:pPr>
              <w:spacing w:before="60" w:after="60"/>
              <w:rPr>
                <w:sz w:val="20"/>
              </w:rPr>
            </w:pPr>
            <w:r>
              <w:rPr>
                <w:sz w:val="20"/>
              </w:rPr>
              <w:t>All pupils will achieve First level numeracy by end of P4.</w:t>
            </w:r>
          </w:p>
          <w:p w:rsidR="00A20B36" w:rsidRDefault="00A20B36" w:rsidP="00A20B36">
            <w:pPr>
              <w:spacing w:before="60" w:after="60"/>
              <w:rPr>
                <w:sz w:val="20"/>
              </w:rPr>
            </w:pPr>
            <w:r>
              <w:rPr>
                <w:sz w:val="20"/>
              </w:rPr>
              <w:t>All pupils will achieve Second Level numeracy by end of P7.</w:t>
            </w:r>
          </w:p>
          <w:p w:rsidR="00A20B36" w:rsidRDefault="00A20B36" w:rsidP="00A20B36">
            <w:pPr>
              <w:spacing w:before="60" w:after="60"/>
              <w:rPr>
                <w:sz w:val="20"/>
              </w:rPr>
            </w:pPr>
          </w:p>
          <w:p w:rsidR="00A20B36" w:rsidRDefault="00A20B36" w:rsidP="00A20B36">
            <w:pPr>
              <w:spacing w:before="60" w:after="60"/>
              <w:rPr>
                <w:sz w:val="20"/>
              </w:rPr>
            </w:pPr>
            <w:r>
              <w:rPr>
                <w:sz w:val="20"/>
              </w:rPr>
              <w:t>Folders to be developed to collate evidence of assessments over time.</w:t>
            </w:r>
          </w:p>
          <w:p w:rsidR="00A20B36" w:rsidRDefault="00A20B36" w:rsidP="00A20B36">
            <w:pPr>
              <w:spacing w:before="60" w:after="60"/>
              <w:rPr>
                <w:sz w:val="20"/>
              </w:rPr>
            </w:pPr>
          </w:p>
          <w:p w:rsidR="00A20B36" w:rsidRDefault="00A20B36" w:rsidP="00A20B36">
            <w:pPr>
              <w:spacing w:before="60" w:after="60"/>
              <w:rPr>
                <w:sz w:val="20"/>
              </w:rPr>
            </w:pPr>
            <w:r>
              <w:rPr>
                <w:sz w:val="20"/>
              </w:rPr>
              <w:t>Baseline numeracy established to identify gaps. Progress monitored against baselines throughout year. Tracking will evidence pupil learning.</w:t>
            </w:r>
          </w:p>
          <w:p w:rsidR="00A20B36" w:rsidRDefault="00A20B36" w:rsidP="00A20B36">
            <w:pPr>
              <w:spacing w:before="60" w:after="60"/>
              <w:rPr>
                <w:sz w:val="20"/>
              </w:rPr>
            </w:pPr>
          </w:p>
          <w:p w:rsidR="00A20B36" w:rsidRDefault="00A20B36" w:rsidP="00A20B36">
            <w:pPr>
              <w:spacing w:before="60" w:after="60"/>
              <w:rPr>
                <w:sz w:val="20"/>
              </w:rPr>
            </w:pPr>
            <w:r>
              <w:rPr>
                <w:sz w:val="20"/>
              </w:rPr>
              <w:t xml:space="preserve"> Interventions will improve outcomes for less able learners at all levels. Resources purchased to aid delivery.</w:t>
            </w:r>
          </w:p>
          <w:p w:rsidR="00A20B36" w:rsidRDefault="00A20B36" w:rsidP="00A20B36">
            <w:pPr>
              <w:spacing w:before="60" w:after="60"/>
              <w:rPr>
                <w:sz w:val="20"/>
              </w:rPr>
            </w:pPr>
          </w:p>
          <w:p w:rsidR="00A20B36" w:rsidRDefault="00A20B36" w:rsidP="00A20B36">
            <w:pPr>
              <w:spacing w:before="60" w:after="60"/>
              <w:rPr>
                <w:color w:val="FF0000"/>
                <w:sz w:val="20"/>
              </w:rPr>
            </w:pPr>
            <w:r>
              <w:rPr>
                <w:sz w:val="20"/>
              </w:rPr>
              <w:lastRenderedPageBreak/>
              <w:t xml:space="preserve">More able learners identified and challenged appropriately </w:t>
            </w:r>
          </w:p>
          <w:p w:rsidR="00A20B36" w:rsidRDefault="00A20B36" w:rsidP="00A20B36">
            <w:pPr>
              <w:spacing w:before="60" w:after="60"/>
              <w:rPr>
                <w:sz w:val="20"/>
              </w:rPr>
            </w:pPr>
            <w:r>
              <w:rPr>
                <w:sz w:val="20"/>
              </w:rPr>
              <w:t>All evidence gathered through jotter sampling, HT observations and learner conversations.</w:t>
            </w:r>
          </w:p>
          <w:p w:rsidR="00A20B36" w:rsidRPr="00DE5341" w:rsidRDefault="00A20B36" w:rsidP="00A20B36">
            <w:pPr>
              <w:spacing w:before="60" w:after="60"/>
              <w:rPr>
                <w:sz w:val="20"/>
              </w:rPr>
            </w:pPr>
            <w:r w:rsidRPr="00DE5341">
              <w:rPr>
                <w:sz w:val="20"/>
              </w:rPr>
              <w:t>All pupils will engage with numeracy tasks at home.</w:t>
            </w:r>
            <w:r>
              <w:rPr>
                <w:sz w:val="20"/>
              </w:rPr>
              <w:t xml:space="preserve"> Parents encourage to support though Shared Learning delivery.</w:t>
            </w:r>
          </w:p>
          <w:p w:rsidR="00A20B36" w:rsidRPr="00DE5341" w:rsidRDefault="00A20B36" w:rsidP="00A20B36">
            <w:pPr>
              <w:spacing w:before="60" w:after="60"/>
              <w:rPr>
                <w:sz w:val="20"/>
              </w:rPr>
            </w:pPr>
            <w:r w:rsidRPr="00DE5341">
              <w:rPr>
                <w:sz w:val="20"/>
              </w:rPr>
              <w:t>Parent Confidence in supporting children with strategies will increase- Parent survey pre and post.</w:t>
            </w:r>
          </w:p>
          <w:p w:rsidR="00A20B36" w:rsidRDefault="00A20B36" w:rsidP="00A20B36">
            <w:pPr>
              <w:spacing w:before="60" w:after="60"/>
              <w:rPr>
                <w:sz w:val="20"/>
                <w:u w:val="single"/>
              </w:rPr>
            </w:pPr>
          </w:p>
          <w:p w:rsidR="00A20B36" w:rsidRPr="001C4AE5" w:rsidRDefault="00A20B36" w:rsidP="00A20B36">
            <w:pPr>
              <w:spacing w:before="60" w:after="60"/>
              <w:rPr>
                <w:sz w:val="20"/>
                <w:u w:val="single"/>
              </w:rPr>
            </w:pPr>
            <w:r w:rsidRPr="001C4AE5">
              <w:rPr>
                <w:sz w:val="20"/>
                <w:u w:val="single"/>
              </w:rPr>
              <w:t>ELC</w:t>
            </w:r>
          </w:p>
          <w:p w:rsidR="00A20B36" w:rsidRDefault="00A20B36" w:rsidP="00A20B36">
            <w:pPr>
              <w:spacing w:before="60" w:after="60"/>
              <w:rPr>
                <w:sz w:val="20"/>
              </w:rPr>
            </w:pPr>
            <w:r w:rsidRPr="00B86B5C">
              <w:rPr>
                <w:sz w:val="20"/>
              </w:rPr>
              <w:t xml:space="preserve">Staff engagement in Highland </w:t>
            </w:r>
            <w:r>
              <w:rPr>
                <w:sz w:val="20"/>
              </w:rPr>
              <w:t xml:space="preserve">Numeracy and Northern Alliance </w:t>
            </w:r>
            <w:r w:rsidRPr="00B86B5C">
              <w:rPr>
                <w:sz w:val="20"/>
              </w:rPr>
              <w:t>progression documents to aid development of skills.</w:t>
            </w:r>
          </w:p>
          <w:p w:rsidR="00A20B36" w:rsidRDefault="00A20B36" w:rsidP="00A20B36">
            <w:pPr>
              <w:spacing w:before="60" w:after="60"/>
              <w:rPr>
                <w:sz w:val="18"/>
                <w:szCs w:val="20"/>
              </w:rPr>
            </w:pPr>
            <w:r>
              <w:rPr>
                <w:sz w:val="20"/>
              </w:rPr>
              <w:t xml:space="preserve">Pre 5 practitioners with support of P1 Teacher will provide opportunities for the development of early numeracy and maths skills.  </w:t>
            </w:r>
          </w:p>
          <w:p w:rsidR="00A20B36" w:rsidRPr="00B86B5C" w:rsidRDefault="00A20B36" w:rsidP="00A20B36">
            <w:pPr>
              <w:spacing w:before="60" w:after="60"/>
              <w:rPr>
                <w:sz w:val="20"/>
              </w:rPr>
            </w:pPr>
            <w:r>
              <w:rPr>
                <w:sz w:val="20"/>
              </w:rPr>
              <w:t>Hi</w:t>
            </w:r>
            <w:r w:rsidRPr="00B86B5C">
              <w:rPr>
                <w:sz w:val="20"/>
              </w:rPr>
              <w:t xml:space="preserve">gh quality observations based on skills and recorded in PLPs. </w:t>
            </w:r>
            <w:r>
              <w:rPr>
                <w:sz w:val="20"/>
              </w:rPr>
              <w:t xml:space="preserve">Termly progress meetings </w:t>
            </w:r>
            <w:r w:rsidRPr="00B86B5C">
              <w:rPr>
                <w:sz w:val="20"/>
              </w:rPr>
              <w:t>with HT.</w:t>
            </w:r>
            <w:r w:rsidRPr="008C312E">
              <w:rPr>
                <w:color w:val="FF0000"/>
                <w:sz w:val="20"/>
              </w:rPr>
              <w:t xml:space="preserve"> </w:t>
            </w:r>
            <w:r w:rsidRPr="001C4AE5">
              <w:rPr>
                <w:sz w:val="20"/>
              </w:rPr>
              <w:t>All observations and next steps will refer to Early level Numeracy outcomes.</w:t>
            </w:r>
          </w:p>
          <w:p w:rsidR="00A20B36" w:rsidRDefault="00A20B36" w:rsidP="00A20B36">
            <w:pPr>
              <w:spacing w:before="60" w:after="60"/>
              <w:rPr>
                <w:sz w:val="20"/>
              </w:rPr>
            </w:pPr>
            <w:r>
              <w:rPr>
                <w:sz w:val="20"/>
              </w:rPr>
              <w:t>Baseline numeracy established to identify gaps. Progress monitored against baselines throughout year.</w:t>
            </w:r>
          </w:p>
          <w:p w:rsidR="004929D8" w:rsidRPr="004A6206" w:rsidRDefault="00A20B36" w:rsidP="00A20B36">
            <w:pPr>
              <w:spacing w:before="60" w:after="60"/>
              <w:rPr>
                <w:sz w:val="20"/>
                <w:szCs w:val="20"/>
              </w:rPr>
            </w:pPr>
            <w:r w:rsidRPr="00674B5B">
              <w:rPr>
                <w:sz w:val="20"/>
                <w:szCs w:val="20"/>
              </w:rPr>
              <w:t>Early Level tracking meetings with HT to discuss child progress.</w:t>
            </w:r>
            <w:r w:rsidRPr="008C312E">
              <w:rPr>
                <w:color w:val="FF0000"/>
                <w:sz w:val="20"/>
                <w:szCs w:val="20"/>
              </w:rPr>
              <w:t xml:space="preserve"> </w:t>
            </w:r>
          </w:p>
        </w:tc>
      </w:tr>
    </w:tbl>
    <w:p w:rsidR="004929D8" w:rsidRDefault="004929D8"/>
    <w:tbl>
      <w:tblPr>
        <w:tblStyle w:val="TableGrid"/>
        <w:tblW w:w="15026" w:type="dxa"/>
        <w:tblInd w:w="-572" w:type="dxa"/>
        <w:tblLook w:val="04A0" w:firstRow="1" w:lastRow="0" w:firstColumn="1" w:lastColumn="0" w:noHBand="0" w:noVBand="1"/>
      </w:tblPr>
      <w:tblGrid>
        <w:gridCol w:w="3686"/>
        <w:gridCol w:w="3827"/>
        <w:gridCol w:w="3827"/>
        <w:gridCol w:w="3686"/>
      </w:tblGrid>
      <w:tr w:rsidR="00B577D2" w:rsidRPr="00CA7B00" w:rsidTr="00E532ED">
        <w:trPr>
          <w:cantSplit/>
        </w:trPr>
        <w:tc>
          <w:tcPr>
            <w:tcW w:w="11340" w:type="dxa"/>
            <w:gridSpan w:val="3"/>
            <w:shd w:val="clear" w:color="auto" w:fill="538135" w:themeFill="accent6" w:themeFillShade="BF"/>
          </w:tcPr>
          <w:p w:rsidR="00B577D2" w:rsidRPr="002F2B32" w:rsidRDefault="00B577D2" w:rsidP="00E532ED">
            <w:pPr>
              <w:spacing w:before="120" w:after="120"/>
              <w:rPr>
                <w:b/>
                <w:sz w:val="28"/>
                <w:szCs w:val="28"/>
              </w:rPr>
            </w:pPr>
            <w:r>
              <w:lastRenderedPageBreak/>
              <w:br w:type="page"/>
            </w:r>
            <w:r>
              <w:br w:type="page"/>
            </w:r>
            <w:r w:rsidRPr="002F2B32">
              <w:rPr>
                <w:b/>
                <w:color w:val="FFFFFF" w:themeColor="background1"/>
                <w:sz w:val="28"/>
                <w:szCs w:val="28"/>
              </w:rPr>
              <w:t>Operational Improvement Planning (Action Plan) for Establishment:</w:t>
            </w:r>
          </w:p>
        </w:tc>
        <w:tc>
          <w:tcPr>
            <w:tcW w:w="3686" w:type="dxa"/>
            <w:shd w:val="clear" w:color="auto" w:fill="auto"/>
          </w:tcPr>
          <w:p w:rsidR="00B577D2" w:rsidRPr="00CA7B00" w:rsidRDefault="00B577D2" w:rsidP="00A20B36">
            <w:pPr>
              <w:spacing w:before="120" w:after="120"/>
              <w:rPr>
                <w:sz w:val="28"/>
                <w:szCs w:val="28"/>
              </w:rPr>
            </w:pPr>
            <w:r w:rsidRPr="00CA7B00">
              <w:rPr>
                <w:sz w:val="28"/>
                <w:szCs w:val="28"/>
              </w:rPr>
              <w:t xml:space="preserve">Session: </w:t>
            </w:r>
            <w:r w:rsidR="00A20B36">
              <w:t>2022/23</w:t>
            </w:r>
          </w:p>
        </w:tc>
      </w:tr>
      <w:tr w:rsidR="00B577D2" w:rsidRPr="004A6206" w:rsidTr="00E532ED">
        <w:trPr>
          <w:cantSplit/>
        </w:trPr>
        <w:tc>
          <w:tcPr>
            <w:tcW w:w="3686" w:type="dxa"/>
            <w:shd w:val="clear" w:color="auto" w:fill="F2F2F2" w:themeFill="background1" w:themeFillShade="F2"/>
          </w:tcPr>
          <w:p w:rsidR="00B577D2" w:rsidRPr="00CA7B00" w:rsidRDefault="00B577D2" w:rsidP="00E532ED">
            <w:pPr>
              <w:spacing w:before="120" w:after="120"/>
              <w:rPr>
                <w:b/>
              </w:rPr>
            </w:pPr>
            <w:r>
              <w:rPr>
                <w:b/>
              </w:rPr>
              <w:t>Strategic Priority 2:</w:t>
            </w:r>
          </w:p>
        </w:tc>
        <w:tc>
          <w:tcPr>
            <w:tcW w:w="11340" w:type="dxa"/>
            <w:gridSpan w:val="3"/>
          </w:tcPr>
          <w:p w:rsidR="00B577D2" w:rsidRPr="004A6206" w:rsidRDefault="00A20B36" w:rsidP="004F4551">
            <w:pPr>
              <w:spacing w:before="120" w:after="120"/>
            </w:pPr>
            <w:r w:rsidRPr="00A20B36">
              <w:rPr>
                <w:b/>
                <w:sz w:val="24"/>
                <w:szCs w:val="20"/>
              </w:rPr>
              <w:t>Review and r</w:t>
            </w:r>
            <w:r w:rsidRPr="00A20B36">
              <w:rPr>
                <w:b/>
                <w:sz w:val="24"/>
                <w:szCs w:val="16"/>
              </w:rPr>
              <w:t>edesign the shared vision, values and aims relevant to the school and its community.</w:t>
            </w:r>
          </w:p>
        </w:tc>
      </w:tr>
      <w:tr w:rsidR="00B577D2" w:rsidRPr="00F41A01" w:rsidTr="00E532ED">
        <w:trPr>
          <w:cantSplit/>
        </w:trPr>
        <w:tc>
          <w:tcPr>
            <w:tcW w:w="15026" w:type="dxa"/>
            <w:gridSpan w:val="4"/>
          </w:tcPr>
          <w:p w:rsidR="00B577D2" w:rsidRPr="00CA7B00" w:rsidRDefault="00B577D2" w:rsidP="00E532ED">
            <w:pPr>
              <w:spacing w:before="120" w:after="120"/>
              <w:rPr>
                <w:b/>
              </w:rPr>
            </w:pPr>
            <w:r w:rsidRPr="00CA7B00">
              <w:rPr>
                <w:b/>
              </w:rPr>
              <w:t>National Improvement Framework Key Priorities</w:t>
            </w:r>
          </w:p>
          <w:p w:rsidR="00A83F9E" w:rsidRPr="00A20B36" w:rsidRDefault="00A83F9E" w:rsidP="00A83F9E">
            <w:pPr>
              <w:pStyle w:val="ListParagraph"/>
              <w:numPr>
                <w:ilvl w:val="0"/>
                <w:numId w:val="5"/>
              </w:numPr>
              <w:spacing w:before="120" w:after="120"/>
              <w:rPr>
                <w:sz w:val="18"/>
                <w:szCs w:val="18"/>
                <w:highlight w:val="yellow"/>
              </w:rPr>
            </w:pPr>
            <w:r w:rsidRPr="00A20B36">
              <w:rPr>
                <w:sz w:val="18"/>
                <w:szCs w:val="18"/>
                <w:highlight w:val="yellow"/>
              </w:rPr>
              <w:t xml:space="preserve">Placing the human rights and needs of every child and young person at the centre of education </w:t>
            </w:r>
          </w:p>
          <w:p w:rsidR="00A83F9E" w:rsidRPr="00A20B36" w:rsidRDefault="00A83F9E" w:rsidP="00A83F9E">
            <w:pPr>
              <w:pStyle w:val="ListParagraph"/>
              <w:numPr>
                <w:ilvl w:val="0"/>
                <w:numId w:val="5"/>
              </w:numPr>
              <w:spacing w:before="120" w:after="120"/>
              <w:rPr>
                <w:sz w:val="18"/>
                <w:szCs w:val="18"/>
                <w:highlight w:val="yellow"/>
              </w:rPr>
            </w:pPr>
            <w:r w:rsidRPr="00A20B36">
              <w:rPr>
                <w:sz w:val="18"/>
                <w:szCs w:val="18"/>
                <w:highlight w:val="yellow"/>
              </w:rPr>
              <w:t xml:space="preserve">Improvement in children and young people’s health and wellbeing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Closing the attainment gap between the most and least disadvantaged children and young people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skills and sustained, positive school-leaver destinations for all young people </w:t>
            </w:r>
          </w:p>
          <w:p w:rsidR="00B577D2" w:rsidRPr="00F41A01" w:rsidRDefault="00A83F9E" w:rsidP="00A83F9E">
            <w:pPr>
              <w:pStyle w:val="ListParagraph"/>
              <w:numPr>
                <w:ilvl w:val="0"/>
                <w:numId w:val="5"/>
              </w:numPr>
              <w:spacing w:before="120" w:after="120"/>
              <w:rPr>
                <w:b/>
                <w:sz w:val="18"/>
                <w:szCs w:val="18"/>
              </w:rPr>
            </w:pPr>
            <w:r w:rsidRPr="00A83F9E">
              <w:rPr>
                <w:sz w:val="18"/>
                <w:szCs w:val="18"/>
              </w:rPr>
              <w:t xml:space="preserve">Improvement in attainment, particularly in literacy and numeracy. </w:t>
            </w:r>
          </w:p>
        </w:tc>
      </w:tr>
      <w:tr w:rsidR="00B577D2" w:rsidRPr="00F41A01" w:rsidTr="00E532ED">
        <w:trPr>
          <w:cantSplit/>
        </w:trPr>
        <w:tc>
          <w:tcPr>
            <w:tcW w:w="3686" w:type="dxa"/>
            <w:shd w:val="clear" w:color="auto" w:fill="F2F2F2" w:themeFill="background1" w:themeFillShade="F2"/>
          </w:tcPr>
          <w:p w:rsidR="00B577D2" w:rsidRPr="00F41A01" w:rsidRDefault="00B577D2" w:rsidP="00E532ED">
            <w:pPr>
              <w:spacing w:before="60" w:after="60"/>
              <w:rPr>
                <w:b/>
                <w:sz w:val="18"/>
                <w:szCs w:val="18"/>
              </w:rPr>
            </w:pPr>
            <w:r w:rsidRPr="00F41A01">
              <w:rPr>
                <w:b/>
                <w:sz w:val="18"/>
                <w:szCs w:val="18"/>
              </w:rPr>
              <w:t>National Improvement Framework Key Drivers</w:t>
            </w:r>
          </w:p>
        </w:tc>
        <w:tc>
          <w:tcPr>
            <w:tcW w:w="7654" w:type="dxa"/>
            <w:gridSpan w:val="2"/>
            <w:shd w:val="clear" w:color="auto" w:fill="F2F2F2" w:themeFill="background1" w:themeFillShade="F2"/>
          </w:tcPr>
          <w:p w:rsidR="00B577D2" w:rsidRPr="00F41A01" w:rsidRDefault="00B577D2"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rsidR="00B577D2" w:rsidRPr="00F41A01" w:rsidRDefault="00B577D2" w:rsidP="00E532ED">
            <w:pPr>
              <w:spacing w:before="60" w:after="60"/>
              <w:rPr>
                <w:b/>
                <w:sz w:val="18"/>
                <w:szCs w:val="18"/>
              </w:rPr>
            </w:pPr>
            <w:r w:rsidRPr="00F41A01">
              <w:rPr>
                <w:b/>
                <w:sz w:val="18"/>
                <w:szCs w:val="18"/>
              </w:rPr>
              <w:t>Argyll an</w:t>
            </w:r>
            <w:r>
              <w:rPr>
                <w:b/>
                <w:sz w:val="18"/>
                <w:szCs w:val="18"/>
              </w:rPr>
              <w:t>d Bute Education Key Objectives</w:t>
            </w:r>
          </w:p>
        </w:tc>
      </w:tr>
      <w:tr w:rsidR="00B577D2" w:rsidRPr="0022059B" w:rsidTr="00E532ED">
        <w:trPr>
          <w:cantSplit/>
        </w:trPr>
        <w:tc>
          <w:tcPr>
            <w:tcW w:w="3686" w:type="dxa"/>
          </w:tcPr>
          <w:p w:rsidR="00A83F9E" w:rsidRPr="00A20B36" w:rsidRDefault="00A83F9E" w:rsidP="00A83F9E">
            <w:pPr>
              <w:pStyle w:val="ListParagraph"/>
              <w:numPr>
                <w:ilvl w:val="0"/>
                <w:numId w:val="6"/>
              </w:numPr>
              <w:spacing w:before="120"/>
              <w:rPr>
                <w:sz w:val="18"/>
                <w:szCs w:val="18"/>
                <w:highlight w:val="yellow"/>
              </w:rPr>
            </w:pPr>
            <w:r w:rsidRPr="00A20B36">
              <w:rPr>
                <w:sz w:val="18"/>
                <w:szCs w:val="18"/>
                <w:highlight w:val="yellow"/>
              </w:rPr>
              <w:t xml:space="preserve">School and ELC leadership </w:t>
            </w:r>
          </w:p>
          <w:p w:rsidR="00A83F9E" w:rsidRPr="00A20B36" w:rsidRDefault="00A83F9E" w:rsidP="00A83F9E">
            <w:pPr>
              <w:pStyle w:val="ListParagraph"/>
              <w:numPr>
                <w:ilvl w:val="0"/>
                <w:numId w:val="6"/>
              </w:numPr>
              <w:spacing w:before="120"/>
              <w:rPr>
                <w:sz w:val="18"/>
                <w:szCs w:val="18"/>
                <w:highlight w:val="yellow"/>
              </w:rPr>
            </w:pPr>
            <w:r w:rsidRPr="00A20B36">
              <w:rPr>
                <w:sz w:val="18"/>
                <w:szCs w:val="18"/>
                <w:highlight w:val="yellow"/>
              </w:rPr>
              <w:t xml:space="preserve">Teacher and practitioner professionalism </w:t>
            </w:r>
          </w:p>
          <w:p w:rsidR="00A83F9E" w:rsidRPr="00A20B36" w:rsidRDefault="00A83F9E" w:rsidP="00A83F9E">
            <w:pPr>
              <w:pStyle w:val="ListParagraph"/>
              <w:numPr>
                <w:ilvl w:val="0"/>
                <w:numId w:val="6"/>
              </w:numPr>
              <w:spacing w:before="120"/>
              <w:rPr>
                <w:sz w:val="18"/>
                <w:szCs w:val="18"/>
                <w:highlight w:val="yellow"/>
              </w:rPr>
            </w:pPr>
            <w:r w:rsidRPr="00A20B36">
              <w:rPr>
                <w:sz w:val="18"/>
                <w:szCs w:val="18"/>
                <w:highlight w:val="yellow"/>
              </w:rPr>
              <w:t xml:space="preserve">Parent/carer involvement and engagement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Curriculum and assessment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improvement </w:t>
            </w:r>
          </w:p>
          <w:p w:rsidR="00B577D2" w:rsidRPr="00F41A01" w:rsidRDefault="00A83F9E" w:rsidP="00A83F9E">
            <w:pPr>
              <w:pStyle w:val="ListParagraph"/>
              <w:numPr>
                <w:ilvl w:val="0"/>
                <w:numId w:val="6"/>
              </w:numPr>
              <w:spacing w:before="120"/>
              <w:rPr>
                <w:sz w:val="18"/>
                <w:szCs w:val="18"/>
              </w:rPr>
            </w:pPr>
            <w:r w:rsidRPr="00A83F9E">
              <w:rPr>
                <w:sz w:val="18"/>
                <w:szCs w:val="18"/>
              </w:rPr>
              <w:t>Performance information</w:t>
            </w:r>
          </w:p>
        </w:tc>
        <w:tc>
          <w:tcPr>
            <w:tcW w:w="7654" w:type="dxa"/>
            <w:gridSpan w:val="2"/>
          </w:tcPr>
          <w:p w:rsidR="00B577D2" w:rsidRPr="00F41A01" w:rsidRDefault="00B577D2" w:rsidP="00E532ED">
            <w:pPr>
              <w:rPr>
                <w:sz w:val="18"/>
                <w:szCs w:val="18"/>
              </w:rPr>
            </w:pPr>
            <w:r w:rsidRPr="00A20B36">
              <w:rPr>
                <w:sz w:val="18"/>
                <w:szCs w:val="18"/>
                <w:highlight w:val="yellow"/>
              </w:rPr>
              <w:t>1.1  Self Evaluation for self-improvement</w:t>
            </w:r>
          </w:p>
          <w:p w:rsidR="00B577D2" w:rsidRPr="00F41A01" w:rsidRDefault="00B577D2"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B577D2" w:rsidRPr="00F41A01" w:rsidRDefault="00B577D2" w:rsidP="00E532ED">
            <w:pPr>
              <w:rPr>
                <w:sz w:val="18"/>
                <w:szCs w:val="18"/>
              </w:rPr>
            </w:pPr>
            <w:r w:rsidRPr="00A20B36">
              <w:rPr>
                <w:sz w:val="18"/>
                <w:szCs w:val="18"/>
                <w:highlight w:val="yellow"/>
              </w:rPr>
              <w:t>1.3  Leadership of change</w:t>
            </w:r>
          </w:p>
          <w:p w:rsidR="00B577D2" w:rsidRPr="00F41A01" w:rsidRDefault="00B577D2"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B577D2" w:rsidRPr="00F41A01" w:rsidRDefault="00B577D2"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B577D2" w:rsidRPr="00F41A01" w:rsidRDefault="00B577D2"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B577D2" w:rsidRPr="00F41A01" w:rsidRDefault="00B577D2"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rsidR="00B577D2" w:rsidRPr="00F41A01" w:rsidRDefault="00B577D2" w:rsidP="00E532ED">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rsidR="00B577D2" w:rsidRPr="00F41A01" w:rsidRDefault="00B577D2"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B577D2" w:rsidRPr="00F41A01" w:rsidRDefault="00B577D2"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B577D2" w:rsidRPr="00F41A01" w:rsidRDefault="00B577D2"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rsidR="00B577D2" w:rsidRPr="00F41A01" w:rsidRDefault="00B577D2"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rsidR="00B577D2" w:rsidRPr="00F41A01" w:rsidRDefault="00B577D2" w:rsidP="00E532ED">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B577D2" w:rsidRPr="00F41A01" w:rsidRDefault="00B577D2" w:rsidP="00E532ED">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rsidR="00B577D2" w:rsidRDefault="00B577D2"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AC3B7F" w:rsidRDefault="00AC3B7F" w:rsidP="00E532ED">
            <w:pPr>
              <w:ind w:left="318" w:hanging="318"/>
              <w:rPr>
                <w:sz w:val="18"/>
                <w:szCs w:val="18"/>
              </w:rPr>
            </w:pPr>
          </w:p>
          <w:p w:rsidR="00AC3B7F" w:rsidRDefault="00AC3B7F" w:rsidP="00E532ED">
            <w:pPr>
              <w:ind w:left="318" w:hanging="318"/>
              <w:rPr>
                <w:sz w:val="18"/>
                <w:szCs w:val="18"/>
              </w:rPr>
            </w:pPr>
          </w:p>
          <w:p w:rsidR="00AC3B7F" w:rsidRDefault="00AC3B7F" w:rsidP="00E532ED">
            <w:pPr>
              <w:ind w:left="318" w:hanging="318"/>
              <w:rPr>
                <w:sz w:val="18"/>
                <w:szCs w:val="18"/>
              </w:rPr>
            </w:pPr>
          </w:p>
          <w:p w:rsidR="00AC3B7F" w:rsidRDefault="00AC3B7F" w:rsidP="00E532ED">
            <w:pPr>
              <w:ind w:left="318" w:hanging="318"/>
              <w:rPr>
                <w:sz w:val="18"/>
                <w:szCs w:val="18"/>
              </w:rPr>
            </w:pPr>
          </w:p>
          <w:p w:rsidR="00AC3B7F" w:rsidRDefault="00AC3B7F" w:rsidP="00E532ED">
            <w:pPr>
              <w:ind w:left="318" w:hanging="318"/>
              <w:rPr>
                <w:sz w:val="18"/>
                <w:szCs w:val="18"/>
              </w:rPr>
            </w:pPr>
          </w:p>
          <w:p w:rsidR="00B577D2" w:rsidRPr="00F41A01" w:rsidRDefault="00B577D2" w:rsidP="00E532ED">
            <w:pPr>
              <w:rPr>
                <w:sz w:val="18"/>
                <w:szCs w:val="18"/>
              </w:rPr>
            </w:pPr>
          </w:p>
        </w:tc>
        <w:tc>
          <w:tcPr>
            <w:tcW w:w="3686" w:type="dxa"/>
          </w:tcPr>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Raise educational attainment and achievement for all</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B577D2" w:rsidRPr="00A20B36" w:rsidRDefault="00B577D2" w:rsidP="00B577D2">
            <w:pPr>
              <w:pStyle w:val="ListParagraph"/>
              <w:numPr>
                <w:ilvl w:val="0"/>
                <w:numId w:val="4"/>
              </w:numPr>
              <w:spacing w:before="120"/>
              <w:ind w:left="223" w:hanging="223"/>
              <w:rPr>
                <w:sz w:val="18"/>
                <w:szCs w:val="18"/>
                <w:highlight w:val="yellow"/>
              </w:rPr>
            </w:pPr>
            <w:r w:rsidRPr="00A20B36">
              <w:rPr>
                <w:sz w:val="18"/>
                <w:szCs w:val="18"/>
                <w:highlight w:val="yellow"/>
              </w:rPr>
              <w:t>Ensure high quality partnership working and community engagement</w:t>
            </w:r>
          </w:p>
          <w:p w:rsidR="00B577D2" w:rsidRPr="00A20B36" w:rsidRDefault="00B577D2" w:rsidP="00B577D2">
            <w:pPr>
              <w:pStyle w:val="ListParagraph"/>
              <w:numPr>
                <w:ilvl w:val="0"/>
                <w:numId w:val="4"/>
              </w:numPr>
              <w:spacing w:before="120"/>
              <w:ind w:left="223" w:hanging="223"/>
              <w:rPr>
                <w:sz w:val="18"/>
                <w:szCs w:val="18"/>
                <w:highlight w:val="yellow"/>
              </w:rPr>
            </w:pPr>
            <w:r w:rsidRPr="00A20B36">
              <w:rPr>
                <w:sz w:val="18"/>
                <w:szCs w:val="18"/>
                <w:highlight w:val="yellow"/>
              </w:rPr>
              <w:t>Strengthen leadership at all levels</w:t>
            </w:r>
          </w:p>
          <w:p w:rsidR="00B577D2" w:rsidRPr="0022059B" w:rsidRDefault="00B577D2" w:rsidP="00E532ED">
            <w:pPr>
              <w:pStyle w:val="ListParagraph"/>
              <w:spacing w:before="120"/>
              <w:ind w:left="223"/>
              <w:rPr>
                <w:sz w:val="18"/>
                <w:szCs w:val="18"/>
              </w:rPr>
            </w:pPr>
          </w:p>
        </w:tc>
      </w:tr>
      <w:tr w:rsidR="00B577D2" w:rsidRPr="00CA7B00" w:rsidTr="00E532ED">
        <w:trPr>
          <w:cantSplit/>
        </w:trPr>
        <w:tc>
          <w:tcPr>
            <w:tcW w:w="3686" w:type="dxa"/>
            <w:shd w:val="clear" w:color="auto" w:fill="F2F2F2" w:themeFill="background1" w:themeFillShade="F2"/>
          </w:tcPr>
          <w:p w:rsidR="00B577D2" w:rsidRPr="00CA7B00" w:rsidRDefault="00B577D2" w:rsidP="00E532ED">
            <w:pPr>
              <w:spacing w:before="60" w:after="60"/>
              <w:rPr>
                <w:b/>
                <w:sz w:val="20"/>
                <w:szCs w:val="20"/>
              </w:rPr>
            </w:pPr>
            <w:r>
              <w:rPr>
                <w:b/>
                <w:sz w:val="20"/>
                <w:szCs w:val="20"/>
              </w:rPr>
              <w:lastRenderedPageBreak/>
              <w:t>Key Actions (How)</w:t>
            </w:r>
          </w:p>
        </w:tc>
        <w:tc>
          <w:tcPr>
            <w:tcW w:w="3827" w:type="dxa"/>
            <w:shd w:val="clear" w:color="auto" w:fill="F2F2F2" w:themeFill="background1" w:themeFillShade="F2"/>
          </w:tcPr>
          <w:p w:rsidR="00B577D2" w:rsidRPr="00CA7B00" w:rsidRDefault="00E532ED" w:rsidP="00E532ED">
            <w:pPr>
              <w:spacing w:before="60" w:after="60"/>
              <w:rPr>
                <w:b/>
                <w:sz w:val="20"/>
                <w:szCs w:val="20"/>
              </w:rPr>
            </w:pPr>
            <w:r>
              <w:rPr>
                <w:b/>
                <w:sz w:val="20"/>
                <w:szCs w:val="20"/>
              </w:rPr>
              <w:t>Lead Person</w:t>
            </w:r>
          </w:p>
        </w:tc>
        <w:tc>
          <w:tcPr>
            <w:tcW w:w="3827" w:type="dxa"/>
            <w:shd w:val="clear" w:color="auto" w:fill="F2F2F2" w:themeFill="background1" w:themeFillShade="F2"/>
          </w:tcPr>
          <w:p w:rsidR="00B577D2"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rsidR="00B577D2" w:rsidRPr="00CA7B00" w:rsidRDefault="00AC75A8" w:rsidP="00E532ED">
            <w:pPr>
              <w:spacing w:before="60" w:after="60"/>
              <w:rPr>
                <w:b/>
                <w:sz w:val="20"/>
                <w:szCs w:val="20"/>
              </w:rPr>
            </w:pPr>
            <w:r>
              <w:rPr>
                <w:b/>
                <w:sz w:val="20"/>
                <w:szCs w:val="20"/>
              </w:rPr>
              <w:t>Success Criteria to fa</w:t>
            </w:r>
            <w:r w:rsidR="00E532ED">
              <w:rPr>
                <w:b/>
                <w:sz w:val="20"/>
                <w:szCs w:val="20"/>
              </w:rPr>
              <w:t xml:space="preserve">cilitate evaluation of </w:t>
            </w:r>
            <w:r w:rsidR="009210A0">
              <w:rPr>
                <w:b/>
                <w:sz w:val="20"/>
                <w:szCs w:val="20"/>
              </w:rPr>
              <w:t xml:space="preserve">learners’ </w:t>
            </w:r>
            <w:r w:rsidR="00E532ED">
              <w:rPr>
                <w:b/>
                <w:sz w:val="20"/>
                <w:szCs w:val="20"/>
              </w:rPr>
              <w:t>progress</w:t>
            </w:r>
          </w:p>
        </w:tc>
      </w:tr>
      <w:tr w:rsidR="00B577D2" w:rsidRPr="004A6206" w:rsidTr="004929D8">
        <w:tc>
          <w:tcPr>
            <w:tcW w:w="3686" w:type="dxa"/>
          </w:tcPr>
          <w:p w:rsidR="00AC3B7F" w:rsidRDefault="00AC3B7F" w:rsidP="00E532ED">
            <w:pPr>
              <w:spacing w:before="60" w:after="60"/>
              <w:rPr>
                <w:sz w:val="20"/>
                <w:szCs w:val="20"/>
              </w:rPr>
            </w:pPr>
            <w:r>
              <w:rPr>
                <w:sz w:val="20"/>
                <w:szCs w:val="20"/>
              </w:rPr>
              <w:t>Audit all stakeholders (Pupils/Staff/Parents/Partners) on current school Vision, Values and Aims.</w:t>
            </w:r>
          </w:p>
          <w:p w:rsidR="00AC3B7F" w:rsidRDefault="00AC3B7F" w:rsidP="00E532ED">
            <w:pPr>
              <w:spacing w:before="60" w:after="60"/>
              <w:rPr>
                <w:sz w:val="20"/>
                <w:szCs w:val="20"/>
              </w:rPr>
            </w:pPr>
          </w:p>
          <w:p w:rsidR="00AC3B7F" w:rsidRDefault="00AC3B7F" w:rsidP="00E532ED">
            <w:pPr>
              <w:spacing w:before="60" w:after="60"/>
              <w:rPr>
                <w:sz w:val="20"/>
                <w:szCs w:val="20"/>
              </w:rPr>
            </w:pPr>
            <w:r>
              <w:rPr>
                <w:sz w:val="20"/>
                <w:szCs w:val="20"/>
              </w:rPr>
              <w:t xml:space="preserve">Gather views from whole school community on Values, strengths and area for improvement </w:t>
            </w:r>
          </w:p>
          <w:p w:rsidR="00AC3B7F" w:rsidRDefault="00AC3B7F" w:rsidP="00E532ED">
            <w:pPr>
              <w:spacing w:before="60" w:after="60"/>
              <w:rPr>
                <w:sz w:val="20"/>
                <w:szCs w:val="20"/>
              </w:rPr>
            </w:pPr>
          </w:p>
          <w:p w:rsidR="00AC3B7F" w:rsidRDefault="00AC3B7F" w:rsidP="00E532ED">
            <w:pPr>
              <w:spacing w:before="60" w:after="60"/>
              <w:rPr>
                <w:sz w:val="20"/>
                <w:szCs w:val="20"/>
              </w:rPr>
            </w:pPr>
            <w:r>
              <w:rPr>
                <w:sz w:val="20"/>
                <w:szCs w:val="20"/>
              </w:rPr>
              <w:t>Create a shared VVA in line with comments.</w:t>
            </w:r>
          </w:p>
          <w:p w:rsidR="00AC3B7F" w:rsidRDefault="00AC3B7F" w:rsidP="00E532ED">
            <w:pPr>
              <w:spacing w:before="60" w:after="60"/>
              <w:rPr>
                <w:sz w:val="20"/>
                <w:szCs w:val="20"/>
              </w:rPr>
            </w:pPr>
          </w:p>
          <w:p w:rsidR="00AC3B7F" w:rsidRDefault="00AC3B7F" w:rsidP="00E532ED">
            <w:pPr>
              <w:spacing w:before="60" w:after="60"/>
              <w:rPr>
                <w:sz w:val="20"/>
                <w:szCs w:val="20"/>
              </w:rPr>
            </w:pPr>
            <w:r>
              <w:rPr>
                <w:sz w:val="20"/>
                <w:szCs w:val="20"/>
              </w:rPr>
              <w:t>Raise awareness and support understanding of new VVA with all:</w:t>
            </w:r>
          </w:p>
          <w:p w:rsidR="00AC3B7F" w:rsidRDefault="00AC3B7F" w:rsidP="00E532ED">
            <w:pPr>
              <w:spacing w:before="60" w:after="60"/>
              <w:rPr>
                <w:sz w:val="20"/>
                <w:szCs w:val="20"/>
              </w:rPr>
            </w:pPr>
            <w:r>
              <w:rPr>
                <w:sz w:val="20"/>
                <w:szCs w:val="20"/>
              </w:rPr>
              <w:t>Pupils-Assemblies/Wall displays</w:t>
            </w:r>
          </w:p>
          <w:p w:rsidR="00AC3B7F" w:rsidRPr="004A6206" w:rsidRDefault="00AC3B7F" w:rsidP="00E532ED">
            <w:pPr>
              <w:spacing w:before="60" w:after="60"/>
              <w:rPr>
                <w:sz w:val="20"/>
                <w:szCs w:val="20"/>
              </w:rPr>
            </w:pPr>
            <w:r>
              <w:rPr>
                <w:sz w:val="20"/>
                <w:szCs w:val="20"/>
              </w:rPr>
              <w:t>Parents/Partners- School Launch day</w:t>
            </w:r>
          </w:p>
        </w:tc>
        <w:tc>
          <w:tcPr>
            <w:tcW w:w="3827" w:type="dxa"/>
          </w:tcPr>
          <w:p w:rsidR="00B577D2" w:rsidRDefault="00B577D2" w:rsidP="00E532ED">
            <w:pPr>
              <w:spacing w:before="60" w:after="60"/>
            </w:pPr>
          </w:p>
          <w:p w:rsidR="00AC3B7F" w:rsidRPr="00AC3B7F" w:rsidRDefault="00AC3B7F" w:rsidP="00AC3B7F">
            <w:pPr>
              <w:spacing w:before="60" w:after="60"/>
            </w:pPr>
            <w:r w:rsidRPr="00AC3B7F">
              <w:t>A. Welch</w:t>
            </w:r>
          </w:p>
          <w:p w:rsidR="00AC3B7F" w:rsidRPr="00AC3B7F" w:rsidRDefault="00AC3B7F" w:rsidP="00E532ED">
            <w:pPr>
              <w:spacing w:before="60" w:after="60"/>
            </w:pPr>
          </w:p>
          <w:p w:rsidR="00AC3B7F" w:rsidRPr="00AC3B7F" w:rsidRDefault="00AC3B7F" w:rsidP="00E532ED">
            <w:pPr>
              <w:spacing w:before="60" w:after="60"/>
            </w:pPr>
          </w:p>
          <w:p w:rsidR="00AC3B7F" w:rsidRPr="00AC3B7F" w:rsidRDefault="00AC3B7F" w:rsidP="00AC3B7F">
            <w:pPr>
              <w:spacing w:before="60" w:after="60"/>
            </w:pPr>
          </w:p>
          <w:p w:rsidR="00AC3B7F" w:rsidRPr="00AC3B7F" w:rsidRDefault="00AC3B7F" w:rsidP="00AC3B7F">
            <w:pPr>
              <w:spacing w:before="60" w:after="60"/>
            </w:pPr>
            <w:r w:rsidRPr="00AC3B7F">
              <w:t>A. Welch</w:t>
            </w:r>
          </w:p>
          <w:p w:rsidR="00AC3B7F" w:rsidRPr="00AC3B7F" w:rsidRDefault="00AC3B7F" w:rsidP="00E532ED">
            <w:pPr>
              <w:spacing w:before="60" w:after="60"/>
            </w:pPr>
          </w:p>
          <w:p w:rsidR="00AC3B7F" w:rsidRDefault="00AC3B7F" w:rsidP="00E532ED">
            <w:pPr>
              <w:spacing w:before="60" w:after="60"/>
            </w:pPr>
          </w:p>
          <w:p w:rsidR="00AC3B7F" w:rsidRPr="00AC3B7F" w:rsidRDefault="00AC3B7F" w:rsidP="00E532ED">
            <w:pPr>
              <w:spacing w:before="60" w:after="60"/>
            </w:pPr>
            <w:r w:rsidRPr="00AC3B7F">
              <w:t>A. Welch</w:t>
            </w:r>
          </w:p>
          <w:p w:rsidR="00AC3B7F" w:rsidRPr="00AC3B7F" w:rsidRDefault="00AC3B7F" w:rsidP="00E532ED">
            <w:pPr>
              <w:spacing w:before="60" w:after="60"/>
            </w:pPr>
            <w:r w:rsidRPr="00AC3B7F">
              <w:t>Pupil Led School Improvement Team.</w:t>
            </w:r>
          </w:p>
          <w:p w:rsidR="00AC3B7F" w:rsidRPr="00AC3B7F" w:rsidRDefault="00AC3B7F" w:rsidP="00E532ED">
            <w:pPr>
              <w:spacing w:before="60" w:after="60"/>
            </w:pPr>
          </w:p>
          <w:p w:rsidR="00AC3B7F" w:rsidRPr="00AC3B7F" w:rsidRDefault="00AC3B7F" w:rsidP="00AC3B7F"/>
          <w:p w:rsidR="00AC3B7F" w:rsidRPr="00AC3B7F" w:rsidRDefault="00AC3B7F" w:rsidP="00AC3B7F">
            <w:pPr>
              <w:rPr>
                <w:sz w:val="20"/>
                <w:szCs w:val="20"/>
              </w:rPr>
            </w:pPr>
            <w:r w:rsidRPr="00AC3B7F">
              <w:t>All Staff</w:t>
            </w:r>
            <w:r>
              <w:rPr>
                <w:sz w:val="20"/>
                <w:szCs w:val="20"/>
              </w:rPr>
              <w:t xml:space="preserve"> </w:t>
            </w:r>
          </w:p>
        </w:tc>
        <w:tc>
          <w:tcPr>
            <w:tcW w:w="3827" w:type="dxa"/>
          </w:tcPr>
          <w:p w:rsidR="00B577D2" w:rsidRDefault="00B577D2" w:rsidP="00E532ED">
            <w:pPr>
              <w:spacing w:before="60" w:after="60"/>
            </w:pPr>
          </w:p>
          <w:p w:rsidR="00AC3B7F" w:rsidRDefault="00AC3B7F" w:rsidP="00E532ED">
            <w:pPr>
              <w:spacing w:before="60" w:after="60"/>
              <w:rPr>
                <w:sz w:val="20"/>
                <w:szCs w:val="20"/>
              </w:rPr>
            </w:pPr>
            <w:r>
              <w:t>December 2022</w:t>
            </w:r>
          </w:p>
          <w:p w:rsidR="00AC3B7F" w:rsidRPr="00AC3B7F" w:rsidRDefault="00AC3B7F" w:rsidP="00AC3B7F">
            <w:pPr>
              <w:rPr>
                <w:sz w:val="20"/>
                <w:szCs w:val="20"/>
              </w:rPr>
            </w:pPr>
          </w:p>
          <w:p w:rsidR="00AC3B7F" w:rsidRDefault="00AC3B7F" w:rsidP="00AC3B7F">
            <w:pPr>
              <w:rPr>
                <w:sz w:val="20"/>
                <w:szCs w:val="20"/>
              </w:rPr>
            </w:pPr>
          </w:p>
          <w:p w:rsidR="00AC3B7F" w:rsidRDefault="00AC3B7F" w:rsidP="00AC3B7F">
            <w:pPr>
              <w:rPr>
                <w:sz w:val="20"/>
                <w:szCs w:val="20"/>
              </w:rPr>
            </w:pPr>
          </w:p>
          <w:p w:rsidR="00AC3B7F" w:rsidRDefault="00AC3B7F" w:rsidP="00AC3B7F">
            <w:pPr>
              <w:rPr>
                <w:sz w:val="20"/>
                <w:szCs w:val="20"/>
              </w:rPr>
            </w:pPr>
          </w:p>
          <w:p w:rsidR="00AC3B7F" w:rsidRDefault="00AC3B7F" w:rsidP="00AC3B7F">
            <w:pPr>
              <w:rPr>
                <w:sz w:val="20"/>
                <w:szCs w:val="20"/>
              </w:rPr>
            </w:pPr>
            <w:r>
              <w:t>December 2022</w:t>
            </w:r>
          </w:p>
          <w:p w:rsidR="00AC3B7F" w:rsidRPr="00AC3B7F" w:rsidRDefault="00AC3B7F" w:rsidP="00AC3B7F">
            <w:pPr>
              <w:rPr>
                <w:sz w:val="20"/>
                <w:szCs w:val="20"/>
              </w:rPr>
            </w:pPr>
          </w:p>
          <w:p w:rsidR="00AC3B7F" w:rsidRDefault="00AC3B7F" w:rsidP="00AC3B7F">
            <w:pPr>
              <w:rPr>
                <w:sz w:val="20"/>
                <w:szCs w:val="20"/>
              </w:rPr>
            </w:pPr>
          </w:p>
          <w:p w:rsidR="00AC3B7F" w:rsidRDefault="00AC3B7F" w:rsidP="00AC3B7F">
            <w:pPr>
              <w:rPr>
                <w:sz w:val="20"/>
                <w:szCs w:val="20"/>
              </w:rPr>
            </w:pPr>
          </w:p>
          <w:p w:rsidR="00AC3B7F" w:rsidRDefault="00AC3B7F" w:rsidP="00AC3B7F">
            <w:pPr>
              <w:rPr>
                <w:sz w:val="20"/>
                <w:szCs w:val="20"/>
              </w:rPr>
            </w:pPr>
          </w:p>
          <w:p w:rsidR="00AC3B7F" w:rsidRDefault="00AC3B7F" w:rsidP="00AC3B7F">
            <w:pPr>
              <w:rPr>
                <w:sz w:val="20"/>
                <w:szCs w:val="20"/>
              </w:rPr>
            </w:pPr>
            <w:r w:rsidRPr="00AC3B7F">
              <w:rPr>
                <w:szCs w:val="20"/>
              </w:rPr>
              <w:t>February 2023</w:t>
            </w:r>
          </w:p>
          <w:p w:rsidR="00AC3B7F" w:rsidRDefault="00AC3B7F" w:rsidP="00AC3B7F">
            <w:pPr>
              <w:rPr>
                <w:sz w:val="20"/>
                <w:szCs w:val="20"/>
              </w:rPr>
            </w:pPr>
          </w:p>
          <w:p w:rsidR="00AC3B7F" w:rsidRDefault="00AC3B7F" w:rsidP="00AC3B7F">
            <w:pPr>
              <w:rPr>
                <w:sz w:val="20"/>
                <w:szCs w:val="20"/>
              </w:rPr>
            </w:pPr>
          </w:p>
          <w:p w:rsidR="00AC3B7F" w:rsidRDefault="00AC3B7F" w:rsidP="00AC3B7F">
            <w:pPr>
              <w:rPr>
                <w:sz w:val="20"/>
                <w:szCs w:val="20"/>
              </w:rPr>
            </w:pPr>
          </w:p>
          <w:p w:rsidR="00AC3B7F" w:rsidRPr="00AC3B7F" w:rsidRDefault="00AC3B7F" w:rsidP="00AC3B7F">
            <w:pPr>
              <w:rPr>
                <w:sz w:val="20"/>
                <w:szCs w:val="20"/>
              </w:rPr>
            </w:pPr>
            <w:r w:rsidRPr="00AC3B7F">
              <w:rPr>
                <w:szCs w:val="20"/>
              </w:rPr>
              <w:t>May 2023</w:t>
            </w:r>
          </w:p>
        </w:tc>
        <w:tc>
          <w:tcPr>
            <w:tcW w:w="3686" w:type="dxa"/>
          </w:tcPr>
          <w:p w:rsidR="00AC3B7F" w:rsidRPr="00055B33" w:rsidRDefault="00AC3B7F" w:rsidP="00AC3B7F">
            <w:pPr>
              <w:spacing w:before="60" w:after="60"/>
            </w:pPr>
            <w:r w:rsidRPr="00055B33">
              <w:t xml:space="preserve">All </w:t>
            </w:r>
            <w:r w:rsidR="00E75018">
              <w:t>stakeholders are involved in gathering of views.</w:t>
            </w:r>
            <w:r w:rsidRPr="00055B33">
              <w:t xml:space="preserve"> </w:t>
            </w:r>
          </w:p>
          <w:p w:rsidR="00AC3B7F" w:rsidRPr="00055B33" w:rsidRDefault="00AC3B7F" w:rsidP="00AC3B7F">
            <w:pPr>
              <w:spacing w:before="60" w:after="60"/>
            </w:pPr>
          </w:p>
          <w:p w:rsidR="00AC3B7F" w:rsidRPr="00055B33" w:rsidRDefault="00AC3B7F" w:rsidP="00AC3B7F">
            <w:pPr>
              <w:spacing w:before="60" w:after="60"/>
            </w:pPr>
            <w:r w:rsidRPr="00055B33">
              <w:t xml:space="preserve">All staff have a very clear understanding of the social, economic and cultural context of the community and current educational policy. This knowledge is used to shape the vision.  </w:t>
            </w:r>
          </w:p>
          <w:p w:rsidR="00AC3B7F" w:rsidRPr="00055B33" w:rsidRDefault="00AC3B7F" w:rsidP="00AC3B7F">
            <w:pPr>
              <w:spacing w:before="60" w:after="60"/>
            </w:pPr>
          </w:p>
          <w:p w:rsidR="00AC3B7F" w:rsidRPr="00055B33" w:rsidRDefault="00AC3B7F" w:rsidP="00AC3B7F">
            <w:pPr>
              <w:spacing w:before="60" w:after="60"/>
            </w:pPr>
            <w:r w:rsidRPr="00055B33">
              <w:t>The vision is ambitious and focusses on improvements in outcomes of all.</w:t>
            </w:r>
          </w:p>
          <w:p w:rsidR="00AC3B7F" w:rsidRPr="00055B33" w:rsidRDefault="00AC3B7F" w:rsidP="00AC3B7F">
            <w:pPr>
              <w:spacing w:before="60" w:after="60"/>
            </w:pPr>
          </w:p>
          <w:p w:rsidR="00AC3B7F" w:rsidRDefault="00AC3B7F" w:rsidP="00AC3B7F">
            <w:pPr>
              <w:spacing w:before="60" w:after="60"/>
            </w:pPr>
            <w:r w:rsidRPr="00055B33">
              <w:t xml:space="preserve">Learners are supported to understand the vision, aims and values through the 4 contexts. </w:t>
            </w:r>
          </w:p>
          <w:p w:rsidR="00E75018" w:rsidRDefault="00E75018" w:rsidP="00AC3B7F">
            <w:pPr>
              <w:spacing w:before="60" w:after="60"/>
            </w:pPr>
          </w:p>
          <w:p w:rsidR="00E75018" w:rsidRDefault="00E75018" w:rsidP="00AC3B7F">
            <w:pPr>
              <w:spacing w:before="60" w:after="60"/>
            </w:pPr>
            <w:r>
              <w:t>Learners are fully engaged in driving school improvement and have a sense of ownership.</w:t>
            </w:r>
          </w:p>
          <w:p w:rsidR="00E75018" w:rsidRDefault="00E75018" w:rsidP="00AC3B7F">
            <w:pPr>
              <w:spacing w:before="60" w:after="60"/>
            </w:pPr>
          </w:p>
          <w:p w:rsidR="00E75018" w:rsidRPr="00055B33" w:rsidRDefault="00E75018" w:rsidP="00AC3B7F">
            <w:pPr>
              <w:spacing w:before="60" w:after="60"/>
            </w:pPr>
            <w:r>
              <w:t>Learners understand and can see the link between Rights Respecting schools work and HWB.</w:t>
            </w:r>
          </w:p>
          <w:p w:rsidR="00AC3B7F" w:rsidRPr="004A6206" w:rsidRDefault="00AC3B7F" w:rsidP="00E532ED">
            <w:pPr>
              <w:spacing w:before="60" w:after="60"/>
              <w:rPr>
                <w:sz w:val="20"/>
                <w:szCs w:val="20"/>
              </w:rPr>
            </w:pPr>
          </w:p>
        </w:tc>
      </w:tr>
    </w:tbl>
    <w:p w:rsidR="00E532ED" w:rsidRDefault="00A3028F">
      <w:r>
        <w:br w:type="page"/>
      </w:r>
    </w:p>
    <w:tbl>
      <w:tblPr>
        <w:tblStyle w:val="TableGrid"/>
        <w:tblW w:w="15026" w:type="dxa"/>
        <w:tblInd w:w="-572" w:type="dxa"/>
        <w:tblLook w:val="04A0" w:firstRow="1" w:lastRow="0" w:firstColumn="1" w:lastColumn="0" w:noHBand="0" w:noVBand="1"/>
      </w:tblPr>
      <w:tblGrid>
        <w:gridCol w:w="3686"/>
        <w:gridCol w:w="3827"/>
        <w:gridCol w:w="3827"/>
        <w:gridCol w:w="3686"/>
      </w:tblGrid>
      <w:tr w:rsidR="00E532ED" w:rsidRPr="00CA7B00" w:rsidTr="00E532ED">
        <w:trPr>
          <w:cantSplit/>
        </w:trPr>
        <w:tc>
          <w:tcPr>
            <w:tcW w:w="11340" w:type="dxa"/>
            <w:gridSpan w:val="3"/>
            <w:shd w:val="clear" w:color="auto" w:fill="538135" w:themeFill="accent6" w:themeFillShade="BF"/>
          </w:tcPr>
          <w:p w:rsidR="00E532ED" w:rsidRPr="002F2B32" w:rsidRDefault="00E532ED" w:rsidP="00E532ED">
            <w:pPr>
              <w:spacing w:before="120" w:after="120"/>
              <w:rPr>
                <w:b/>
                <w:sz w:val="28"/>
                <w:szCs w:val="28"/>
              </w:rPr>
            </w:pPr>
            <w:r>
              <w:lastRenderedPageBreak/>
              <w:br w:type="page"/>
            </w:r>
            <w:r>
              <w:br w:type="page"/>
            </w:r>
            <w:r w:rsidRPr="002F2B32">
              <w:rPr>
                <w:b/>
                <w:color w:val="FFFFFF" w:themeColor="background1"/>
                <w:sz w:val="28"/>
                <w:szCs w:val="28"/>
              </w:rPr>
              <w:t>Operational Improvement Planning (Action Plan) for Establishment:</w:t>
            </w:r>
          </w:p>
        </w:tc>
        <w:tc>
          <w:tcPr>
            <w:tcW w:w="3686" w:type="dxa"/>
            <w:shd w:val="clear" w:color="auto" w:fill="auto"/>
          </w:tcPr>
          <w:p w:rsidR="00E532ED" w:rsidRPr="00CA7B00" w:rsidRDefault="00E532ED" w:rsidP="00E75018">
            <w:pPr>
              <w:spacing w:before="120" w:after="120"/>
              <w:rPr>
                <w:sz w:val="28"/>
                <w:szCs w:val="28"/>
              </w:rPr>
            </w:pPr>
            <w:r w:rsidRPr="00CA7B00">
              <w:rPr>
                <w:sz w:val="28"/>
                <w:szCs w:val="28"/>
              </w:rPr>
              <w:t xml:space="preserve">Session: </w:t>
            </w:r>
            <w:r w:rsidR="00E75018">
              <w:t>2022/23</w:t>
            </w:r>
          </w:p>
        </w:tc>
      </w:tr>
      <w:tr w:rsidR="00E532ED" w:rsidRPr="004A6206" w:rsidTr="00E532ED">
        <w:trPr>
          <w:cantSplit/>
        </w:trPr>
        <w:tc>
          <w:tcPr>
            <w:tcW w:w="3686" w:type="dxa"/>
            <w:shd w:val="clear" w:color="auto" w:fill="F2F2F2" w:themeFill="background1" w:themeFillShade="F2"/>
          </w:tcPr>
          <w:p w:rsidR="00E532ED" w:rsidRPr="00CA7B00" w:rsidRDefault="00E532ED" w:rsidP="00E532ED">
            <w:pPr>
              <w:spacing w:before="120" w:after="120"/>
              <w:rPr>
                <w:b/>
              </w:rPr>
            </w:pPr>
            <w:r>
              <w:rPr>
                <w:b/>
              </w:rPr>
              <w:t>Strategic Priority 3:</w:t>
            </w:r>
          </w:p>
        </w:tc>
        <w:tc>
          <w:tcPr>
            <w:tcW w:w="11340" w:type="dxa"/>
            <w:gridSpan w:val="3"/>
          </w:tcPr>
          <w:p w:rsidR="00E532ED" w:rsidRPr="00E75018" w:rsidRDefault="00E75018" w:rsidP="00E75018">
            <w:pPr>
              <w:spacing w:before="120" w:after="120"/>
              <w:rPr>
                <w:b/>
              </w:rPr>
            </w:pPr>
            <w:r w:rsidRPr="00E75018">
              <w:rPr>
                <w:b/>
                <w:sz w:val="28"/>
                <w:szCs w:val="16"/>
              </w:rPr>
              <w:t>Career Education Standards 3-18- Refresh Islay/Jura Skills ladder.</w:t>
            </w:r>
          </w:p>
        </w:tc>
      </w:tr>
      <w:tr w:rsidR="00E532ED" w:rsidRPr="00F41A01" w:rsidTr="00E532ED">
        <w:trPr>
          <w:cantSplit/>
        </w:trPr>
        <w:tc>
          <w:tcPr>
            <w:tcW w:w="15026" w:type="dxa"/>
            <w:gridSpan w:val="4"/>
          </w:tcPr>
          <w:p w:rsidR="00E532ED" w:rsidRPr="00CA7B00" w:rsidRDefault="00E532ED" w:rsidP="00E532ED">
            <w:pPr>
              <w:spacing w:before="120" w:after="120"/>
              <w:rPr>
                <w:b/>
              </w:rPr>
            </w:pPr>
            <w:r w:rsidRPr="00CA7B00">
              <w:rPr>
                <w:b/>
              </w:rPr>
              <w:t>National Improvement Framework Key Priorities</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Placing the human rights and needs of every child and young person at the centre of education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Closing the attainment gap between the most and least disadvantaged children and young people </w:t>
            </w:r>
          </w:p>
          <w:p w:rsidR="00A83F9E" w:rsidRPr="00E75018" w:rsidRDefault="00A83F9E" w:rsidP="00A83F9E">
            <w:pPr>
              <w:pStyle w:val="ListParagraph"/>
              <w:numPr>
                <w:ilvl w:val="0"/>
                <w:numId w:val="5"/>
              </w:numPr>
              <w:spacing w:before="120" w:after="120"/>
              <w:rPr>
                <w:sz w:val="18"/>
                <w:szCs w:val="18"/>
                <w:highlight w:val="yellow"/>
              </w:rPr>
            </w:pPr>
            <w:r w:rsidRPr="00E75018">
              <w:rPr>
                <w:sz w:val="18"/>
                <w:szCs w:val="18"/>
                <w:highlight w:val="yellow"/>
              </w:rPr>
              <w:t xml:space="preserve">Improvement in skills and sustained, positive school-leaver destinations for all young people </w:t>
            </w:r>
          </w:p>
          <w:p w:rsidR="00E532ED" w:rsidRPr="00F41A01" w:rsidRDefault="00A83F9E" w:rsidP="00A83F9E">
            <w:pPr>
              <w:pStyle w:val="ListParagraph"/>
              <w:numPr>
                <w:ilvl w:val="0"/>
                <w:numId w:val="5"/>
              </w:numPr>
              <w:spacing w:before="120" w:after="120"/>
              <w:rPr>
                <w:b/>
                <w:sz w:val="18"/>
                <w:szCs w:val="18"/>
              </w:rPr>
            </w:pPr>
            <w:r w:rsidRPr="00A83F9E">
              <w:rPr>
                <w:sz w:val="18"/>
                <w:szCs w:val="18"/>
              </w:rPr>
              <w:t xml:space="preserve">Improvement in attainment, particularly in literacy and numeracy. </w:t>
            </w:r>
          </w:p>
        </w:tc>
      </w:tr>
      <w:tr w:rsidR="00E532ED" w:rsidRPr="00F41A01" w:rsidTr="00E532ED">
        <w:trPr>
          <w:cantSplit/>
        </w:trPr>
        <w:tc>
          <w:tcPr>
            <w:tcW w:w="3686" w:type="dxa"/>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National Improvement Framework Key Drivers</w:t>
            </w:r>
          </w:p>
        </w:tc>
        <w:tc>
          <w:tcPr>
            <w:tcW w:w="7654" w:type="dxa"/>
            <w:gridSpan w:val="2"/>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Argyll an</w:t>
            </w:r>
            <w:r>
              <w:rPr>
                <w:b/>
                <w:sz w:val="18"/>
                <w:szCs w:val="18"/>
              </w:rPr>
              <w:t>d Bute Education Key Objectives</w:t>
            </w:r>
          </w:p>
        </w:tc>
      </w:tr>
      <w:tr w:rsidR="00E532ED" w:rsidRPr="0022059B" w:rsidTr="00E532ED">
        <w:trPr>
          <w:cantSplit/>
        </w:trPr>
        <w:tc>
          <w:tcPr>
            <w:tcW w:w="3686" w:type="dxa"/>
          </w:tcPr>
          <w:p w:rsidR="00A83F9E" w:rsidRPr="00E75018" w:rsidRDefault="00A83F9E" w:rsidP="00A83F9E">
            <w:pPr>
              <w:pStyle w:val="ListParagraph"/>
              <w:numPr>
                <w:ilvl w:val="0"/>
                <w:numId w:val="6"/>
              </w:numPr>
              <w:spacing w:before="120"/>
              <w:rPr>
                <w:sz w:val="18"/>
                <w:szCs w:val="18"/>
                <w:highlight w:val="yellow"/>
              </w:rPr>
            </w:pPr>
            <w:r w:rsidRPr="00E75018">
              <w:rPr>
                <w:sz w:val="18"/>
                <w:szCs w:val="18"/>
                <w:highlight w:val="yellow"/>
              </w:rPr>
              <w:t xml:space="preserve">School and ELC leadership </w:t>
            </w:r>
          </w:p>
          <w:p w:rsidR="00A83F9E" w:rsidRPr="00E75018" w:rsidRDefault="00A83F9E" w:rsidP="00A83F9E">
            <w:pPr>
              <w:pStyle w:val="ListParagraph"/>
              <w:numPr>
                <w:ilvl w:val="0"/>
                <w:numId w:val="6"/>
              </w:numPr>
              <w:spacing w:before="120"/>
              <w:rPr>
                <w:sz w:val="18"/>
                <w:szCs w:val="18"/>
                <w:highlight w:val="yellow"/>
              </w:rPr>
            </w:pPr>
            <w:r w:rsidRPr="00E75018">
              <w:rPr>
                <w:sz w:val="18"/>
                <w:szCs w:val="18"/>
                <w:highlight w:val="yellow"/>
              </w:rPr>
              <w:t xml:space="preserve">Teacher and practitioner professionalism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Parent/carer involvement and engagement </w:t>
            </w:r>
          </w:p>
          <w:p w:rsidR="00A83F9E" w:rsidRPr="00E75018" w:rsidRDefault="00A83F9E" w:rsidP="00A83F9E">
            <w:pPr>
              <w:pStyle w:val="ListParagraph"/>
              <w:numPr>
                <w:ilvl w:val="0"/>
                <w:numId w:val="6"/>
              </w:numPr>
              <w:spacing w:before="120"/>
              <w:rPr>
                <w:sz w:val="18"/>
                <w:szCs w:val="18"/>
                <w:highlight w:val="yellow"/>
              </w:rPr>
            </w:pPr>
            <w:r w:rsidRPr="00E75018">
              <w:rPr>
                <w:sz w:val="18"/>
                <w:szCs w:val="18"/>
                <w:highlight w:val="yellow"/>
              </w:rPr>
              <w:t xml:space="preserve">Curriculum and assessment </w:t>
            </w:r>
          </w:p>
          <w:p w:rsidR="00A83F9E" w:rsidRPr="00E75018" w:rsidRDefault="00A83F9E" w:rsidP="00A83F9E">
            <w:pPr>
              <w:pStyle w:val="ListParagraph"/>
              <w:numPr>
                <w:ilvl w:val="0"/>
                <w:numId w:val="6"/>
              </w:numPr>
              <w:spacing w:before="120"/>
              <w:rPr>
                <w:sz w:val="18"/>
                <w:szCs w:val="18"/>
                <w:highlight w:val="yellow"/>
              </w:rPr>
            </w:pPr>
            <w:r w:rsidRPr="00E75018">
              <w:rPr>
                <w:sz w:val="18"/>
                <w:szCs w:val="18"/>
                <w:highlight w:val="yellow"/>
              </w:rPr>
              <w:t xml:space="preserve">School and ELC improvement </w:t>
            </w:r>
          </w:p>
          <w:p w:rsidR="00E532ED" w:rsidRDefault="00A83F9E" w:rsidP="00A83F9E">
            <w:pPr>
              <w:pStyle w:val="ListParagraph"/>
              <w:numPr>
                <w:ilvl w:val="0"/>
                <w:numId w:val="6"/>
              </w:numPr>
              <w:spacing w:before="120"/>
              <w:rPr>
                <w:sz w:val="18"/>
                <w:szCs w:val="18"/>
              </w:rPr>
            </w:pPr>
            <w:r w:rsidRPr="00A83F9E">
              <w:rPr>
                <w:sz w:val="18"/>
                <w:szCs w:val="18"/>
              </w:rPr>
              <w:t>Performance information</w:t>
            </w:r>
          </w:p>
          <w:p w:rsidR="00E75018" w:rsidRDefault="00E75018" w:rsidP="00E75018">
            <w:pPr>
              <w:spacing w:before="120"/>
              <w:rPr>
                <w:sz w:val="18"/>
                <w:szCs w:val="18"/>
              </w:rPr>
            </w:pPr>
          </w:p>
          <w:p w:rsidR="00E75018" w:rsidRDefault="00E75018" w:rsidP="00E75018">
            <w:pPr>
              <w:spacing w:before="120"/>
              <w:rPr>
                <w:sz w:val="18"/>
                <w:szCs w:val="18"/>
              </w:rPr>
            </w:pPr>
          </w:p>
          <w:p w:rsidR="00E75018" w:rsidRDefault="00E75018" w:rsidP="00E75018">
            <w:pPr>
              <w:spacing w:before="120"/>
              <w:rPr>
                <w:sz w:val="18"/>
                <w:szCs w:val="18"/>
              </w:rPr>
            </w:pPr>
          </w:p>
          <w:p w:rsidR="00E75018" w:rsidRDefault="00E75018" w:rsidP="00E75018">
            <w:pPr>
              <w:spacing w:before="120"/>
              <w:rPr>
                <w:sz w:val="18"/>
                <w:szCs w:val="18"/>
              </w:rPr>
            </w:pPr>
          </w:p>
          <w:p w:rsidR="00E75018" w:rsidRDefault="00E75018" w:rsidP="00E75018">
            <w:pPr>
              <w:spacing w:before="120"/>
              <w:rPr>
                <w:sz w:val="18"/>
                <w:szCs w:val="18"/>
              </w:rPr>
            </w:pPr>
          </w:p>
          <w:p w:rsidR="00E75018" w:rsidRDefault="00E75018" w:rsidP="00E75018">
            <w:pPr>
              <w:spacing w:before="120"/>
              <w:rPr>
                <w:sz w:val="18"/>
                <w:szCs w:val="18"/>
              </w:rPr>
            </w:pPr>
          </w:p>
          <w:p w:rsidR="00E75018" w:rsidRDefault="00E75018" w:rsidP="00E75018">
            <w:pPr>
              <w:spacing w:before="120"/>
              <w:rPr>
                <w:sz w:val="18"/>
                <w:szCs w:val="18"/>
              </w:rPr>
            </w:pPr>
          </w:p>
          <w:p w:rsidR="00E75018" w:rsidRPr="00E75018" w:rsidRDefault="00E75018" w:rsidP="00E75018">
            <w:pPr>
              <w:spacing w:before="120"/>
              <w:rPr>
                <w:sz w:val="18"/>
                <w:szCs w:val="18"/>
              </w:rPr>
            </w:pPr>
          </w:p>
        </w:tc>
        <w:tc>
          <w:tcPr>
            <w:tcW w:w="7654" w:type="dxa"/>
            <w:gridSpan w:val="2"/>
          </w:tcPr>
          <w:p w:rsidR="00E532ED" w:rsidRPr="00F41A01" w:rsidRDefault="00E532ED" w:rsidP="00E532ED">
            <w:pPr>
              <w:rPr>
                <w:sz w:val="18"/>
                <w:szCs w:val="18"/>
              </w:rPr>
            </w:pPr>
            <w:r w:rsidRPr="00E75018">
              <w:rPr>
                <w:sz w:val="18"/>
                <w:szCs w:val="18"/>
                <w:highlight w:val="yellow"/>
              </w:rPr>
              <w:t>1.1  Self Evaluation for self-improvement</w:t>
            </w:r>
          </w:p>
          <w:p w:rsidR="00E532ED" w:rsidRPr="00F41A01" w:rsidRDefault="00E532ED"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E532ED" w:rsidRPr="00F41A01" w:rsidRDefault="00E532ED"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E532ED" w:rsidRPr="00F41A01" w:rsidRDefault="00E532ED"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E532ED" w:rsidRPr="00F41A01" w:rsidRDefault="00E532ED"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E532ED" w:rsidRPr="00F41A01" w:rsidRDefault="00E532ED"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E532ED" w:rsidRPr="00F41A01" w:rsidRDefault="00E532ED"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rsidR="00E532ED" w:rsidRPr="00F41A01" w:rsidRDefault="00E532ED" w:rsidP="00E532ED">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rsidR="00E532ED" w:rsidRPr="00F41A01" w:rsidRDefault="00E532ED"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E532ED" w:rsidRPr="00F41A01" w:rsidRDefault="00E532ED"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E532ED" w:rsidRPr="00F41A01" w:rsidRDefault="00E532ED"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rsidR="00E532ED" w:rsidRPr="00F41A01" w:rsidRDefault="00E532ED"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rsidR="00E532ED" w:rsidRPr="00E75018" w:rsidRDefault="00E532ED" w:rsidP="00E532ED">
            <w:pPr>
              <w:rPr>
                <w:sz w:val="18"/>
                <w:szCs w:val="18"/>
                <w:highlight w:val="yellow"/>
              </w:rPr>
            </w:pPr>
            <w:r w:rsidRPr="00E75018">
              <w:rPr>
                <w:sz w:val="18"/>
                <w:szCs w:val="18"/>
                <w:highlight w:val="yellow"/>
              </w:rPr>
              <w:t>3.1  Ensuring wellbeing, equality and inclusion</w:t>
            </w:r>
          </w:p>
          <w:p w:rsidR="00E532ED" w:rsidRPr="00E75018" w:rsidRDefault="00E532ED" w:rsidP="00E532ED">
            <w:pPr>
              <w:rPr>
                <w:sz w:val="18"/>
                <w:szCs w:val="18"/>
                <w:highlight w:val="yellow"/>
              </w:rPr>
            </w:pPr>
            <w:r w:rsidRPr="00E75018">
              <w:rPr>
                <w:sz w:val="18"/>
                <w:szCs w:val="18"/>
                <w:highlight w:val="yellow"/>
              </w:rPr>
              <w:t xml:space="preserve">3.2  Raising attainment and achievement/Securing children's progress </w:t>
            </w:r>
          </w:p>
          <w:p w:rsidR="00E532ED" w:rsidRDefault="00E532ED" w:rsidP="00E532ED">
            <w:pPr>
              <w:ind w:left="318" w:hanging="318"/>
              <w:rPr>
                <w:sz w:val="18"/>
                <w:szCs w:val="18"/>
              </w:rPr>
            </w:pPr>
            <w:r w:rsidRPr="00E75018">
              <w:rPr>
                <w:sz w:val="18"/>
                <w:szCs w:val="18"/>
                <w:highlight w:val="yellow"/>
              </w:rPr>
              <w:t>3.3  Increasing creativity and employability/ Developing creativity and skills for life and learning</w:t>
            </w:r>
          </w:p>
          <w:p w:rsidR="00E532ED" w:rsidRPr="00F41A01" w:rsidRDefault="00E532ED" w:rsidP="00E532ED">
            <w:pPr>
              <w:rPr>
                <w:sz w:val="18"/>
                <w:szCs w:val="18"/>
              </w:rPr>
            </w:pPr>
          </w:p>
        </w:tc>
        <w:tc>
          <w:tcPr>
            <w:tcW w:w="3686" w:type="dxa"/>
          </w:tcPr>
          <w:p w:rsidR="00E532ED" w:rsidRPr="00E75018" w:rsidRDefault="00E532ED" w:rsidP="00E532ED">
            <w:pPr>
              <w:pStyle w:val="ListParagraph"/>
              <w:numPr>
                <w:ilvl w:val="0"/>
                <w:numId w:val="4"/>
              </w:numPr>
              <w:spacing w:before="120"/>
              <w:ind w:left="223" w:hanging="223"/>
              <w:rPr>
                <w:sz w:val="18"/>
                <w:szCs w:val="18"/>
                <w:highlight w:val="yellow"/>
              </w:rPr>
            </w:pPr>
            <w:r w:rsidRPr="00E75018">
              <w:rPr>
                <w:sz w:val="18"/>
                <w:szCs w:val="18"/>
                <w:highlight w:val="yellow"/>
              </w:rPr>
              <w:t>Raise educational attainment and achievement for all</w:t>
            </w:r>
          </w:p>
          <w:p w:rsidR="00E532ED" w:rsidRPr="00E75018" w:rsidRDefault="00E532ED" w:rsidP="00E532ED">
            <w:pPr>
              <w:pStyle w:val="ListParagraph"/>
              <w:numPr>
                <w:ilvl w:val="0"/>
                <w:numId w:val="4"/>
              </w:numPr>
              <w:spacing w:before="120"/>
              <w:ind w:left="223" w:hanging="223"/>
              <w:rPr>
                <w:sz w:val="18"/>
                <w:szCs w:val="18"/>
                <w:highlight w:val="yellow"/>
              </w:rPr>
            </w:pPr>
            <w:r w:rsidRPr="00E75018">
              <w:rPr>
                <w:sz w:val="18"/>
                <w:szCs w:val="18"/>
                <w:highlight w:val="yellow"/>
              </w:rPr>
              <w:t>Use performance information to secure improvement for children and young people</w:t>
            </w:r>
          </w:p>
          <w:p w:rsidR="00E532ED" w:rsidRPr="00E75018" w:rsidRDefault="00E532ED" w:rsidP="00E532ED">
            <w:pPr>
              <w:pStyle w:val="ListParagraph"/>
              <w:numPr>
                <w:ilvl w:val="0"/>
                <w:numId w:val="4"/>
              </w:numPr>
              <w:spacing w:before="120"/>
              <w:ind w:left="223" w:hanging="223"/>
              <w:rPr>
                <w:sz w:val="18"/>
                <w:szCs w:val="18"/>
                <w:highlight w:val="yellow"/>
              </w:rPr>
            </w:pPr>
            <w:r w:rsidRPr="00E75018">
              <w:rPr>
                <w:sz w:val="18"/>
                <w:szCs w:val="18"/>
                <w:highlight w:val="yellow"/>
              </w:rPr>
              <w:t>Ensure children have the best start in life and are ready to succeed</w:t>
            </w:r>
          </w:p>
          <w:p w:rsidR="00E532ED" w:rsidRPr="00E75018" w:rsidRDefault="00E532ED" w:rsidP="00E532ED">
            <w:pPr>
              <w:pStyle w:val="ListParagraph"/>
              <w:numPr>
                <w:ilvl w:val="0"/>
                <w:numId w:val="4"/>
              </w:numPr>
              <w:spacing w:before="120"/>
              <w:ind w:left="223" w:hanging="223"/>
              <w:rPr>
                <w:sz w:val="18"/>
                <w:szCs w:val="18"/>
                <w:highlight w:val="yellow"/>
              </w:rPr>
            </w:pPr>
            <w:r w:rsidRPr="00E75018">
              <w:rPr>
                <w:sz w:val="18"/>
                <w:szCs w:val="18"/>
                <w:highlight w:val="yellow"/>
              </w:rPr>
              <w:t>Equip young people to secure and sustain positive destinations and achieve success in life</w:t>
            </w:r>
          </w:p>
          <w:p w:rsidR="00E532ED" w:rsidRPr="00E75018" w:rsidRDefault="00E532ED" w:rsidP="00E532ED">
            <w:pPr>
              <w:pStyle w:val="ListParagraph"/>
              <w:numPr>
                <w:ilvl w:val="0"/>
                <w:numId w:val="4"/>
              </w:numPr>
              <w:spacing w:before="120"/>
              <w:ind w:left="223" w:hanging="223"/>
              <w:rPr>
                <w:sz w:val="18"/>
                <w:szCs w:val="18"/>
                <w:highlight w:val="yellow"/>
              </w:rPr>
            </w:pPr>
            <w:r w:rsidRPr="00E75018">
              <w:rPr>
                <w:sz w:val="18"/>
                <w:szCs w:val="18"/>
                <w:highlight w:val="yellow"/>
              </w:rPr>
              <w:t>Ensure high quality partnership working and community engagement</w:t>
            </w:r>
          </w:p>
          <w:p w:rsidR="00E532ED" w:rsidRPr="00E75018" w:rsidRDefault="00E532ED" w:rsidP="00E532ED">
            <w:pPr>
              <w:pStyle w:val="ListParagraph"/>
              <w:numPr>
                <w:ilvl w:val="0"/>
                <w:numId w:val="4"/>
              </w:numPr>
              <w:spacing w:before="120"/>
              <w:ind w:left="223" w:hanging="223"/>
              <w:rPr>
                <w:sz w:val="18"/>
                <w:szCs w:val="18"/>
                <w:highlight w:val="yellow"/>
              </w:rPr>
            </w:pPr>
            <w:r w:rsidRPr="00E75018">
              <w:rPr>
                <w:sz w:val="18"/>
                <w:szCs w:val="18"/>
                <w:highlight w:val="yellow"/>
              </w:rPr>
              <w:t>Strengthen leadership at all levels</w:t>
            </w:r>
          </w:p>
          <w:p w:rsidR="00E532ED" w:rsidRPr="0022059B" w:rsidRDefault="00E532ED" w:rsidP="00E532ED">
            <w:pPr>
              <w:pStyle w:val="ListParagraph"/>
              <w:spacing w:before="120"/>
              <w:ind w:left="223"/>
              <w:rPr>
                <w:sz w:val="18"/>
                <w:szCs w:val="18"/>
              </w:rPr>
            </w:pPr>
          </w:p>
        </w:tc>
      </w:tr>
      <w:tr w:rsidR="00E532ED" w:rsidRPr="00CA7B00" w:rsidTr="00E532ED">
        <w:trPr>
          <w:cantSplit/>
        </w:trPr>
        <w:tc>
          <w:tcPr>
            <w:tcW w:w="3686"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lastRenderedPageBreak/>
              <w:t>Key Actions (How)</w:t>
            </w:r>
          </w:p>
        </w:tc>
        <w:tc>
          <w:tcPr>
            <w:tcW w:w="3827"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Lead Person</w:t>
            </w:r>
          </w:p>
        </w:tc>
        <w:tc>
          <w:tcPr>
            <w:tcW w:w="3827"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 xml:space="preserve">Success Criteria to facilitate evaluation of </w:t>
            </w:r>
            <w:r w:rsidR="009210A0">
              <w:rPr>
                <w:b/>
                <w:sz w:val="20"/>
                <w:szCs w:val="20"/>
              </w:rPr>
              <w:t xml:space="preserve">learners’ </w:t>
            </w:r>
            <w:r>
              <w:rPr>
                <w:b/>
                <w:sz w:val="20"/>
                <w:szCs w:val="20"/>
              </w:rPr>
              <w:t>progress</w:t>
            </w:r>
          </w:p>
        </w:tc>
      </w:tr>
      <w:tr w:rsidR="00E532ED" w:rsidRPr="004A6206" w:rsidTr="004929D8">
        <w:tc>
          <w:tcPr>
            <w:tcW w:w="3686" w:type="dxa"/>
          </w:tcPr>
          <w:p w:rsidR="00E75018" w:rsidRDefault="00E77A04" w:rsidP="00E532ED">
            <w:pPr>
              <w:spacing w:before="60" w:after="60"/>
            </w:pPr>
            <w:r>
              <w:t>Teacher</w:t>
            </w:r>
            <w:r w:rsidR="00E75018">
              <w:t xml:space="preserve"> session to raise awareness and confidence in Islay/Jura Skills ladder.</w:t>
            </w:r>
          </w:p>
          <w:p w:rsidR="00E75018" w:rsidRDefault="00E75018" w:rsidP="00E532ED">
            <w:pPr>
              <w:spacing w:before="60" w:after="60"/>
            </w:pPr>
          </w:p>
          <w:p w:rsidR="00E75018" w:rsidRDefault="00E77A04" w:rsidP="00E532ED">
            <w:pPr>
              <w:spacing w:before="60" w:after="60"/>
            </w:pPr>
            <w:r>
              <w:t>Teacher</w:t>
            </w:r>
            <w:r w:rsidR="00E75018">
              <w:t xml:space="preserve"> sessions to learn about Career Education Standards Policy.</w:t>
            </w:r>
          </w:p>
          <w:p w:rsidR="00E75018" w:rsidRDefault="00E75018" w:rsidP="00E532ED">
            <w:pPr>
              <w:spacing w:before="60" w:after="60"/>
            </w:pPr>
          </w:p>
          <w:p w:rsidR="00E75018" w:rsidRDefault="00E75018" w:rsidP="00E532ED">
            <w:pPr>
              <w:spacing w:before="60" w:after="60"/>
            </w:pPr>
            <w:r>
              <w:t>Audit relevance of Islay/Jura skill ladder and adapt in line with current policy.</w:t>
            </w:r>
          </w:p>
          <w:p w:rsidR="00E75018" w:rsidRDefault="00E75018" w:rsidP="00E532ED">
            <w:pPr>
              <w:spacing w:before="60" w:after="60"/>
            </w:pPr>
          </w:p>
          <w:p w:rsidR="00E77A04" w:rsidRDefault="00E77A04" w:rsidP="00E532ED">
            <w:pPr>
              <w:spacing w:before="60" w:after="60"/>
            </w:pPr>
            <w:r>
              <w:t>Staff to look at curriculum design and opportunities to bring in Skills ladder</w:t>
            </w:r>
            <w:r w:rsidR="00E75018">
              <w:t xml:space="preserve"> </w:t>
            </w:r>
            <w:r>
              <w:t xml:space="preserve">throughout year. </w:t>
            </w:r>
          </w:p>
          <w:p w:rsidR="00E77A04" w:rsidRDefault="00E77A04" w:rsidP="00E532ED">
            <w:pPr>
              <w:spacing w:before="60" w:after="60"/>
            </w:pPr>
          </w:p>
          <w:p w:rsidR="00E75018" w:rsidRDefault="00E77A04" w:rsidP="00E532ED">
            <w:pPr>
              <w:spacing w:before="60" w:after="60"/>
            </w:pPr>
            <w:r>
              <w:t xml:space="preserve">Refresh IDL planners to incorporate section to record skills. </w:t>
            </w:r>
          </w:p>
          <w:p w:rsidR="00E77A04" w:rsidRDefault="00E77A04" w:rsidP="00E532ED">
            <w:pPr>
              <w:spacing w:before="60" w:after="60"/>
            </w:pPr>
          </w:p>
          <w:p w:rsidR="00E77A04" w:rsidRDefault="00E77A04" w:rsidP="00E532ED">
            <w:pPr>
              <w:spacing w:before="60" w:after="60"/>
            </w:pPr>
            <w:r>
              <w:t xml:space="preserve">Robust system to be developed to record skills-Pupil profiles to be set up. </w:t>
            </w:r>
          </w:p>
          <w:p w:rsidR="00E77A04" w:rsidRDefault="00E77A04" w:rsidP="00E532ED">
            <w:pPr>
              <w:spacing w:before="60" w:after="60"/>
            </w:pPr>
          </w:p>
          <w:p w:rsidR="00E77A04" w:rsidRDefault="00E77A04" w:rsidP="00E532ED">
            <w:pPr>
              <w:spacing w:before="60" w:after="60"/>
            </w:pPr>
            <w:r>
              <w:t xml:space="preserve">All pupils to take part in Endeavour project in Term 4. </w:t>
            </w:r>
          </w:p>
          <w:p w:rsidR="00E77A04" w:rsidRPr="00E75018" w:rsidRDefault="00E77A04" w:rsidP="00E532ED">
            <w:pPr>
              <w:spacing w:before="60" w:after="60"/>
            </w:pPr>
          </w:p>
        </w:tc>
        <w:tc>
          <w:tcPr>
            <w:tcW w:w="3827" w:type="dxa"/>
          </w:tcPr>
          <w:p w:rsidR="00E77A04" w:rsidRDefault="00E77A04" w:rsidP="00E532ED">
            <w:pPr>
              <w:spacing w:before="60" w:after="60"/>
              <w:rPr>
                <w:sz w:val="20"/>
                <w:szCs w:val="20"/>
              </w:rPr>
            </w:pPr>
            <w:r>
              <w:t>S.Baker</w:t>
            </w:r>
          </w:p>
          <w:p w:rsidR="00E77A04" w:rsidRPr="00E77A04" w:rsidRDefault="00E77A04" w:rsidP="00E77A04">
            <w:pPr>
              <w:rPr>
                <w:sz w:val="20"/>
                <w:szCs w:val="20"/>
              </w:rPr>
            </w:pPr>
          </w:p>
          <w:p w:rsidR="00E77A04" w:rsidRDefault="00E77A04" w:rsidP="00E77A04">
            <w:pPr>
              <w:rPr>
                <w:sz w:val="20"/>
                <w:szCs w:val="20"/>
              </w:rPr>
            </w:pPr>
          </w:p>
          <w:p w:rsidR="00E77A04" w:rsidRDefault="00E77A04" w:rsidP="00E77A04">
            <w:pPr>
              <w:rPr>
                <w:sz w:val="20"/>
                <w:szCs w:val="20"/>
              </w:rPr>
            </w:pPr>
          </w:p>
          <w:p w:rsidR="00E77A04" w:rsidRDefault="00E77A04" w:rsidP="00E77A04">
            <w:pPr>
              <w:rPr>
                <w:sz w:val="20"/>
                <w:szCs w:val="20"/>
              </w:rPr>
            </w:pPr>
          </w:p>
          <w:p w:rsidR="00E77A04" w:rsidRDefault="00E77A04" w:rsidP="00E77A04">
            <w:pPr>
              <w:rPr>
                <w:sz w:val="20"/>
                <w:szCs w:val="20"/>
              </w:rPr>
            </w:pPr>
            <w:r w:rsidRPr="00E77A04">
              <w:rPr>
                <w:szCs w:val="20"/>
              </w:rPr>
              <w:t>A.Welch</w:t>
            </w:r>
          </w:p>
          <w:p w:rsidR="00E77A04" w:rsidRPr="00E77A04" w:rsidRDefault="00E77A04" w:rsidP="00E77A04">
            <w:pPr>
              <w:rPr>
                <w:sz w:val="20"/>
                <w:szCs w:val="20"/>
              </w:rPr>
            </w:pPr>
          </w:p>
          <w:p w:rsidR="00E77A04" w:rsidRDefault="00E77A04" w:rsidP="00E77A04">
            <w:pPr>
              <w:rPr>
                <w:sz w:val="20"/>
                <w:szCs w:val="20"/>
              </w:rPr>
            </w:pPr>
          </w:p>
          <w:p w:rsidR="00E77A04" w:rsidRDefault="00E77A04" w:rsidP="00E77A04">
            <w:pPr>
              <w:rPr>
                <w:sz w:val="20"/>
                <w:szCs w:val="20"/>
              </w:rPr>
            </w:pPr>
          </w:p>
          <w:p w:rsidR="00E77A04" w:rsidRDefault="00E77A04" w:rsidP="00E77A04">
            <w:pPr>
              <w:spacing w:before="60" w:after="60"/>
              <w:rPr>
                <w:sz w:val="20"/>
                <w:szCs w:val="20"/>
              </w:rPr>
            </w:pPr>
            <w:r>
              <w:t>S.Baker</w:t>
            </w:r>
          </w:p>
          <w:p w:rsidR="00E77A04" w:rsidRDefault="00E77A04" w:rsidP="00E77A04">
            <w:pPr>
              <w:rPr>
                <w:sz w:val="20"/>
                <w:szCs w:val="20"/>
              </w:rPr>
            </w:pPr>
          </w:p>
          <w:p w:rsidR="00E77A04" w:rsidRDefault="00E77A04" w:rsidP="00E77A04">
            <w:pPr>
              <w:rPr>
                <w:sz w:val="20"/>
                <w:szCs w:val="20"/>
              </w:rPr>
            </w:pPr>
          </w:p>
          <w:p w:rsidR="00E77A04" w:rsidRDefault="00E77A04" w:rsidP="00E77A04">
            <w:pPr>
              <w:rPr>
                <w:sz w:val="20"/>
                <w:szCs w:val="20"/>
              </w:rPr>
            </w:pPr>
          </w:p>
          <w:p w:rsidR="00E77A04" w:rsidRDefault="00E77A04" w:rsidP="00E77A04">
            <w:pPr>
              <w:rPr>
                <w:sz w:val="20"/>
                <w:szCs w:val="20"/>
              </w:rPr>
            </w:pPr>
            <w:r w:rsidRPr="00E77A04">
              <w:rPr>
                <w:szCs w:val="20"/>
              </w:rPr>
              <w:t xml:space="preserve">A.Welch </w:t>
            </w:r>
          </w:p>
          <w:p w:rsidR="00E77A04" w:rsidRPr="00E77A04" w:rsidRDefault="00E77A04" w:rsidP="00E77A04">
            <w:pPr>
              <w:rPr>
                <w:sz w:val="20"/>
                <w:szCs w:val="20"/>
              </w:rPr>
            </w:pPr>
          </w:p>
          <w:p w:rsidR="00E77A04" w:rsidRDefault="00E77A04" w:rsidP="00E77A04">
            <w:pPr>
              <w:rPr>
                <w:sz w:val="20"/>
                <w:szCs w:val="20"/>
              </w:rPr>
            </w:pPr>
          </w:p>
          <w:p w:rsidR="00E77A04" w:rsidRDefault="00E77A04" w:rsidP="00E77A04">
            <w:pPr>
              <w:rPr>
                <w:sz w:val="20"/>
                <w:szCs w:val="20"/>
              </w:rPr>
            </w:pPr>
          </w:p>
          <w:p w:rsidR="00E77A04" w:rsidRDefault="00E77A04" w:rsidP="00E77A04">
            <w:pPr>
              <w:rPr>
                <w:sz w:val="20"/>
                <w:szCs w:val="20"/>
              </w:rPr>
            </w:pPr>
          </w:p>
          <w:p w:rsidR="00E77A04" w:rsidRDefault="00E77A04" w:rsidP="00E77A04">
            <w:pPr>
              <w:rPr>
                <w:sz w:val="20"/>
                <w:szCs w:val="20"/>
              </w:rPr>
            </w:pPr>
            <w:r w:rsidRPr="00E77A04">
              <w:rPr>
                <w:sz w:val="24"/>
                <w:szCs w:val="20"/>
              </w:rPr>
              <w:t>A. Welch</w:t>
            </w:r>
          </w:p>
          <w:p w:rsidR="00E77A04" w:rsidRDefault="00E77A04" w:rsidP="00E77A04">
            <w:pPr>
              <w:rPr>
                <w:sz w:val="20"/>
                <w:szCs w:val="20"/>
              </w:rPr>
            </w:pPr>
          </w:p>
          <w:p w:rsidR="00E77A04" w:rsidRDefault="00E77A04" w:rsidP="00E77A04">
            <w:pPr>
              <w:rPr>
                <w:sz w:val="20"/>
                <w:szCs w:val="20"/>
              </w:rPr>
            </w:pPr>
          </w:p>
          <w:p w:rsidR="00E77A04" w:rsidRDefault="00E77A04" w:rsidP="00E77A04">
            <w:pPr>
              <w:rPr>
                <w:sz w:val="20"/>
                <w:szCs w:val="20"/>
              </w:rPr>
            </w:pPr>
          </w:p>
          <w:p w:rsidR="00E77A04" w:rsidRDefault="00E77A04" w:rsidP="00E77A04">
            <w:pPr>
              <w:spacing w:before="60" w:after="60"/>
              <w:rPr>
                <w:sz w:val="20"/>
                <w:szCs w:val="20"/>
              </w:rPr>
            </w:pPr>
            <w:r>
              <w:t>S.Baker</w:t>
            </w:r>
          </w:p>
          <w:p w:rsidR="00E77A04" w:rsidRDefault="00E77A04" w:rsidP="00E77A04">
            <w:pPr>
              <w:rPr>
                <w:sz w:val="20"/>
                <w:szCs w:val="20"/>
              </w:rPr>
            </w:pPr>
          </w:p>
          <w:p w:rsidR="00E77A04" w:rsidRDefault="00E77A04" w:rsidP="00E77A04">
            <w:pPr>
              <w:rPr>
                <w:sz w:val="20"/>
                <w:szCs w:val="20"/>
              </w:rPr>
            </w:pPr>
          </w:p>
          <w:p w:rsidR="00E532ED" w:rsidRPr="00E77A04" w:rsidRDefault="00E77A04" w:rsidP="00E77A04">
            <w:pPr>
              <w:rPr>
                <w:sz w:val="20"/>
                <w:szCs w:val="20"/>
              </w:rPr>
            </w:pPr>
            <w:r w:rsidRPr="00E77A04">
              <w:rPr>
                <w:szCs w:val="20"/>
              </w:rPr>
              <w:t xml:space="preserve">All staff </w:t>
            </w:r>
          </w:p>
        </w:tc>
        <w:tc>
          <w:tcPr>
            <w:tcW w:w="3827" w:type="dxa"/>
          </w:tcPr>
          <w:p w:rsidR="00E77A04" w:rsidRDefault="00E77A04" w:rsidP="00E532ED">
            <w:pPr>
              <w:spacing w:before="60" w:after="60"/>
              <w:rPr>
                <w:sz w:val="20"/>
                <w:szCs w:val="20"/>
              </w:rPr>
            </w:pPr>
            <w:r>
              <w:t>Jan 2022</w:t>
            </w:r>
          </w:p>
          <w:p w:rsidR="00E77A04" w:rsidRPr="00E77A04" w:rsidRDefault="00E77A04" w:rsidP="00E77A04">
            <w:pPr>
              <w:rPr>
                <w:sz w:val="20"/>
                <w:szCs w:val="20"/>
              </w:rPr>
            </w:pPr>
          </w:p>
          <w:p w:rsidR="00E77A04" w:rsidRDefault="00E77A04" w:rsidP="00E77A04">
            <w:pPr>
              <w:rPr>
                <w:sz w:val="20"/>
                <w:szCs w:val="20"/>
              </w:rPr>
            </w:pPr>
          </w:p>
          <w:p w:rsidR="00E77A04" w:rsidRDefault="00E77A04" w:rsidP="00E77A04">
            <w:pPr>
              <w:rPr>
                <w:sz w:val="20"/>
                <w:szCs w:val="20"/>
              </w:rPr>
            </w:pPr>
          </w:p>
          <w:p w:rsidR="00E77A04" w:rsidRDefault="00E77A04" w:rsidP="00E77A04">
            <w:pPr>
              <w:rPr>
                <w:sz w:val="20"/>
                <w:szCs w:val="20"/>
              </w:rPr>
            </w:pPr>
          </w:p>
          <w:p w:rsidR="00E77A04" w:rsidRDefault="00E77A04" w:rsidP="00E77A04">
            <w:pPr>
              <w:rPr>
                <w:sz w:val="20"/>
                <w:szCs w:val="20"/>
              </w:rPr>
            </w:pPr>
            <w:r>
              <w:t>Jan 2022</w:t>
            </w:r>
          </w:p>
          <w:p w:rsidR="00E77A04" w:rsidRPr="00E77A04" w:rsidRDefault="00E77A04" w:rsidP="00E77A04">
            <w:pPr>
              <w:rPr>
                <w:sz w:val="20"/>
                <w:szCs w:val="20"/>
              </w:rPr>
            </w:pPr>
          </w:p>
          <w:p w:rsidR="00E77A04" w:rsidRPr="00E77A04" w:rsidRDefault="00E77A04" w:rsidP="00E77A04">
            <w:pPr>
              <w:rPr>
                <w:sz w:val="20"/>
                <w:szCs w:val="20"/>
              </w:rPr>
            </w:pPr>
          </w:p>
          <w:p w:rsidR="00E77A04" w:rsidRPr="00E77A04" w:rsidRDefault="00E77A04" w:rsidP="00E77A04">
            <w:pPr>
              <w:rPr>
                <w:sz w:val="20"/>
                <w:szCs w:val="20"/>
              </w:rPr>
            </w:pPr>
          </w:p>
          <w:p w:rsidR="00E77A04" w:rsidRDefault="00E77A04" w:rsidP="00E77A04">
            <w:pPr>
              <w:rPr>
                <w:sz w:val="20"/>
                <w:szCs w:val="20"/>
              </w:rPr>
            </w:pPr>
          </w:p>
          <w:p w:rsidR="00E77A04" w:rsidRPr="00E77A04" w:rsidRDefault="00E77A04" w:rsidP="00E77A04">
            <w:pPr>
              <w:rPr>
                <w:sz w:val="20"/>
                <w:szCs w:val="20"/>
              </w:rPr>
            </w:pPr>
          </w:p>
          <w:p w:rsidR="00E77A04" w:rsidRDefault="00E77A04" w:rsidP="00E77A04">
            <w:pPr>
              <w:rPr>
                <w:sz w:val="20"/>
                <w:szCs w:val="20"/>
              </w:rPr>
            </w:pPr>
          </w:p>
          <w:p w:rsidR="00E77A04" w:rsidRDefault="00E77A04" w:rsidP="00E77A04">
            <w:pPr>
              <w:rPr>
                <w:sz w:val="20"/>
                <w:szCs w:val="20"/>
              </w:rPr>
            </w:pPr>
          </w:p>
          <w:p w:rsidR="00E77A04" w:rsidRDefault="00E77A04" w:rsidP="00E77A04">
            <w:pPr>
              <w:rPr>
                <w:sz w:val="20"/>
                <w:szCs w:val="20"/>
              </w:rPr>
            </w:pPr>
          </w:p>
          <w:p w:rsidR="00E77A04" w:rsidRDefault="00E77A04" w:rsidP="00E77A04">
            <w:pPr>
              <w:rPr>
                <w:sz w:val="20"/>
                <w:szCs w:val="20"/>
              </w:rPr>
            </w:pPr>
            <w:r>
              <w:t>Jan 2022</w:t>
            </w:r>
          </w:p>
          <w:p w:rsidR="00E77A04" w:rsidRPr="00E77A04" w:rsidRDefault="00E77A04" w:rsidP="00E77A04">
            <w:pPr>
              <w:rPr>
                <w:sz w:val="20"/>
                <w:szCs w:val="20"/>
              </w:rPr>
            </w:pPr>
          </w:p>
          <w:p w:rsidR="00E77A04" w:rsidRDefault="00E77A04" w:rsidP="00E77A04">
            <w:pPr>
              <w:rPr>
                <w:sz w:val="20"/>
                <w:szCs w:val="20"/>
              </w:rPr>
            </w:pPr>
          </w:p>
          <w:p w:rsidR="00E77A04" w:rsidRDefault="00E77A04" w:rsidP="00E77A04">
            <w:pPr>
              <w:rPr>
                <w:sz w:val="20"/>
                <w:szCs w:val="20"/>
              </w:rPr>
            </w:pPr>
          </w:p>
          <w:p w:rsidR="00E77A04" w:rsidRDefault="00E77A04" w:rsidP="00E77A04">
            <w:pPr>
              <w:rPr>
                <w:sz w:val="20"/>
                <w:szCs w:val="20"/>
              </w:rPr>
            </w:pPr>
          </w:p>
          <w:p w:rsidR="00E77A04" w:rsidRDefault="00E77A04" w:rsidP="00E77A04">
            <w:pPr>
              <w:rPr>
                <w:sz w:val="20"/>
                <w:szCs w:val="20"/>
              </w:rPr>
            </w:pPr>
            <w:r>
              <w:t>Jan 2022</w:t>
            </w:r>
          </w:p>
          <w:p w:rsidR="00E77A04" w:rsidRPr="00E77A04" w:rsidRDefault="00E77A04" w:rsidP="00E77A04">
            <w:pPr>
              <w:rPr>
                <w:sz w:val="20"/>
                <w:szCs w:val="20"/>
              </w:rPr>
            </w:pPr>
          </w:p>
          <w:p w:rsidR="00E77A04" w:rsidRDefault="00E77A04" w:rsidP="00E77A04">
            <w:pPr>
              <w:rPr>
                <w:sz w:val="20"/>
                <w:szCs w:val="20"/>
              </w:rPr>
            </w:pPr>
          </w:p>
          <w:p w:rsidR="00E77A04" w:rsidRDefault="00E77A04" w:rsidP="00E77A04">
            <w:pPr>
              <w:rPr>
                <w:sz w:val="20"/>
                <w:szCs w:val="20"/>
              </w:rPr>
            </w:pPr>
          </w:p>
          <w:p w:rsidR="00E77A04" w:rsidRDefault="00E77A04" w:rsidP="00E77A04">
            <w:pPr>
              <w:rPr>
                <w:sz w:val="20"/>
                <w:szCs w:val="20"/>
              </w:rPr>
            </w:pPr>
            <w:r>
              <w:t>Jan 2022</w:t>
            </w:r>
          </w:p>
          <w:p w:rsidR="00E77A04" w:rsidRDefault="00E77A04" w:rsidP="00E77A04">
            <w:pPr>
              <w:rPr>
                <w:sz w:val="20"/>
                <w:szCs w:val="20"/>
              </w:rPr>
            </w:pPr>
          </w:p>
          <w:p w:rsidR="00E77A04" w:rsidRDefault="00E77A04" w:rsidP="00E77A04">
            <w:pPr>
              <w:rPr>
                <w:sz w:val="20"/>
                <w:szCs w:val="20"/>
              </w:rPr>
            </w:pPr>
          </w:p>
          <w:p w:rsidR="00E532ED" w:rsidRPr="00E77A04" w:rsidRDefault="00E77A04" w:rsidP="00E77A04">
            <w:pPr>
              <w:rPr>
                <w:sz w:val="20"/>
                <w:szCs w:val="20"/>
              </w:rPr>
            </w:pPr>
            <w:r>
              <w:t>Jan 2022</w:t>
            </w:r>
          </w:p>
        </w:tc>
        <w:tc>
          <w:tcPr>
            <w:tcW w:w="3686" w:type="dxa"/>
          </w:tcPr>
          <w:p w:rsidR="0085298B" w:rsidRPr="00055B33" w:rsidRDefault="0085298B" w:rsidP="0085298B">
            <w:r w:rsidRPr="00055B33">
              <w:t xml:space="preserve">Staff confidence to increase, ELC-Second level, of practice relating to Islay/Jura Skills ladder and it’s relevance in line with Career Education Standards and Skills Framework.  </w:t>
            </w:r>
          </w:p>
          <w:p w:rsidR="0085298B" w:rsidRPr="00055B33" w:rsidRDefault="0085298B" w:rsidP="0085298B"/>
          <w:p w:rsidR="0085298B" w:rsidRPr="00055B33" w:rsidRDefault="0085298B" w:rsidP="0085298B">
            <w:r w:rsidRPr="00055B33">
              <w:t>Children and young people are engaged in meaningful discussions about their skills development.</w:t>
            </w:r>
          </w:p>
          <w:p w:rsidR="0085298B" w:rsidRPr="00055B33" w:rsidRDefault="0085298B" w:rsidP="0085298B"/>
          <w:p w:rsidR="0085298B" w:rsidRPr="00055B33" w:rsidRDefault="0085298B" w:rsidP="0085298B">
            <w:r w:rsidRPr="00055B33">
              <w:t>Skill</w:t>
            </w:r>
            <w:r>
              <w:t>s</w:t>
            </w:r>
            <w:r w:rsidRPr="00055B33">
              <w:t xml:space="preserve"> are recorded throughout </w:t>
            </w:r>
            <w:r>
              <w:t>the year, building up a profile for each child.</w:t>
            </w:r>
          </w:p>
          <w:p w:rsidR="0085298B" w:rsidRPr="00055B33" w:rsidRDefault="0085298B" w:rsidP="0085298B"/>
          <w:p w:rsidR="0085298B" w:rsidRDefault="0085298B" w:rsidP="0085298B"/>
          <w:p w:rsidR="0085298B" w:rsidRPr="00055B33" w:rsidRDefault="0085298B" w:rsidP="0085298B">
            <w:r w:rsidRPr="00055B33">
              <w:t>Opportunities for pupils to demonstrate skills in and beyond the class are created. This take into account curriculum design and pupil led Endeavour work</w:t>
            </w:r>
            <w:r>
              <w:t>.</w:t>
            </w:r>
          </w:p>
          <w:p w:rsidR="0085298B" w:rsidRPr="00055B33" w:rsidRDefault="0085298B" w:rsidP="0085298B"/>
          <w:p w:rsidR="00E532ED" w:rsidRDefault="0085298B" w:rsidP="0085298B">
            <w:pPr>
              <w:rPr>
                <w:szCs w:val="20"/>
              </w:rPr>
            </w:pPr>
            <w:r w:rsidRPr="0085298B">
              <w:rPr>
                <w:szCs w:val="20"/>
              </w:rPr>
              <w:t>All Learners are aware of skills and can</w:t>
            </w:r>
            <w:r>
              <w:rPr>
                <w:szCs w:val="20"/>
              </w:rPr>
              <w:t xml:space="preserve"> recognise their importance in the world of work.</w:t>
            </w:r>
          </w:p>
          <w:p w:rsidR="0085298B" w:rsidRDefault="0085298B" w:rsidP="0085298B">
            <w:pPr>
              <w:rPr>
                <w:szCs w:val="20"/>
              </w:rPr>
            </w:pPr>
          </w:p>
          <w:p w:rsidR="0085298B" w:rsidRPr="004A6206" w:rsidRDefault="0085298B" w:rsidP="0085298B">
            <w:pPr>
              <w:rPr>
                <w:sz w:val="20"/>
                <w:szCs w:val="20"/>
              </w:rPr>
            </w:pPr>
          </w:p>
        </w:tc>
      </w:tr>
    </w:tbl>
    <w:p w:rsidR="004929D8" w:rsidRDefault="004929D8"/>
    <w:tbl>
      <w:tblPr>
        <w:tblStyle w:val="TableGrid"/>
        <w:tblW w:w="15026" w:type="dxa"/>
        <w:tblInd w:w="-572" w:type="dxa"/>
        <w:tblLook w:val="04A0" w:firstRow="1" w:lastRow="0" w:firstColumn="1" w:lastColumn="0" w:noHBand="0" w:noVBand="1"/>
      </w:tblPr>
      <w:tblGrid>
        <w:gridCol w:w="3828"/>
        <w:gridCol w:w="3685"/>
        <w:gridCol w:w="1134"/>
        <w:gridCol w:w="2693"/>
        <w:gridCol w:w="3686"/>
      </w:tblGrid>
      <w:tr w:rsidR="00E532ED" w:rsidRPr="00CA7B00" w:rsidTr="00E532ED">
        <w:trPr>
          <w:cantSplit/>
        </w:trPr>
        <w:tc>
          <w:tcPr>
            <w:tcW w:w="11340" w:type="dxa"/>
            <w:gridSpan w:val="4"/>
            <w:shd w:val="clear" w:color="auto" w:fill="538135" w:themeFill="accent6" w:themeFillShade="BF"/>
          </w:tcPr>
          <w:p w:rsidR="00E532ED" w:rsidRPr="002F2B32" w:rsidRDefault="00E532ED" w:rsidP="00E532ED">
            <w:pPr>
              <w:spacing w:before="120" w:after="120"/>
              <w:rPr>
                <w:b/>
                <w:sz w:val="28"/>
                <w:szCs w:val="28"/>
              </w:rPr>
            </w:pPr>
            <w:r>
              <w:lastRenderedPageBreak/>
              <w:br w:type="page"/>
            </w:r>
            <w:r>
              <w:br w:type="page"/>
            </w:r>
            <w:r>
              <w:br w:type="page"/>
            </w:r>
            <w:r>
              <w:br w:type="page"/>
            </w:r>
            <w:r w:rsidRPr="002F2B32">
              <w:rPr>
                <w:b/>
                <w:color w:val="FFFFFF" w:themeColor="background1"/>
                <w:sz w:val="28"/>
                <w:szCs w:val="28"/>
              </w:rPr>
              <w:t>Operational Improvement Planning (Action Plan) for Establishment:</w:t>
            </w:r>
          </w:p>
        </w:tc>
        <w:tc>
          <w:tcPr>
            <w:tcW w:w="3686" w:type="dxa"/>
            <w:shd w:val="clear" w:color="auto" w:fill="auto"/>
          </w:tcPr>
          <w:p w:rsidR="00E532ED" w:rsidRPr="00CA7B00" w:rsidRDefault="00E532ED" w:rsidP="004F4551">
            <w:pPr>
              <w:spacing w:before="120" w:after="120"/>
              <w:rPr>
                <w:sz w:val="28"/>
                <w:szCs w:val="28"/>
              </w:rPr>
            </w:pPr>
            <w:r w:rsidRPr="00CA7B00">
              <w:rPr>
                <w:sz w:val="28"/>
                <w:szCs w:val="28"/>
              </w:rPr>
              <w:t xml:space="preserve">Session: </w:t>
            </w:r>
            <w:r w:rsidR="004F4551">
              <w:fldChar w:fldCharType="begin">
                <w:ffData>
                  <w:name w:val=""/>
                  <w:enabled/>
                  <w:calcOnExit w:val="0"/>
                  <w:textInput/>
                </w:ffData>
              </w:fldChar>
            </w:r>
            <w:r w:rsidR="004F4551">
              <w:instrText xml:space="preserve"> FORMTEXT </w:instrText>
            </w:r>
            <w:r w:rsidR="004F4551">
              <w:fldChar w:fldCharType="separate"/>
            </w:r>
            <w:r w:rsidR="004F4551">
              <w:rPr>
                <w:noProof/>
              </w:rPr>
              <w:t> </w:t>
            </w:r>
            <w:r w:rsidR="004F4551">
              <w:rPr>
                <w:noProof/>
              </w:rPr>
              <w:t> </w:t>
            </w:r>
            <w:r w:rsidR="004F4551">
              <w:rPr>
                <w:noProof/>
              </w:rPr>
              <w:t> </w:t>
            </w:r>
            <w:r w:rsidR="004F4551">
              <w:rPr>
                <w:noProof/>
              </w:rPr>
              <w:t> </w:t>
            </w:r>
            <w:r w:rsidR="004F4551">
              <w:rPr>
                <w:noProof/>
              </w:rPr>
              <w:t> </w:t>
            </w:r>
            <w:r w:rsidR="004F4551">
              <w:fldChar w:fldCharType="end"/>
            </w:r>
          </w:p>
        </w:tc>
      </w:tr>
      <w:tr w:rsidR="00E532ED" w:rsidRPr="004A6206" w:rsidTr="00FB7DBA">
        <w:trPr>
          <w:cantSplit/>
        </w:trPr>
        <w:tc>
          <w:tcPr>
            <w:tcW w:w="3828" w:type="dxa"/>
            <w:shd w:val="clear" w:color="auto" w:fill="F2F2F2" w:themeFill="background1" w:themeFillShade="F2"/>
          </w:tcPr>
          <w:p w:rsidR="00E532ED" w:rsidRPr="00CA7B00" w:rsidRDefault="00E532ED" w:rsidP="00E532ED">
            <w:pPr>
              <w:spacing w:before="120" w:after="120"/>
              <w:rPr>
                <w:b/>
              </w:rPr>
            </w:pPr>
            <w:r>
              <w:rPr>
                <w:b/>
              </w:rPr>
              <w:t>Strategic Priority GME:</w:t>
            </w:r>
          </w:p>
        </w:tc>
        <w:tc>
          <w:tcPr>
            <w:tcW w:w="11198" w:type="dxa"/>
            <w:gridSpan w:val="4"/>
          </w:tcPr>
          <w:p w:rsidR="00E532ED" w:rsidRPr="004A6206" w:rsidRDefault="00E532ED" w:rsidP="004F4551">
            <w:pPr>
              <w:spacing w:before="120" w:after="120"/>
            </w:pPr>
            <w:r w:rsidRPr="004A6206">
              <w:t>Title</w:t>
            </w:r>
            <w:r w:rsidR="00EE30CB">
              <w:t xml:space="preserve">: </w:t>
            </w:r>
            <w:r w:rsidR="004F4551">
              <w:fldChar w:fldCharType="begin">
                <w:ffData>
                  <w:name w:val="Text5"/>
                  <w:enabled/>
                  <w:calcOnExit w:val="0"/>
                  <w:textInput/>
                </w:ffData>
              </w:fldChar>
            </w:r>
            <w:r w:rsidR="004F4551">
              <w:instrText xml:space="preserve"> FORMTEXT </w:instrText>
            </w:r>
            <w:r w:rsidR="004F4551">
              <w:fldChar w:fldCharType="separate"/>
            </w:r>
            <w:r w:rsidR="004F4551">
              <w:rPr>
                <w:noProof/>
              </w:rPr>
              <w:t> </w:t>
            </w:r>
            <w:r w:rsidR="004F4551">
              <w:rPr>
                <w:noProof/>
              </w:rPr>
              <w:t> </w:t>
            </w:r>
            <w:r w:rsidR="004F4551">
              <w:rPr>
                <w:noProof/>
              </w:rPr>
              <w:t> </w:t>
            </w:r>
            <w:r w:rsidR="004F4551">
              <w:rPr>
                <w:noProof/>
              </w:rPr>
              <w:t> </w:t>
            </w:r>
            <w:r w:rsidR="004F4551">
              <w:rPr>
                <w:noProof/>
              </w:rPr>
              <w:t> </w:t>
            </w:r>
            <w:r w:rsidR="004F4551">
              <w:fldChar w:fldCharType="end"/>
            </w:r>
          </w:p>
        </w:tc>
      </w:tr>
      <w:tr w:rsidR="00E532ED" w:rsidRPr="00F41A01" w:rsidTr="00FB7DBA">
        <w:trPr>
          <w:cantSplit/>
        </w:trPr>
        <w:tc>
          <w:tcPr>
            <w:tcW w:w="8647" w:type="dxa"/>
            <w:gridSpan w:val="3"/>
          </w:tcPr>
          <w:p w:rsidR="00E532ED" w:rsidRPr="00CA7B00" w:rsidRDefault="00E532ED" w:rsidP="00E532ED">
            <w:pPr>
              <w:spacing w:before="120" w:after="120"/>
              <w:rPr>
                <w:b/>
              </w:rPr>
            </w:pPr>
            <w:r w:rsidRPr="00CA7B00">
              <w:rPr>
                <w:b/>
              </w:rPr>
              <w:t>National Improvement Framework Key Priorities</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Placing the human rights and needs of every child and young person at the centre of education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Closing the attainment gap between the most and least disadvantaged children and young people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skills and sustained, positive school-leaver destinations for all young people </w:t>
            </w:r>
          </w:p>
          <w:p w:rsidR="00E532ED" w:rsidRPr="00E532ED" w:rsidRDefault="00A83F9E" w:rsidP="00A83F9E">
            <w:pPr>
              <w:pStyle w:val="ListParagraph"/>
              <w:numPr>
                <w:ilvl w:val="0"/>
                <w:numId w:val="5"/>
              </w:numPr>
              <w:spacing w:before="120" w:after="120"/>
              <w:rPr>
                <w:sz w:val="18"/>
                <w:szCs w:val="18"/>
              </w:rPr>
            </w:pPr>
            <w:r w:rsidRPr="00A83F9E">
              <w:rPr>
                <w:sz w:val="18"/>
                <w:szCs w:val="18"/>
              </w:rPr>
              <w:t xml:space="preserve">Improvement in attainment, particularly in literacy and numeracy. </w:t>
            </w:r>
          </w:p>
        </w:tc>
        <w:tc>
          <w:tcPr>
            <w:tcW w:w="6379" w:type="dxa"/>
            <w:gridSpan w:val="2"/>
          </w:tcPr>
          <w:p w:rsidR="00E532ED" w:rsidRPr="00CA7B00" w:rsidRDefault="00E532ED" w:rsidP="00E532ED">
            <w:pPr>
              <w:spacing w:before="120" w:after="120"/>
              <w:rPr>
                <w:b/>
              </w:rPr>
            </w:pPr>
            <w:r>
              <w:rPr>
                <w:b/>
              </w:rPr>
              <w:t>Argyll and Bute Gaelic Language Plan Targets</w:t>
            </w:r>
          </w:p>
          <w:p w:rsidR="00E532ED" w:rsidRPr="00192197" w:rsidRDefault="00192197" w:rsidP="00192197">
            <w:pPr>
              <w:spacing w:before="120" w:after="120"/>
              <w:contextualSpacing/>
              <w:rPr>
                <w:sz w:val="18"/>
                <w:szCs w:val="18"/>
              </w:rPr>
            </w:pPr>
            <w:r>
              <w:rPr>
                <w:sz w:val="18"/>
                <w:szCs w:val="18"/>
              </w:rPr>
              <w:t>GLP 1</w:t>
            </w:r>
            <w:r>
              <w:rPr>
                <w:sz w:val="18"/>
                <w:szCs w:val="18"/>
              </w:rPr>
              <w:tab/>
            </w:r>
            <w:r w:rsidR="00E532ED" w:rsidRPr="00192197">
              <w:rPr>
                <w:sz w:val="18"/>
                <w:szCs w:val="18"/>
              </w:rPr>
              <w:t>Promoting a positive image of Gaelic</w:t>
            </w:r>
          </w:p>
          <w:p w:rsidR="00E532ED" w:rsidRPr="00192197" w:rsidRDefault="00192197" w:rsidP="00192197">
            <w:pPr>
              <w:spacing w:before="120" w:after="120"/>
              <w:contextualSpacing/>
              <w:rPr>
                <w:sz w:val="18"/>
                <w:szCs w:val="18"/>
              </w:rPr>
            </w:pPr>
            <w:r>
              <w:rPr>
                <w:sz w:val="18"/>
                <w:szCs w:val="18"/>
              </w:rPr>
              <w:t>GLP 2</w:t>
            </w:r>
            <w:r>
              <w:rPr>
                <w:sz w:val="18"/>
                <w:szCs w:val="18"/>
              </w:rPr>
              <w:tab/>
            </w:r>
            <w:r w:rsidR="00E532ED" w:rsidRPr="00192197">
              <w:rPr>
                <w:sz w:val="18"/>
                <w:szCs w:val="18"/>
              </w:rPr>
              <w:t>Increasing the learning of Gaelic</w:t>
            </w:r>
          </w:p>
          <w:p w:rsidR="00E532ED" w:rsidRPr="00192197" w:rsidRDefault="00192197" w:rsidP="00192197">
            <w:pPr>
              <w:spacing w:before="120" w:after="120"/>
              <w:contextualSpacing/>
              <w:rPr>
                <w:sz w:val="18"/>
                <w:szCs w:val="18"/>
              </w:rPr>
            </w:pPr>
            <w:r>
              <w:rPr>
                <w:sz w:val="18"/>
                <w:szCs w:val="18"/>
              </w:rPr>
              <w:t>GLP 3</w:t>
            </w:r>
            <w:r>
              <w:rPr>
                <w:sz w:val="18"/>
                <w:szCs w:val="18"/>
              </w:rPr>
              <w:tab/>
            </w:r>
            <w:r w:rsidR="00E532ED" w:rsidRPr="00192197">
              <w:rPr>
                <w:sz w:val="18"/>
                <w:szCs w:val="18"/>
              </w:rPr>
              <w:t>Increasing the use of Gaelic</w:t>
            </w:r>
          </w:p>
          <w:p w:rsidR="00E532ED" w:rsidRPr="00E532ED" w:rsidRDefault="00E532ED" w:rsidP="00E532ED">
            <w:pPr>
              <w:spacing w:before="120" w:after="120"/>
              <w:rPr>
                <w:b/>
                <w:sz w:val="18"/>
                <w:szCs w:val="18"/>
              </w:rPr>
            </w:pPr>
          </w:p>
        </w:tc>
      </w:tr>
      <w:tr w:rsidR="00E532ED" w:rsidRPr="00F41A01" w:rsidTr="00FB7DBA">
        <w:trPr>
          <w:cantSplit/>
        </w:trPr>
        <w:tc>
          <w:tcPr>
            <w:tcW w:w="3828" w:type="dxa"/>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National Improvement Framework Key Drivers</w:t>
            </w:r>
          </w:p>
        </w:tc>
        <w:tc>
          <w:tcPr>
            <w:tcW w:w="7512" w:type="dxa"/>
            <w:gridSpan w:val="3"/>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Argyll an</w:t>
            </w:r>
            <w:r>
              <w:rPr>
                <w:b/>
                <w:sz w:val="18"/>
                <w:szCs w:val="18"/>
              </w:rPr>
              <w:t>d Bute Education Key Objectives</w:t>
            </w:r>
          </w:p>
        </w:tc>
      </w:tr>
      <w:tr w:rsidR="00E532ED" w:rsidRPr="0022059B" w:rsidTr="00FB7DBA">
        <w:trPr>
          <w:cantSplit/>
        </w:trPr>
        <w:tc>
          <w:tcPr>
            <w:tcW w:w="3828" w:type="dxa"/>
          </w:tcPr>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leadership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Teacher and practitioner professionalism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Parent/carer involvement and engagement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Curriculum and assessment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improvement </w:t>
            </w:r>
          </w:p>
          <w:p w:rsidR="00E532ED" w:rsidRPr="00E532ED" w:rsidRDefault="00A83F9E" w:rsidP="00A83F9E">
            <w:pPr>
              <w:pStyle w:val="ListParagraph"/>
              <w:numPr>
                <w:ilvl w:val="0"/>
                <w:numId w:val="6"/>
              </w:numPr>
              <w:spacing w:before="120"/>
              <w:rPr>
                <w:sz w:val="18"/>
                <w:szCs w:val="18"/>
              </w:rPr>
            </w:pPr>
            <w:r w:rsidRPr="00A83F9E">
              <w:rPr>
                <w:sz w:val="18"/>
                <w:szCs w:val="18"/>
              </w:rPr>
              <w:t>Performance information</w:t>
            </w:r>
          </w:p>
        </w:tc>
        <w:tc>
          <w:tcPr>
            <w:tcW w:w="7512" w:type="dxa"/>
            <w:gridSpan w:val="3"/>
          </w:tcPr>
          <w:p w:rsidR="00E532ED" w:rsidRPr="00F41A01" w:rsidRDefault="00E532ED"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E532ED" w:rsidRPr="00F41A01" w:rsidRDefault="00E532ED"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E532ED" w:rsidRPr="00F41A01" w:rsidRDefault="00E532ED"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E532ED" w:rsidRPr="00F41A01" w:rsidRDefault="00E532ED"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E532ED" w:rsidRPr="00F41A01" w:rsidRDefault="00E532ED"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E532ED" w:rsidRPr="00F41A01" w:rsidRDefault="00E532ED"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E532ED" w:rsidRPr="00F41A01" w:rsidRDefault="00E532ED"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rsidR="00E532ED" w:rsidRPr="00F41A01" w:rsidRDefault="00E532ED" w:rsidP="00E532ED">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rsidR="00E532ED" w:rsidRPr="00F41A01" w:rsidRDefault="00E532ED"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E532ED" w:rsidRPr="00F41A01" w:rsidRDefault="00E532ED"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E532ED" w:rsidRPr="00F41A01" w:rsidRDefault="00E532ED"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rsidR="00E532ED" w:rsidRPr="00F41A01" w:rsidRDefault="00E532ED"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rsidR="00E532ED" w:rsidRPr="00F41A01" w:rsidRDefault="00E532ED" w:rsidP="00E532ED">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E532ED" w:rsidRPr="00F41A01" w:rsidRDefault="00E532ED" w:rsidP="00E532ED">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rsidR="00E532ED" w:rsidRDefault="00E532ED"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E532ED" w:rsidRPr="00F41A01" w:rsidRDefault="00E532ED" w:rsidP="00E532ED">
            <w:pPr>
              <w:rPr>
                <w:sz w:val="18"/>
                <w:szCs w:val="18"/>
              </w:rPr>
            </w:pPr>
          </w:p>
        </w:tc>
        <w:tc>
          <w:tcPr>
            <w:tcW w:w="3686" w:type="dxa"/>
          </w:tcPr>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Raise educational attainment and achievement for all</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E532ED" w:rsidRDefault="00E532ED" w:rsidP="00E532ED">
            <w:pPr>
              <w:pStyle w:val="ListParagraph"/>
              <w:numPr>
                <w:ilvl w:val="0"/>
                <w:numId w:val="4"/>
              </w:numPr>
              <w:spacing w:before="120"/>
              <w:ind w:left="223" w:hanging="223"/>
              <w:rPr>
                <w:sz w:val="18"/>
                <w:szCs w:val="18"/>
              </w:rPr>
            </w:pPr>
            <w:r w:rsidRPr="0022059B">
              <w:rPr>
                <w:sz w:val="18"/>
                <w:szCs w:val="18"/>
              </w:rPr>
              <w:t>Strengthen leadership at all levels</w:t>
            </w:r>
          </w:p>
          <w:p w:rsidR="00E532ED" w:rsidRPr="0022059B" w:rsidRDefault="00E532ED" w:rsidP="00E532ED">
            <w:pPr>
              <w:pStyle w:val="ListParagraph"/>
              <w:spacing w:before="120"/>
              <w:ind w:left="223"/>
              <w:rPr>
                <w:sz w:val="18"/>
                <w:szCs w:val="18"/>
              </w:rPr>
            </w:pPr>
          </w:p>
        </w:tc>
      </w:tr>
      <w:tr w:rsidR="00E532ED" w:rsidRPr="00CA7B00" w:rsidTr="00FB7DBA">
        <w:trPr>
          <w:cantSplit/>
        </w:trPr>
        <w:tc>
          <w:tcPr>
            <w:tcW w:w="3828"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Key Actions (How)</w:t>
            </w:r>
          </w:p>
        </w:tc>
        <w:tc>
          <w:tcPr>
            <w:tcW w:w="3685"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Lead Person</w:t>
            </w:r>
          </w:p>
        </w:tc>
        <w:tc>
          <w:tcPr>
            <w:tcW w:w="3827" w:type="dxa"/>
            <w:gridSpan w:val="2"/>
            <w:shd w:val="clear" w:color="auto" w:fill="F2F2F2" w:themeFill="background1" w:themeFillShade="F2"/>
          </w:tcPr>
          <w:p w:rsidR="00E532ED"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 xml:space="preserve">Success Criteria to facilitate evaluation of </w:t>
            </w:r>
            <w:r w:rsidR="009210A0">
              <w:rPr>
                <w:b/>
                <w:sz w:val="20"/>
                <w:szCs w:val="20"/>
              </w:rPr>
              <w:t xml:space="preserve">learners’ </w:t>
            </w:r>
            <w:r>
              <w:rPr>
                <w:b/>
                <w:sz w:val="20"/>
                <w:szCs w:val="20"/>
              </w:rPr>
              <w:t>progress</w:t>
            </w:r>
          </w:p>
        </w:tc>
      </w:tr>
      <w:tr w:rsidR="00E532ED" w:rsidRPr="004A6206" w:rsidTr="00FB7DBA">
        <w:tc>
          <w:tcPr>
            <w:tcW w:w="3828" w:type="dxa"/>
          </w:tcPr>
          <w:p w:rsidR="00E532ED"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tcPr>
          <w:p w:rsidR="00E532ED"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7" w:type="dxa"/>
            <w:gridSpan w:val="2"/>
          </w:tcPr>
          <w:p w:rsidR="00E532ED"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rsidR="00FB7DBA"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929D8" w:rsidRDefault="004929D8">
      <w:r>
        <w:br w:type="page"/>
      </w:r>
    </w:p>
    <w:tbl>
      <w:tblPr>
        <w:tblStyle w:val="TableGrid"/>
        <w:tblW w:w="15026" w:type="dxa"/>
        <w:tblInd w:w="-572" w:type="dxa"/>
        <w:tblLook w:val="04A0" w:firstRow="1" w:lastRow="0" w:firstColumn="1" w:lastColumn="0" w:noHBand="0" w:noVBand="1"/>
      </w:tblPr>
      <w:tblGrid>
        <w:gridCol w:w="3828"/>
        <w:gridCol w:w="3687"/>
        <w:gridCol w:w="3826"/>
        <w:gridCol w:w="3685"/>
      </w:tblGrid>
      <w:tr w:rsidR="00E532ED" w:rsidRPr="00CA7B00" w:rsidTr="00FB7DBA">
        <w:trPr>
          <w:cantSplit/>
        </w:trPr>
        <w:tc>
          <w:tcPr>
            <w:tcW w:w="11341" w:type="dxa"/>
            <w:gridSpan w:val="3"/>
            <w:shd w:val="clear" w:color="auto" w:fill="538135" w:themeFill="accent6" w:themeFillShade="BF"/>
          </w:tcPr>
          <w:p w:rsidR="00E532ED" w:rsidRPr="002F2B32" w:rsidRDefault="00E532ED" w:rsidP="00E532ED">
            <w:pPr>
              <w:spacing w:before="120" w:after="120"/>
              <w:rPr>
                <w:b/>
                <w:sz w:val="28"/>
                <w:szCs w:val="28"/>
              </w:rPr>
            </w:pPr>
            <w:r>
              <w:lastRenderedPageBreak/>
              <w:br w:type="page"/>
            </w:r>
            <w:r>
              <w:br w:type="page"/>
            </w:r>
            <w:r>
              <w:br w:type="page"/>
            </w:r>
            <w:r>
              <w:br w:type="page"/>
            </w:r>
            <w:r w:rsidRPr="002F2B32">
              <w:rPr>
                <w:b/>
                <w:color w:val="FFFFFF" w:themeColor="background1"/>
                <w:sz w:val="28"/>
                <w:szCs w:val="28"/>
              </w:rPr>
              <w:t>Operational Improvement Planning (Action Plan) for Establishment:</w:t>
            </w:r>
          </w:p>
        </w:tc>
        <w:tc>
          <w:tcPr>
            <w:tcW w:w="3685" w:type="dxa"/>
            <w:shd w:val="clear" w:color="auto" w:fill="auto"/>
          </w:tcPr>
          <w:p w:rsidR="00E532ED" w:rsidRPr="00CA7B00" w:rsidRDefault="00E532ED" w:rsidP="004F4551">
            <w:pPr>
              <w:spacing w:before="120" w:after="120"/>
              <w:rPr>
                <w:sz w:val="28"/>
                <w:szCs w:val="28"/>
              </w:rPr>
            </w:pPr>
            <w:r w:rsidRPr="00CA7B00">
              <w:rPr>
                <w:sz w:val="28"/>
                <w:szCs w:val="28"/>
              </w:rPr>
              <w:t xml:space="preserve">Session: </w:t>
            </w:r>
            <w:r w:rsidR="004F4551">
              <w:fldChar w:fldCharType="begin">
                <w:ffData>
                  <w:name w:val="Text5"/>
                  <w:enabled/>
                  <w:calcOnExit w:val="0"/>
                  <w:textInput/>
                </w:ffData>
              </w:fldChar>
            </w:r>
            <w:r w:rsidR="004F4551">
              <w:instrText xml:space="preserve"> FORMTEXT </w:instrText>
            </w:r>
            <w:r w:rsidR="004F4551">
              <w:fldChar w:fldCharType="separate"/>
            </w:r>
            <w:r w:rsidR="004F4551">
              <w:rPr>
                <w:noProof/>
              </w:rPr>
              <w:t> </w:t>
            </w:r>
            <w:r w:rsidR="004F4551">
              <w:rPr>
                <w:noProof/>
              </w:rPr>
              <w:t> </w:t>
            </w:r>
            <w:r w:rsidR="004F4551">
              <w:rPr>
                <w:noProof/>
              </w:rPr>
              <w:t> </w:t>
            </w:r>
            <w:r w:rsidR="004F4551">
              <w:rPr>
                <w:noProof/>
              </w:rPr>
              <w:t> </w:t>
            </w:r>
            <w:r w:rsidR="004F4551">
              <w:rPr>
                <w:noProof/>
              </w:rPr>
              <w:t> </w:t>
            </w:r>
            <w:r w:rsidR="004F4551">
              <w:fldChar w:fldCharType="end"/>
            </w:r>
          </w:p>
        </w:tc>
      </w:tr>
      <w:tr w:rsidR="00E532ED" w:rsidRPr="004A6206" w:rsidTr="00FB7DBA">
        <w:trPr>
          <w:cantSplit/>
        </w:trPr>
        <w:tc>
          <w:tcPr>
            <w:tcW w:w="7515" w:type="dxa"/>
            <w:gridSpan w:val="2"/>
            <w:shd w:val="clear" w:color="auto" w:fill="F2F2F2" w:themeFill="background1" w:themeFillShade="F2"/>
          </w:tcPr>
          <w:p w:rsidR="00E532ED" w:rsidRPr="00CA7B00" w:rsidRDefault="002811BD" w:rsidP="00E532ED">
            <w:pPr>
              <w:spacing w:before="120" w:after="120"/>
              <w:rPr>
                <w:b/>
              </w:rPr>
            </w:pPr>
            <w:r>
              <w:rPr>
                <w:b/>
              </w:rPr>
              <w:t>Developing in</w:t>
            </w:r>
            <w:r w:rsidR="00E532ED">
              <w:rPr>
                <w:b/>
              </w:rPr>
              <w:t xml:space="preserve"> Faith  </w:t>
            </w:r>
            <w:r w:rsidR="00E532ED" w:rsidRPr="00E532ED">
              <w:t>(Denominational Schools only)</w:t>
            </w:r>
          </w:p>
        </w:tc>
        <w:tc>
          <w:tcPr>
            <w:tcW w:w="7511" w:type="dxa"/>
            <w:gridSpan w:val="2"/>
          </w:tcPr>
          <w:p w:rsidR="00E532ED" w:rsidRPr="004A6206" w:rsidRDefault="00E532ED" w:rsidP="004F4551">
            <w:pPr>
              <w:spacing w:before="120" w:after="120"/>
            </w:pPr>
            <w:r w:rsidRPr="004A6206">
              <w:t>Title</w:t>
            </w:r>
            <w:r w:rsidR="00EE30CB">
              <w:t xml:space="preserve">: </w:t>
            </w:r>
            <w:r w:rsidR="004F4551">
              <w:fldChar w:fldCharType="begin">
                <w:ffData>
                  <w:name w:val="Text5"/>
                  <w:enabled/>
                  <w:calcOnExit w:val="0"/>
                  <w:textInput/>
                </w:ffData>
              </w:fldChar>
            </w:r>
            <w:r w:rsidR="004F4551">
              <w:instrText xml:space="preserve"> FORMTEXT </w:instrText>
            </w:r>
            <w:r w:rsidR="004F4551">
              <w:fldChar w:fldCharType="separate"/>
            </w:r>
            <w:r w:rsidR="004F4551">
              <w:rPr>
                <w:noProof/>
              </w:rPr>
              <w:t> </w:t>
            </w:r>
            <w:r w:rsidR="004F4551">
              <w:rPr>
                <w:noProof/>
              </w:rPr>
              <w:t> </w:t>
            </w:r>
            <w:r w:rsidR="004F4551">
              <w:rPr>
                <w:noProof/>
              </w:rPr>
              <w:t> </w:t>
            </w:r>
            <w:r w:rsidR="004F4551">
              <w:rPr>
                <w:noProof/>
              </w:rPr>
              <w:t> </w:t>
            </w:r>
            <w:r w:rsidR="004F4551">
              <w:rPr>
                <w:noProof/>
              </w:rPr>
              <w:t> </w:t>
            </w:r>
            <w:r w:rsidR="004F4551">
              <w:fldChar w:fldCharType="end"/>
            </w:r>
          </w:p>
        </w:tc>
      </w:tr>
      <w:tr w:rsidR="00E532ED" w:rsidRPr="00E532ED" w:rsidTr="00FB7DBA">
        <w:trPr>
          <w:cantSplit/>
        </w:trPr>
        <w:tc>
          <w:tcPr>
            <w:tcW w:w="7515" w:type="dxa"/>
            <w:gridSpan w:val="2"/>
          </w:tcPr>
          <w:p w:rsidR="00E532ED" w:rsidRPr="00CA7B00" w:rsidRDefault="00E532ED" w:rsidP="00E532ED">
            <w:pPr>
              <w:spacing w:before="120" w:after="120"/>
              <w:rPr>
                <w:b/>
              </w:rPr>
            </w:pPr>
            <w:r w:rsidRPr="00CA7B00">
              <w:rPr>
                <w:b/>
              </w:rPr>
              <w:t>National Improvement Framework Key Priorities</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Placing the human rights and needs of every child and young person at the centre of education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Closing the attainment gap between the most and least disadvantaged children and young people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skills and sustained, positive school-leaver destinations for all young people </w:t>
            </w:r>
          </w:p>
          <w:p w:rsidR="00E532ED" w:rsidRPr="00E532ED" w:rsidRDefault="00A83F9E" w:rsidP="00A83F9E">
            <w:pPr>
              <w:pStyle w:val="ListParagraph"/>
              <w:numPr>
                <w:ilvl w:val="0"/>
                <w:numId w:val="5"/>
              </w:numPr>
              <w:spacing w:before="120" w:after="120"/>
              <w:rPr>
                <w:sz w:val="18"/>
                <w:szCs w:val="18"/>
              </w:rPr>
            </w:pPr>
            <w:r w:rsidRPr="00A83F9E">
              <w:rPr>
                <w:sz w:val="18"/>
                <w:szCs w:val="18"/>
              </w:rPr>
              <w:t xml:space="preserve">Improvement in attainment, particularly in literacy and numeracy. </w:t>
            </w:r>
          </w:p>
        </w:tc>
        <w:tc>
          <w:tcPr>
            <w:tcW w:w="7511" w:type="dxa"/>
            <w:gridSpan w:val="2"/>
          </w:tcPr>
          <w:p w:rsidR="00E532ED" w:rsidRPr="00CA7B00" w:rsidRDefault="00FE0B52" w:rsidP="00E532ED">
            <w:pPr>
              <w:spacing w:before="120" w:after="120"/>
              <w:rPr>
                <w:b/>
              </w:rPr>
            </w:pPr>
            <w:r>
              <w:rPr>
                <w:b/>
              </w:rPr>
              <w:t>Developing in</w:t>
            </w:r>
            <w:r w:rsidR="00C5743D">
              <w:rPr>
                <w:b/>
              </w:rPr>
              <w:t xml:space="preserve"> Faith T</w:t>
            </w:r>
            <w:r w:rsidR="00E532ED">
              <w:rPr>
                <w:b/>
              </w:rPr>
              <w:t>hemes</w:t>
            </w:r>
          </w:p>
          <w:p w:rsidR="00E532ED" w:rsidRPr="00192197" w:rsidRDefault="00192197" w:rsidP="00192197">
            <w:pPr>
              <w:spacing w:before="120" w:after="120"/>
              <w:contextualSpacing/>
              <w:rPr>
                <w:sz w:val="18"/>
                <w:szCs w:val="18"/>
              </w:rPr>
            </w:pPr>
            <w:r>
              <w:rPr>
                <w:sz w:val="18"/>
                <w:szCs w:val="18"/>
              </w:rPr>
              <w:t>D</w:t>
            </w:r>
            <w:r w:rsidR="002811BD">
              <w:rPr>
                <w:sz w:val="18"/>
                <w:szCs w:val="18"/>
              </w:rPr>
              <w:t>i</w:t>
            </w:r>
            <w:r>
              <w:rPr>
                <w:sz w:val="18"/>
                <w:szCs w:val="18"/>
              </w:rPr>
              <w:t>F 1</w:t>
            </w:r>
            <w:r>
              <w:rPr>
                <w:sz w:val="18"/>
                <w:szCs w:val="18"/>
              </w:rPr>
              <w:tab/>
            </w:r>
            <w:r w:rsidR="003C75EF" w:rsidRPr="00192197">
              <w:rPr>
                <w:sz w:val="18"/>
                <w:szCs w:val="18"/>
              </w:rPr>
              <w:t>Honouring Jesus Christ as the way, the truth and the life</w:t>
            </w:r>
          </w:p>
          <w:p w:rsidR="00E532ED" w:rsidRPr="00192197" w:rsidRDefault="002811BD" w:rsidP="00192197">
            <w:pPr>
              <w:spacing w:before="120" w:after="120"/>
              <w:contextualSpacing/>
              <w:rPr>
                <w:sz w:val="18"/>
                <w:szCs w:val="18"/>
              </w:rPr>
            </w:pPr>
            <w:r>
              <w:rPr>
                <w:sz w:val="18"/>
                <w:szCs w:val="18"/>
              </w:rPr>
              <w:t>Di</w:t>
            </w:r>
            <w:r w:rsidR="00192197">
              <w:rPr>
                <w:sz w:val="18"/>
                <w:szCs w:val="18"/>
              </w:rPr>
              <w:t>F 2</w:t>
            </w:r>
            <w:r w:rsidR="00192197">
              <w:rPr>
                <w:sz w:val="18"/>
                <w:szCs w:val="18"/>
              </w:rPr>
              <w:tab/>
            </w:r>
            <w:r w:rsidR="003C75EF" w:rsidRPr="00192197">
              <w:rPr>
                <w:sz w:val="18"/>
                <w:szCs w:val="18"/>
              </w:rPr>
              <w:t>Developing as a community of faith and learning</w:t>
            </w:r>
          </w:p>
          <w:p w:rsidR="003C75EF" w:rsidRPr="00192197" w:rsidRDefault="00192197" w:rsidP="00192197">
            <w:pPr>
              <w:spacing w:before="120" w:after="120"/>
              <w:contextualSpacing/>
              <w:rPr>
                <w:sz w:val="18"/>
                <w:szCs w:val="18"/>
              </w:rPr>
            </w:pPr>
            <w:r>
              <w:rPr>
                <w:sz w:val="18"/>
                <w:szCs w:val="18"/>
              </w:rPr>
              <w:t>D</w:t>
            </w:r>
            <w:r w:rsidR="002811BD">
              <w:rPr>
                <w:sz w:val="18"/>
                <w:szCs w:val="18"/>
              </w:rPr>
              <w:t>i</w:t>
            </w:r>
            <w:r>
              <w:rPr>
                <w:sz w:val="18"/>
                <w:szCs w:val="18"/>
              </w:rPr>
              <w:t>F 3</w:t>
            </w:r>
            <w:r>
              <w:rPr>
                <w:sz w:val="18"/>
                <w:szCs w:val="18"/>
              </w:rPr>
              <w:tab/>
            </w:r>
            <w:r w:rsidR="003C75EF" w:rsidRPr="00192197">
              <w:rPr>
                <w:sz w:val="18"/>
                <w:szCs w:val="18"/>
              </w:rPr>
              <w:t>Promoting gospel values</w:t>
            </w:r>
          </w:p>
          <w:p w:rsidR="003C75EF" w:rsidRPr="00192197" w:rsidRDefault="002811BD" w:rsidP="00192197">
            <w:pPr>
              <w:spacing w:before="120" w:after="120"/>
              <w:contextualSpacing/>
              <w:rPr>
                <w:sz w:val="18"/>
                <w:szCs w:val="18"/>
              </w:rPr>
            </w:pPr>
            <w:r>
              <w:rPr>
                <w:sz w:val="18"/>
                <w:szCs w:val="18"/>
              </w:rPr>
              <w:t>Di</w:t>
            </w:r>
            <w:r w:rsidR="00192197">
              <w:rPr>
                <w:sz w:val="18"/>
                <w:szCs w:val="18"/>
              </w:rPr>
              <w:t>F 4</w:t>
            </w:r>
            <w:r w:rsidR="00192197">
              <w:rPr>
                <w:sz w:val="18"/>
                <w:szCs w:val="18"/>
              </w:rPr>
              <w:tab/>
            </w:r>
            <w:r w:rsidR="003C75EF" w:rsidRPr="00192197">
              <w:rPr>
                <w:sz w:val="18"/>
                <w:szCs w:val="18"/>
              </w:rPr>
              <w:t>Celebrating and worshipping</w:t>
            </w:r>
          </w:p>
          <w:p w:rsidR="00E532ED" w:rsidRPr="00E532ED" w:rsidRDefault="002811BD" w:rsidP="00FB7DBA">
            <w:pPr>
              <w:spacing w:before="120" w:after="120"/>
              <w:contextualSpacing/>
              <w:rPr>
                <w:b/>
                <w:sz w:val="18"/>
                <w:szCs w:val="18"/>
              </w:rPr>
            </w:pPr>
            <w:r>
              <w:rPr>
                <w:sz w:val="18"/>
                <w:szCs w:val="18"/>
              </w:rPr>
              <w:t>Di</w:t>
            </w:r>
            <w:r w:rsidR="00192197">
              <w:rPr>
                <w:sz w:val="18"/>
                <w:szCs w:val="18"/>
              </w:rPr>
              <w:t>F 5</w:t>
            </w:r>
            <w:r w:rsidR="00192197">
              <w:rPr>
                <w:sz w:val="18"/>
                <w:szCs w:val="18"/>
              </w:rPr>
              <w:tab/>
            </w:r>
            <w:r w:rsidR="003C75EF" w:rsidRPr="00192197">
              <w:rPr>
                <w:sz w:val="18"/>
                <w:szCs w:val="18"/>
              </w:rPr>
              <w:t>Serving the common good</w:t>
            </w:r>
          </w:p>
        </w:tc>
      </w:tr>
      <w:tr w:rsidR="00E532ED" w:rsidRPr="00F41A01" w:rsidTr="00FB7DBA">
        <w:trPr>
          <w:cantSplit/>
        </w:trPr>
        <w:tc>
          <w:tcPr>
            <w:tcW w:w="3828" w:type="dxa"/>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National Improvement Framework Key Drivers</w:t>
            </w:r>
          </w:p>
        </w:tc>
        <w:tc>
          <w:tcPr>
            <w:tcW w:w="7513" w:type="dxa"/>
            <w:gridSpan w:val="2"/>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HGIOS 4  and  Early Learning and Childcare Indicators</w:t>
            </w:r>
          </w:p>
        </w:tc>
        <w:tc>
          <w:tcPr>
            <w:tcW w:w="3685" w:type="dxa"/>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Argyll an</w:t>
            </w:r>
            <w:r>
              <w:rPr>
                <w:b/>
                <w:sz w:val="18"/>
                <w:szCs w:val="18"/>
              </w:rPr>
              <w:t>d Bute Education Key Objectives</w:t>
            </w:r>
          </w:p>
        </w:tc>
      </w:tr>
      <w:tr w:rsidR="00E532ED" w:rsidRPr="0022059B" w:rsidTr="00FB7DBA">
        <w:trPr>
          <w:cantSplit/>
        </w:trPr>
        <w:tc>
          <w:tcPr>
            <w:tcW w:w="3828" w:type="dxa"/>
          </w:tcPr>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leadership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Teacher and practitioner professionalism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Parent/carer involvement and engagement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Curriculum and assessment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improvement </w:t>
            </w:r>
          </w:p>
          <w:p w:rsidR="00E532ED" w:rsidRPr="00E532ED" w:rsidRDefault="00A83F9E" w:rsidP="00A83F9E">
            <w:pPr>
              <w:pStyle w:val="ListParagraph"/>
              <w:numPr>
                <w:ilvl w:val="0"/>
                <w:numId w:val="6"/>
              </w:numPr>
              <w:spacing w:before="120"/>
              <w:rPr>
                <w:sz w:val="18"/>
                <w:szCs w:val="18"/>
              </w:rPr>
            </w:pPr>
            <w:r w:rsidRPr="00A83F9E">
              <w:rPr>
                <w:sz w:val="18"/>
                <w:szCs w:val="18"/>
              </w:rPr>
              <w:t>Performance information</w:t>
            </w:r>
          </w:p>
        </w:tc>
        <w:tc>
          <w:tcPr>
            <w:tcW w:w="7513" w:type="dxa"/>
            <w:gridSpan w:val="2"/>
          </w:tcPr>
          <w:p w:rsidR="00E532ED" w:rsidRPr="00F41A01" w:rsidRDefault="00E532ED"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E532ED" w:rsidRPr="00F41A01" w:rsidRDefault="00E532ED"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E532ED" w:rsidRPr="00F41A01" w:rsidRDefault="00E532ED"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E532ED" w:rsidRPr="00F41A01" w:rsidRDefault="00E532ED"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E532ED" w:rsidRPr="00F41A01" w:rsidRDefault="00E532ED"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E532ED" w:rsidRPr="00F41A01" w:rsidRDefault="00E532ED"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E532ED" w:rsidRPr="00F41A01" w:rsidRDefault="00E532ED"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rsidR="00E532ED" w:rsidRPr="00F41A01" w:rsidRDefault="00E532ED" w:rsidP="00E532ED">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rsidR="00E532ED" w:rsidRPr="00F41A01" w:rsidRDefault="00E532ED"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E532ED" w:rsidRPr="00F41A01" w:rsidRDefault="00E532ED"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E532ED" w:rsidRPr="00F41A01" w:rsidRDefault="00E532ED"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rsidR="00E532ED" w:rsidRPr="00F41A01" w:rsidRDefault="00E532ED"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rsidR="00E532ED" w:rsidRPr="00F41A01" w:rsidRDefault="00E532ED" w:rsidP="00E532ED">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E532ED" w:rsidRPr="00F41A01" w:rsidRDefault="00E532ED" w:rsidP="00E532ED">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rsidR="00E532ED" w:rsidRDefault="00E532ED"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E532ED" w:rsidRPr="00F41A01" w:rsidRDefault="00E532ED" w:rsidP="00E532ED">
            <w:pPr>
              <w:rPr>
                <w:sz w:val="18"/>
                <w:szCs w:val="18"/>
              </w:rPr>
            </w:pPr>
          </w:p>
        </w:tc>
        <w:tc>
          <w:tcPr>
            <w:tcW w:w="3685" w:type="dxa"/>
          </w:tcPr>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Raise educational attainment and achievement for all</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E532ED" w:rsidRDefault="00E532ED" w:rsidP="00E532ED">
            <w:pPr>
              <w:pStyle w:val="ListParagraph"/>
              <w:numPr>
                <w:ilvl w:val="0"/>
                <w:numId w:val="4"/>
              </w:numPr>
              <w:spacing w:before="120"/>
              <w:ind w:left="223" w:hanging="223"/>
              <w:rPr>
                <w:sz w:val="18"/>
                <w:szCs w:val="18"/>
              </w:rPr>
            </w:pPr>
            <w:r w:rsidRPr="0022059B">
              <w:rPr>
                <w:sz w:val="18"/>
                <w:szCs w:val="18"/>
              </w:rPr>
              <w:t>Strengthen leadership at all levels</w:t>
            </w:r>
          </w:p>
          <w:p w:rsidR="00E532ED" w:rsidRPr="0022059B" w:rsidRDefault="00E532ED" w:rsidP="00E532ED">
            <w:pPr>
              <w:pStyle w:val="ListParagraph"/>
              <w:spacing w:before="120"/>
              <w:ind w:left="223"/>
              <w:rPr>
                <w:sz w:val="18"/>
                <w:szCs w:val="18"/>
              </w:rPr>
            </w:pPr>
          </w:p>
        </w:tc>
      </w:tr>
      <w:tr w:rsidR="00E532ED" w:rsidRPr="00CA7B00" w:rsidTr="00FB7DBA">
        <w:trPr>
          <w:cantSplit/>
        </w:trPr>
        <w:tc>
          <w:tcPr>
            <w:tcW w:w="3828"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Key Actions (How)</w:t>
            </w:r>
          </w:p>
        </w:tc>
        <w:tc>
          <w:tcPr>
            <w:tcW w:w="3687"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Lead Person</w:t>
            </w:r>
          </w:p>
        </w:tc>
        <w:tc>
          <w:tcPr>
            <w:tcW w:w="3826"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Timescale</w:t>
            </w:r>
          </w:p>
        </w:tc>
        <w:tc>
          <w:tcPr>
            <w:tcW w:w="3685"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 xml:space="preserve">Success Criteria to facilitate evaluation of </w:t>
            </w:r>
            <w:r w:rsidR="009210A0">
              <w:rPr>
                <w:b/>
                <w:sz w:val="20"/>
                <w:szCs w:val="20"/>
              </w:rPr>
              <w:t xml:space="preserve">learners’ </w:t>
            </w:r>
            <w:r>
              <w:rPr>
                <w:b/>
                <w:sz w:val="20"/>
                <w:szCs w:val="20"/>
              </w:rPr>
              <w:t>progress</w:t>
            </w:r>
          </w:p>
        </w:tc>
      </w:tr>
      <w:tr w:rsidR="00E532ED" w:rsidRPr="004A6206" w:rsidTr="00FB7DBA">
        <w:trPr>
          <w:cantSplit/>
        </w:trPr>
        <w:tc>
          <w:tcPr>
            <w:tcW w:w="3828" w:type="dxa"/>
          </w:tcPr>
          <w:p w:rsidR="00E532ED"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7" w:type="dxa"/>
          </w:tcPr>
          <w:p w:rsidR="00E532ED"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6" w:type="dxa"/>
          </w:tcPr>
          <w:p w:rsidR="00E532ED"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tcPr>
          <w:p w:rsidR="00FB7DBA"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77D2" w:rsidRPr="00CA7B00" w:rsidTr="00C728F0">
        <w:trPr>
          <w:cantSplit/>
        </w:trPr>
        <w:tc>
          <w:tcPr>
            <w:tcW w:w="11341" w:type="dxa"/>
            <w:gridSpan w:val="3"/>
            <w:shd w:val="clear" w:color="auto" w:fill="7030A0"/>
          </w:tcPr>
          <w:p w:rsidR="00B577D2" w:rsidRPr="002F2B32" w:rsidRDefault="00B577D2" w:rsidP="00B577D2">
            <w:pPr>
              <w:spacing w:before="120" w:after="120"/>
              <w:rPr>
                <w:b/>
                <w:sz w:val="28"/>
                <w:szCs w:val="28"/>
              </w:rPr>
            </w:pPr>
            <w:r>
              <w:lastRenderedPageBreak/>
              <w:br w:type="page"/>
            </w:r>
            <w:r>
              <w:br w:type="page"/>
            </w:r>
            <w:r w:rsidRPr="002F2B32">
              <w:rPr>
                <w:b/>
                <w:color w:val="FFFFFF" w:themeColor="background1"/>
                <w:sz w:val="28"/>
                <w:szCs w:val="28"/>
              </w:rPr>
              <w:t>Establishment Maintenance Improvement Planning</w:t>
            </w:r>
            <w:r w:rsidR="00AC75A8">
              <w:rPr>
                <w:b/>
                <w:color w:val="FFFFFF" w:themeColor="background1"/>
                <w:sz w:val="28"/>
                <w:szCs w:val="28"/>
              </w:rPr>
              <w:t xml:space="preserve"> </w:t>
            </w:r>
            <w:r w:rsidR="00FB7DBA">
              <w:rPr>
                <w:b/>
                <w:color w:val="FFFFFF" w:themeColor="background1"/>
                <w:sz w:val="28"/>
                <w:szCs w:val="28"/>
              </w:rPr>
              <w:t>–</w:t>
            </w:r>
            <w:r w:rsidR="00E532ED">
              <w:rPr>
                <w:b/>
                <w:color w:val="FFFFFF" w:themeColor="background1"/>
                <w:sz w:val="28"/>
                <w:szCs w:val="28"/>
              </w:rPr>
              <w:t xml:space="preserve"> Optional</w:t>
            </w:r>
          </w:p>
        </w:tc>
        <w:tc>
          <w:tcPr>
            <w:tcW w:w="3685" w:type="dxa"/>
            <w:shd w:val="clear" w:color="auto" w:fill="auto"/>
          </w:tcPr>
          <w:p w:rsidR="00B577D2" w:rsidRPr="00CA7B00" w:rsidRDefault="00B577D2" w:rsidP="00B12AC6">
            <w:pPr>
              <w:spacing w:before="120" w:after="120"/>
              <w:rPr>
                <w:sz w:val="28"/>
                <w:szCs w:val="28"/>
              </w:rPr>
            </w:pPr>
            <w:r w:rsidRPr="00CA7B00">
              <w:rPr>
                <w:sz w:val="28"/>
                <w:szCs w:val="28"/>
              </w:rPr>
              <w:t xml:space="preserve">Session: </w:t>
            </w:r>
            <w:r w:rsidR="00B12AC6">
              <w:t>2022/23</w:t>
            </w:r>
          </w:p>
        </w:tc>
      </w:tr>
      <w:tr w:rsidR="00B577D2" w:rsidRPr="00F41A01" w:rsidTr="00E532ED">
        <w:trPr>
          <w:cantSplit/>
        </w:trPr>
        <w:tc>
          <w:tcPr>
            <w:tcW w:w="15026" w:type="dxa"/>
            <w:gridSpan w:val="4"/>
          </w:tcPr>
          <w:p w:rsidR="00B577D2" w:rsidRPr="00CA7B00" w:rsidRDefault="00B577D2" w:rsidP="00E532ED">
            <w:pPr>
              <w:spacing w:before="120" w:after="120"/>
              <w:rPr>
                <w:b/>
              </w:rPr>
            </w:pPr>
            <w:r w:rsidRPr="00CA7B00">
              <w:rPr>
                <w:b/>
              </w:rPr>
              <w:t>National Improvement Framework Key Priorities</w:t>
            </w:r>
          </w:p>
          <w:p w:rsidR="00A83F9E" w:rsidRPr="00B12AC6" w:rsidRDefault="00A83F9E" w:rsidP="00A83F9E">
            <w:pPr>
              <w:pStyle w:val="ListParagraph"/>
              <w:numPr>
                <w:ilvl w:val="0"/>
                <w:numId w:val="5"/>
              </w:numPr>
              <w:spacing w:before="120" w:after="120"/>
              <w:rPr>
                <w:sz w:val="18"/>
                <w:szCs w:val="18"/>
                <w:highlight w:val="yellow"/>
              </w:rPr>
            </w:pPr>
            <w:r w:rsidRPr="00B12AC6">
              <w:rPr>
                <w:sz w:val="18"/>
                <w:szCs w:val="18"/>
                <w:highlight w:val="yellow"/>
              </w:rPr>
              <w:t xml:space="preserve">Placing the human rights and needs of every child and young person at the centre of education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Closing the attainment gap between the most and least disadvantaged children and young people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skills and sustained, positive school-leaver destinations for all young people </w:t>
            </w:r>
          </w:p>
          <w:p w:rsidR="00B577D2" w:rsidRPr="00F41A01" w:rsidRDefault="00A83F9E" w:rsidP="00A83F9E">
            <w:pPr>
              <w:pStyle w:val="ListParagraph"/>
              <w:numPr>
                <w:ilvl w:val="0"/>
                <w:numId w:val="5"/>
              </w:numPr>
              <w:spacing w:before="120" w:after="120"/>
              <w:rPr>
                <w:b/>
                <w:sz w:val="18"/>
                <w:szCs w:val="18"/>
              </w:rPr>
            </w:pPr>
            <w:r w:rsidRPr="00A83F9E">
              <w:rPr>
                <w:sz w:val="18"/>
                <w:szCs w:val="18"/>
              </w:rPr>
              <w:t xml:space="preserve">Improvement in attainment, particularly in literacy and numeracy. </w:t>
            </w:r>
          </w:p>
        </w:tc>
      </w:tr>
      <w:tr w:rsidR="00B577D2" w:rsidRPr="00F41A01" w:rsidTr="00FB7DBA">
        <w:trPr>
          <w:cantSplit/>
        </w:trPr>
        <w:tc>
          <w:tcPr>
            <w:tcW w:w="3828" w:type="dxa"/>
            <w:shd w:val="clear" w:color="auto" w:fill="F2F2F2" w:themeFill="background1" w:themeFillShade="F2"/>
          </w:tcPr>
          <w:p w:rsidR="00B577D2" w:rsidRPr="00F41A01" w:rsidRDefault="00B577D2" w:rsidP="00E532ED">
            <w:pPr>
              <w:spacing w:before="60" w:after="60"/>
              <w:rPr>
                <w:b/>
                <w:sz w:val="18"/>
                <w:szCs w:val="18"/>
              </w:rPr>
            </w:pPr>
            <w:r w:rsidRPr="00F41A01">
              <w:rPr>
                <w:b/>
                <w:sz w:val="18"/>
                <w:szCs w:val="18"/>
              </w:rPr>
              <w:t>National Improvement Framework Key Drivers</w:t>
            </w:r>
          </w:p>
        </w:tc>
        <w:tc>
          <w:tcPr>
            <w:tcW w:w="7513" w:type="dxa"/>
            <w:gridSpan w:val="2"/>
            <w:shd w:val="clear" w:color="auto" w:fill="F2F2F2" w:themeFill="background1" w:themeFillShade="F2"/>
          </w:tcPr>
          <w:p w:rsidR="00B577D2" w:rsidRPr="00F41A01" w:rsidRDefault="00B577D2" w:rsidP="00E532ED">
            <w:pPr>
              <w:spacing w:before="60" w:after="60"/>
              <w:rPr>
                <w:b/>
                <w:sz w:val="18"/>
                <w:szCs w:val="18"/>
              </w:rPr>
            </w:pPr>
            <w:r w:rsidRPr="00F41A01">
              <w:rPr>
                <w:b/>
                <w:sz w:val="18"/>
                <w:szCs w:val="18"/>
              </w:rPr>
              <w:t>HGIOS 4  and  Early Learning and Childcare Indicators</w:t>
            </w:r>
          </w:p>
        </w:tc>
        <w:tc>
          <w:tcPr>
            <w:tcW w:w="3685" w:type="dxa"/>
            <w:shd w:val="clear" w:color="auto" w:fill="F2F2F2" w:themeFill="background1" w:themeFillShade="F2"/>
          </w:tcPr>
          <w:p w:rsidR="00B577D2" w:rsidRPr="00F41A01" w:rsidRDefault="00B577D2" w:rsidP="00E532ED">
            <w:pPr>
              <w:spacing w:before="60" w:after="60"/>
              <w:rPr>
                <w:b/>
                <w:sz w:val="18"/>
                <w:szCs w:val="18"/>
              </w:rPr>
            </w:pPr>
            <w:r w:rsidRPr="00F41A01">
              <w:rPr>
                <w:b/>
                <w:sz w:val="18"/>
                <w:szCs w:val="18"/>
              </w:rPr>
              <w:t>Argyll an</w:t>
            </w:r>
            <w:r>
              <w:rPr>
                <w:b/>
                <w:sz w:val="18"/>
                <w:szCs w:val="18"/>
              </w:rPr>
              <w:t>d Bute Education Key Objectives</w:t>
            </w:r>
          </w:p>
        </w:tc>
      </w:tr>
      <w:tr w:rsidR="00B577D2" w:rsidRPr="0022059B" w:rsidTr="00FB7DBA">
        <w:trPr>
          <w:cantSplit/>
        </w:trPr>
        <w:tc>
          <w:tcPr>
            <w:tcW w:w="3828" w:type="dxa"/>
          </w:tcPr>
          <w:p w:rsidR="00A83F9E" w:rsidRPr="00B12AC6" w:rsidRDefault="00A83F9E" w:rsidP="00A83F9E">
            <w:pPr>
              <w:pStyle w:val="ListParagraph"/>
              <w:numPr>
                <w:ilvl w:val="0"/>
                <w:numId w:val="6"/>
              </w:numPr>
              <w:spacing w:before="120"/>
              <w:rPr>
                <w:sz w:val="18"/>
                <w:szCs w:val="18"/>
                <w:highlight w:val="yellow"/>
              </w:rPr>
            </w:pPr>
            <w:r w:rsidRPr="00B12AC6">
              <w:rPr>
                <w:sz w:val="18"/>
                <w:szCs w:val="18"/>
                <w:highlight w:val="yellow"/>
              </w:rPr>
              <w:t xml:space="preserve">School and ELC leadership </w:t>
            </w:r>
          </w:p>
          <w:p w:rsidR="00A83F9E" w:rsidRPr="00B12AC6" w:rsidRDefault="00A83F9E" w:rsidP="00A83F9E">
            <w:pPr>
              <w:pStyle w:val="ListParagraph"/>
              <w:numPr>
                <w:ilvl w:val="0"/>
                <w:numId w:val="6"/>
              </w:numPr>
              <w:spacing w:before="120"/>
              <w:rPr>
                <w:sz w:val="18"/>
                <w:szCs w:val="18"/>
                <w:highlight w:val="yellow"/>
              </w:rPr>
            </w:pPr>
            <w:r w:rsidRPr="00B12AC6">
              <w:rPr>
                <w:sz w:val="18"/>
                <w:szCs w:val="18"/>
                <w:highlight w:val="yellow"/>
              </w:rPr>
              <w:t xml:space="preserve">Teacher and practitioner professionalism </w:t>
            </w:r>
          </w:p>
          <w:p w:rsidR="00A83F9E" w:rsidRPr="00B12AC6" w:rsidRDefault="00A83F9E" w:rsidP="00A83F9E">
            <w:pPr>
              <w:pStyle w:val="ListParagraph"/>
              <w:numPr>
                <w:ilvl w:val="0"/>
                <w:numId w:val="6"/>
              </w:numPr>
              <w:spacing w:before="120"/>
              <w:rPr>
                <w:sz w:val="18"/>
                <w:szCs w:val="18"/>
                <w:highlight w:val="yellow"/>
              </w:rPr>
            </w:pPr>
            <w:r w:rsidRPr="00B12AC6">
              <w:rPr>
                <w:sz w:val="18"/>
                <w:szCs w:val="18"/>
                <w:highlight w:val="yellow"/>
              </w:rPr>
              <w:t xml:space="preserve">Parent/carer involvement and engagement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Curriculum and assessment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improvement </w:t>
            </w:r>
          </w:p>
          <w:p w:rsidR="00B577D2" w:rsidRPr="00F41A01" w:rsidRDefault="00A83F9E" w:rsidP="00A83F9E">
            <w:pPr>
              <w:pStyle w:val="ListParagraph"/>
              <w:numPr>
                <w:ilvl w:val="0"/>
                <w:numId w:val="6"/>
              </w:numPr>
              <w:spacing w:before="120"/>
              <w:rPr>
                <w:sz w:val="18"/>
                <w:szCs w:val="18"/>
              </w:rPr>
            </w:pPr>
            <w:r w:rsidRPr="00A83F9E">
              <w:rPr>
                <w:sz w:val="18"/>
                <w:szCs w:val="18"/>
              </w:rPr>
              <w:t>Performance information</w:t>
            </w:r>
          </w:p>
        </w:tc>
        <w:tc>
          <w:tcPr>
            <w:tcW w:w="7513" w:type="dxa"/>
            <w:gridSpan w:val="2"/>
          </w:tcPr>
          <w:p w:rsidR="00B577D2" w:rsidRPr="00F41A01" w:rsidRDefault="00B577D2"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B577D2" w:rsidRPr="00F41A01" w:rsidRDefault="00B577D2"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B577D2" w:rsidRPr="00F41A01" w:rsidRDefault="00B577D2"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B577D2" w:rsidRPr="00F41A01" w:rsidRDefault="00B577D2"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B577D2" w:rsidRPr="00F41A01" w:rsidRDefault="00B577D2"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B577D2" w:rsidRPr="00F41A01" w:rsidRDefault="00B577D2"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B577D2" w:rsidRPr="00F41A01" w:rsidRDefault="00B577D2"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rsidR="00B577D2" w:rsidRPr="00F41A01" w:rsidRDefault="00B577D2" w:rsidP="00E532ED">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rsidR="00B577D2" w:rsidRPr="00F41A01" w:rsidRDefault="00B577D2"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B577D2" w:rsidRPr="00F41A01" w:rsidRDefault="00B577D2"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B577D2" w:rsidRPr="00F41A01" w:rsidRDefault="00B577D2"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rsidR="00B577D2" w:rsidRPr="00F41A01" w:rsidRDefault="00B577D2"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rsidR="00B577D2" w:rsidRPr="00F41A01" w:rsidRDefault="00B577D2" w:rsidP="00E532ED">
            <w:pPr>
              <w:rPr>
                <w:sz w:val="18"/>
                <w:szCs w:val="18"/>
              </w:rPr>
            </w:pPr>
            <w:r w:rsidRPr="00B12AC6">
              <w:rPr>
                <w:sz w:val="18"/>
                <w:szCs w:val="18"/>
                <w:highlight w:val="yellow"/>
              </w:rPr>
              <w:t>3.1  Ensuring wellbeing, equality and inclusion</w:t>
            </w:r>
          </w:p>
          <w:p w:rsidR="00B577D2" w:rsidRPr="00F41A01" w:rsidRDefault="00B577D2" w:rsidP="00E532ED">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rsidR="00B577D2" w:rsidRDefault="00B577D2"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B577D2" w:rsidRPr="00F41A01" w:rsidRDefault="00B577D2" w:rsidP="00E532ED">
            <w:pPr>
              <w:rPr>
                <w:sz w:val="18"/>
                <w:szCs w:val="18"/>
              </w:rPr>
            </w:pPr>
          </w:p>
        </w:tc>
        <w:tc>
          <w:tcPr>
            <w:tcW w:w="3685" w:type="dxa"/>
          </w:tcPr>
          <w:p w:rsidR="00B577D2" w:rsidRPr="0022059B" w:rsidRDefault="00B577D2" w:rsidP="00E532ED">
            <w:pPr>
              <w:pStyle w:val="ListParagraph"/>
              <w:numPr>
                <w:ilvl w:val="0"/>
                <w:numId w:val="4"/>
              </w:numPr>
              <w:spacing w:before="120"/>
              <w:ind w:left="223" w:hanging="223"/>
              <w:rPr>
                <w:sz w:val="18"/>
                <w:szCs w:val="18"/>
              </w:rPr>
            </w:pPr>
            <w:r w:rsidRPr="0022059B">
              <w:rPr>
                <w:sz w:val="18"/>
                <w:szCs w:val="18"/>
              </w:rPr>
              <w:t>Raise educational attainment and achievement for all</w:t>
            </w:r>
          </w:p>
          <w:p w:rsidR="00B577D2" w:rsidRPr="0022059B" w:rsidRDefault="00B577D2" w:rsidP="00E532ED">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B577D2" w:rsidRPr="00B12AC6" w:rsidRDefault="00B577D2" w:rsidP="00E532ED">
            <w:pPr>
              <w:pStyle w:val="ListParagraph"/>
              <w:numPr>
                <w:ilvl w:val="0"/>
                <w:numId w:val="4"/>
              </w:numPr>
              <w:spacing w:before="120"/>
              <w:ind w:left="223" w:hanging="223"/>
              <w:rPr>
                <w:sz w:val="18"/>
                <w:szCs w:val="18"/>
                <w:highlight w:val="yellow"/>
              </w:rPr>
            </w:pPr>
            <w:r w:rsidRPr="00B12AC6">
              <w:rPr>
                <w:sz w:val="18"/>
                <w:szCs w:val="18"/>
                <w:highlight w:val="yellow"/>
              </w:rPr>
              <w:t>Ensure children have the best start in life and are ready to succeed</w:t>
            </w:r>
          </w:p>
          <w:p w:rsidR="00B577D2" w:rsidRPr="00B12AC6" w:rsidRDefault="00B577D2" w:rsidP="00E532ED">
            <w:pPr>
              <w:pStyle w:val="ListParagraph"/>
              <w:numPr>
                <w:ilvl w:val="0"/>
                <w:numId w:val="4"/>
              </w:numPr>
              <w:spacing w:before="120"/>
              <w:ind w:left="223" w:hanging="223"/>
              <w:rPr>
                <w:sz w:val="18"/>
                <w:szCs w:val="18"/>
                <w:highlight w:val="yellow"/>
              </w:rPr>
            </w:pPr>
            <w:r w:rsidRPr="00B12AC6">
              <w:rPr>
                <w:sz w:val="18"/>
                <w:szCs w:val="18"/>
                <w:highlight w:val="yellow"/>
              </w:rPr>
              <w:t>Equip young people to secure and sustain positive destinations and achieve success in life</w:t>
            </w:r>
          </w:p>
          <w:p w:rsidR="00B577D2" w:rsidRPr="00B12AC6" w:rsidRDefault="00B577D2" w:rsidP="00E532ED">
            <w:pPr>
              <w:pStyle w:val="ListParagraph"/>
              <w:numPr>
                <w:ilvl w:val="0"/>
                <w:numId w:val="4"/>
              </w:numPr>
              <w:spacing w:before="120"/>
              <w:ind w:left="223" w:hanging="223"/>
              <w:rPr>
                <w:sz w:val="18"/>
                <w:szCs w:val="18"/>
                <w:highlight w:val="yellow"/>
              </w:rPr>
            </w:pPr>
            <w:r w:rsidRPr="00B12AC6">
              <w:rPr>
                <w:sz w:val="18"/>
                <w:szCs w:val="18"/>
                <w:highlight w:val="yellow"/>
              </w:rPr>
              <w:t>Ensure high quality partnership working and community engagement</w:t>
            </w:r>
          </w:p>
          <w:p w:rsidR="00B577D2" w:rsidRDefault="00B577D2" w:rsidP="00E532ED">
            <w:pPr>
              <w:pStyle w:val="ListParagraph"/>
              <w:numPr>
                <w:ilvl w:val="0"/>
                <w:numId w:val="4"/>
              </w:numPr>
              <w:spacing w:before="120"/>
              <w:ind w:left="223" w:hanging="223"/>
              <w:rPr>
                <w:sz w:val="18"/>
                <w:szCs w:val="18"/>
              </w:rPr>
            </w:pPr>
            <w:r w:rsidRPr="0022059B">
              <w:rPr>
                <w:sz w:val="18"/>
                <w:szCs w:val="18"/>
              </w:rPr>
              <w:t>Strengthen leadership at all levels</w:t>
            </w:r>
          </w:p>
          <w:p w:rsidR="00B577D2" w:rsidRPr="0022059B" w:rsidRDefault="00B577D2" w:rsidP="00E532ED">
            <w:pPr>
              <w:pStyle w:val="ListParagraph"/>
              <w:spacing w:before="120"/>
              <w:ind w:left="223"/>
              <w:rPr>
                <w:sz w:val="18"/>
                <w:szCs w:val="18"/>
              </w:rPr>
            </w:pPr>
          </w:p>
        </w:tc>
      </w:tr>
      <w:tr w:rsidR="00B577D2" w:rsidTr="00E532ED">
        <w:tc>
          <w:tcPr>
            <w:tcW w:w="15026" w:type="dxa"/>
            <w:gridSpan w:val="4"/>
            <w:shd w:val="clear" w:color="auto" w:fill="F2F2F2" w:themeFill="background1" w:themeFillShade="F2"/>
          </w:tcPr>
          <w:p w:rsidR="00B577D2" w:rsidRPr="00B577D2" w:rsidRDefault="00B577D2" w:rsidP="00B577D2">
            <w:pPr>
              <w:spacing w:before="120" w:after="120"/>
              <w:rPr>
                <w:b/>
              </w:rPr>
            </w:pPr>
            <w:r w:rsidRPr="00B577D2">
              <w:rPr>
                <w:b/>
              </w:rPr>
              <w:t>Key Actions (from previous plans):</w:t>
            </w:r>
          </w:p>
        </w:tc>
      </w:tr>
      <w:tr w:rsidR="00B577D2" w:rsidTr="00E532ED">
        <w:trPr>
          <w:trHeight w:val="1134"/>
        </w:trPr>
        <w:tc>
          <w:tcPr>
            <w:tcW w:w="15026" w:type="dxa"/>
            <w:gridSpan w:val="4"/>
          </w:tcPr>
          <w:p w:rsidR="0085298B" w:rsidRDefault="0085298B" w:rsidP="0085298B">
            <w:pPr>
              <w:pStyle w:val="ListParagraph"/>
              <w:numPr>
                <w:ilvl w:val="0"/>
                <w:numId w:val="21"/>
              </w:numPr>
              <w:spacing w:before="120"/>
              <w:rPr>
                <w:szCs w:val="16"/>
              </w:rPr>
            </w:pPr>
            <w:r w:rsidRPr="00C72474">
              <w:rPr>
                <w:szCs w:val="16"/>
              </w:rPr>
              <w:t>Improvement in opportunities relating to UNCRC-Rights Respecting School Award</w:t>
            </w:r>
            <w:r>
              <w:rPr>
                <w:szCs w:val="16"/>
              </w:rPr>
              <w:t xml:space="preserve">- Ongoing preparation for Silver Accreditation. </w:t>
            </w:r>
          </w:p>
          <w:p w:rsidR="00FB7DBA" w:rsidRPr="0085298B" w:rsidRDefault="00FB7DBA" w:rsidP="0085298B">
            <w:pPr>
              <w:pStyle w:val="ListParagraph"/>
              <w:spacing w:before="120"/>
              <w:rPr>
                <w:sz w:val="20"/>
                <w:szCs w:val="20"/>
              </w:rPr>
            </w:pPr>
          </w:p>
        </w:tc>
      </w:tr>
    </w:tbl>
    <w:p w:rsidR="00C87549" w:rsidRDefault="00C87549"/>
    <w:tbl>
      <w:tblPr>
        <w:tblStyle w:val="TableGrid"/>
        <w:tblW w:w="15026" w:type="dxa"/>
        <w:tblInd w:w="-572" w:type="dxa"/>
        <w:tblLook w:val="04A0" w:firstRow="1" w:lastRow="0" w:firstColumn="1" w:lastColumn="0" w:noHBand="0" w:noVBand="1"/>
      </w:tblPr>
      <w:tblGrid>
        <w:gridCol w:w="8080"/>
        <w:gridCol w:w="6946"/>
      </w:tblGrid>
      <w:tr w:rsidR="00C87549" w:rsidRPr="00CA7B00" w:rsidTr="00806FF7">
        <w:trPr>
          <w:cantSplit/>
        </w:trPr>
        <w:tc>
          <w:tcPr>
            <w:tcW w:w="8080" w:type="dxa"/>
            <w:shd w:val="clear" w:color="auto" w:fill="BF8F00" w:themeFill="accent4" w:themeFillShade="BF"/>
          </w:tcPr>
          <w:p w:rsidR="00C87549" w:rsidRPr="002F2B32" w:rsidRDefault="00C87549" w:rsidP="00806FF7">
            <w:pPr>
              <w:spacing w:before="120" w:after="120"/>
              <w:rPr>
                <w:b/>
                <w:sz w:val="28"/>
                <w:szCs w:val="28"/>
              </w:rPr>
            </w:pPr>
            <w:r>
              <w:lastRenderedPageBreak/>
              <w:br w:type="page"/>
            </w:r>
            <w:r>
              <w:br w:type="page"/>
            </w:r>
            <w:r>
              <w:rPr>
                <w:b/>
                <w:color w:val="FFFFFF" w:themeColor="background1"/>
                <w:sz w:val="28"/>
                <w:szCs w:val="28"/>
              </w:rPr>
              <w:t>Pupil Equity Funding | Planning and Reporting</w:t>
            </w:r>
          </w:p>
        </w:tc>
        <w:tc>
          <w:tcPr>
            <w:tcW w:w="6946" w:type="dxa"/>
            <w:shd w:val="clear" w:color="auto" w:fill="auto"/>
          </w:tcPr>
          <w:p w:rsidR="00C87549" w:rsidRPr="00CA7B00" w:rsidRDefault="00C87549" w:rsidP="0085298B">
            <w:pPr>
              <w:spacing w:before="120" w:after="120"/>
              <w:rPr>
                <w:sz w:val="28"/>
                <w:szCs w:val="28"/>
              </w:rPr>
            </w:pPr>
            <w:r>
              <w:rPr>
                <w:sz w:val="28"/>
                <w:szCs w:val="28"/>
              </w:rPr>
              <w:t>School Name</w:t>
            </w:r>
            <w:r w:rsidRPr="00CA7B00">
              <w:rPr>
                <w:sz w:val="28"/>
                <w:szCs w:val="28"/>
              </w:rPr>
              <w:t xml:space="preserve">: </w:t>
            </w:r>
            <w:r>
              <w:rPr>
                <w:sz w:val="28"/>
                <w:szCs w:val="28"/>
              </w:rPr>
              <w:t xml:space="preserve"> </w:t>
            </w:r>
            <w:r w:rsidR="0085298B" w:rsidRPr="00B71FBD">
              <w:rPr>
                <w:sz w:val="28"/>
              </w:rPr>
              <w:t>Keills Primary</w:t>
            </w:r>
          </w:p>
        </w:tc>
      </w:tr>
      <w:tr w:rsidR="00C87549" w:rsidRPr="00F41A01" w:rsidTr="00806FF7">
        <w:trPr>
          <w:cantSplit/>
          <w:trHeight w:val="2002"/>
        </w:trPr>
        <w:tc>
          <w:tcPr>
            <w:tcW w:w="15026" w:type="dxa"/>
            <w:gridSpan w:val="2"/>
          </w:tcPr>
          <w:p w:rsidR="00C87549" w:rsidRDefault="00C87549" w:rsidP="00806FF7">
            <w:pPr>
              <w:spacing w:before="120" w:after="120"/>
              <w:rPr>
                <w:b/>
              </w:rPr>
            </w:pPr>
            <w:r>
              <w:rPr>
                <w:b/>
              </w:rPr>
              <w:t>School Report on PEF Expenditure and Impact 2022 2023</w:t>
            </w:r>
          </w:p>
          <w:p w:rsidR="007D1CE2" w:rsidRPr="007D1CE2" w:rsidRDefault="007D1CE2" w:rsidP="007D1CE2">
            <w:pPr>
              <w:shd w:val="clear" w:color="auto" w:fill="FFFFFF"/>
              <w:spacing w:after="210"/>
              <w:rPr>
                <w:rFonts w:eastAsia="Times New Roman" w:cs="Helvetica"/>
                <w:b/>
                <w:color w:val="333333"/>
              </w:rPr>
            </w:pPr>
            <w:r w:rsidRPr="007D1CE2">
              <w:rPr>
                <w:rFonts w:eastAsia="Times New Roman" w:cs="Helvetica"/>
                <w:b/>
                <w:color w:val="333333"/>
                <w:highlight w:val="yellow"/>
              </w:rPr>
              <w:t>Pupil Equity Funding must be used to deliver activities, approaches or resources which are clearly additional to universal local improvement plans.</w:t>
            </w:r>
          </w:p>
          <w:p w:rsidR="00C87549" w:rsidRDefault="00C87549" w:rsidP="00806FF7">
            <w:pPr>
              <w:spacing w:before="120" w:after="120"/>
              <w:rPr>
                <w:b/>
                <w:sz w:val="18"/>
                <w:szCs w:val="18"/>
              </w:rPr>
            </w:pPr>
            <w:r>
              <w:rPr>
                <w:b/>
                <w:sz w:val="18"/>
                <w:szCs w:val="18"/>
              </w:rPr>
              <w:t>Identify:</w:t>
            </w:r>
          </w:p>
          <w:p w:rsidR="00C87549" w:rsidRPr="002C5894" w:rsidRDefault="00C87549" w:rsidP="00C87549">
            <w:pPr>
              <w:pStyle w:val="ListParagraph"/>
              <w:numPr>
                <w:ilvl w:val="0"/>
                <w:numId w:val="8"/>
              </w:numPr>
              <w:spacing w:before="120" w:after="120"/>
              <w:rPr>
                <w:sz w:val="18"/>
                <w:szCs w:val="18"/>
              </w:rPr>
            </w:pPr>
            <w:r w:rsidRPr="002C5894">
              <w:rPr>
                <w:sz w:val="18"/>
                <w:szCs w:val="18"/>
              </w:rPr>
              <w:t>Who is the target group?</w:t>
            </w:r>
            <w:r w:rsidR="007D1CE2">
              <w:rPr>
                <w:sz w:val="18"/>
                <w:szCs w:val="18"/>
              </w:rPr>
              <w:t xml:space="preserve"> Consider the six family priority types (lone parent, minority ethnic, families with disabled adult or child, young mothers (under 25), families with child under one, larger families (3+ children). </w:t>
            </w:r>
            <w:r w:rsidRPr="002C5894">
              <w:rPr>
                <w:sz w:val="18"/>
                <w:szCs w:val="18"/>
              </w:rPr>
              <w:t xml:space="preserve"> What is the gap? SIMD data? FSME? Community context?</w:t>
            </w:r>
          </w:p>
          <w:p w:rsidR="00C87549" w:rsidRPr="002C5894" w:rsidRDefault="00C87549" w:rsidP="00C87549">
            <w:pPr>
              <w:pStyle w:val="ListParagraph"/>
              <w:numPr>
                <w:ilvl w:val="0"/>
                <w:numId w:val="8"/>
              </w:numPr>
              <w:spacing w:before="120" w:after="120"/>
              <w:rPr>
                <w:sz w:val="18"/>
                <w:szCs w:val="18"/>
              </w:rPr>
            </w:pPr>
            <w:r w:rsidRPr="002C5894">
              <w:rPr>
                <w:sz w:val="18"/>
                <w:szCs w:val="18"/>
              </w:rPr>
              <w:t>Think about your equalities groups that may be disproportionately affected by deprivation.</w:t>
            </w:r>
          </w:p>
          <w:p w:rsidR="00C87549" w:rsidRDefault="00C87549" w:rsidP="00C87549">
            <w:pPr>
              <w:pStyle w:val="ListParagraph"/>
              <w:numPr>
                <w:ilvl w:val="0"/>
                <w:numId w:val="8"/>
              </w:numPr>
              <w:spacing w:before="120" w:after="120"/>
              <w:rPr>
                <w:sz w:val="18"/>
                <w:szCs w:val="18"/>
              </w:rPr>
            </w:pPr>
            <w:r w:rsidRPr="002C5894">
              <w:rPr>
                <w:sz w:val="18"/>
                <w:szCs w:val="18"/>
              </w:rPr>
              <w:t>What data did you use to identify this? ACEL achievement, SNSA data, Standardised assessment information, School tracking information, Wellbeing app</w:t>
            </w:r>
          </w:p>
          <w:p w:rsidR="00C87549" w:rsidRPr="007D1CE2" w:rsidRDefault="00C87549" w:rsidP="00C87549">
            <w:pPr>
              <w:pStyle w:val="ListParagraph"/>
              <w:numPr>
                <w:ilvl w:val="0"/>
                <w:numId w:val="8"/>
              </w:numPr>
              <w:rPr>
                <w:sz w:val="18"/>
                <w:szCs w:val="18"/>
              </w:rPr>
            </w:pPr>
            <w:r w:rsidRPr="007D1CE2">
              <w:rPr>
                <w:sz w:val="18"/>
                <w:szCs w:val="18"/>
              </w:rPr>
              <w:t xml:space="preserve">To be included: </w:t>
            </w:r>
          </w:p>
          <w:p w:rsidR="00C87549" w:rsidRDefault="00C87549" w:rsidP="00806FF7">
            <w:pPr>
              <w:ind w:left="360"/>
              <w:rPr>
                <w:sz w:val="18"/>
                <w:szCs w:val="18"/>
              </w:rPr>
            </w:pPr>
            <w:r w:rsidRPr="00F4539E">
              <w:rPr>
                <w:sz w:val="18"/>
                <w:szCs w:val="18"/>
              </w:rPr>
              <w:t>- School locality (rural, urban, remote rural, etc.</w:t>
            </w:r>
            <w:r>
              <w:rPr>
                <w:sz w:val="18"/>
                <w:szCs w:val="18"/>
              </w:rPr>
              <w:t xml:space="preserve">) </w:t>
            </w:r>
            <w:r w:rsidRPr="00F4539E">
              <w:rPr>
                <w:sz w:val="18"/>
                <w:szCs w:val="18"/>
              </w:rPr>
              <w:t xml:space="preserve"> </w:t>
            </w:r>
            <w:hyperlink r:id="rId9" w:history="1">
              <w:r w:rsidRPr="00B43799">
                <w:rPr>
                  <w:rStyle w:val="Hyperlink"/>
                  <w:sz w:val="18"/>
                  <w:szCs w:val="18"/>
                </w:rPr>
                <w:t>https://www.gov.scot/binaries/content/documents/govscot/publications/transparency-data/2017/05/rural-schools/documents/rural-schools-list-2017-xlsx/rural-schools-list-2017-xlsx/govscot%3Adocument/Rural%2Bschools%2Blist%2BMay%2B2017.xlsx</w:t>
              </w:r>
            </w:hyperlink>
          </w:p>
          <w:p w:rsidR="00C87549" w:rsidRPr="00F4539E" w:rsidRDefault="00C87549" w:rsidP="00806FF7">
            <w:pPr>
              <w:ind w:left="360"/>
              <w:rPr>
                <w:sz w:val="18"/>
                <w:szCs w:val="18"/>
              </w:rPr>
            </w:pPr>
            <w:r w:rsidRPr="00F4539E">
              <w:rPr>
                <w:sz w:val="18"/>
                <w:szCs w:val="18"/>
              </w:rPr>
              <w:t xml:space="preserve"> -% FSME</w:t>
            </w:r>
          </w:p>
          <w:p w:rsidR="0085298B" w:rsidRDefault="00C87549" w:rsidP="0085298B">
            <w:pPr>
              <w:ind w:left="360"/>
              <w:rPr>
                <w:sz w:val="18"/>
                <w:szCs w:val="18"/>
              </w:rPr>
            </w:pPr>
            <w:r w:rsidRPr="00F4539E">
              <w:rPr>
                <w:sz w:val="18"/>
                <w:szCs w:val="18"/>
              </w:rPr>
              <w:t>- % SIMD 1/2 and other bands as appropriate</w:t>
            </w:r>
            <w:r w:rsidR="0085298B">
              <w:rPr>
                <w:sz w:val="18"/>
                <w:szCs w:val="18"/>
              </w:rPr>
              <w:t xml:space="preserve">   </w:t>
            </w:r>
          </w:p>
          <w:p w:rsidR="00C87549" w:rsidRPr="007D1CE2" w:rsidRDefault="007D1CE2" w:rsidP="0085298B">
            <w:pPr>
              <w:ind w:left="360"/>
              <w:rPr>
                <w:b/>
                <w:sz w:val="18"/>
                <w:szCs w:val="18"/>
              </w:rPr>
            </w:pPr>
            <w:r w:rsidRPr="007D1CE2">
              <w:rPr>
                <w:b/>
                <w:sz w:val="18"/>
                <w:szCs w:val="18"/>
                <w:highlight w:val="yellow"/>
              </w:rPr>
              <w:t>A consideration for longer term planning of approaches, with funding confirmed for 4 years, should be considered in the targets below.</w:t>
            </w:r>
          </w:p>
        </w:tc>
      </w:tr>
      <w:tr w:rsidR="00C87549" w:rsidRPr="00F41A01" w:rsidTr="00806FF7">
        <w:trPr>
          <w:trHeight w:val="4536"/>
        </w:trPr>
        <w:tc>
          <w:tcPr>
            <w:tcW w:w="15026" w:type="dxa"/>
            <w:gridSpan w:val="2"/>
          </w:tcPr>
          <w:p w:rsidR="007D1CE2" w:rsidRDefault="007D1CE2" w:rsidP="007D1CE2">
            <w:pPr>
              <w:spacing w:before="120" w:after="120"/>
              <w:rPr>
                <w:b/>
              </w:rPr>
            </w:pPr>
            <w:r>
              <w:rPr>
                <w:b/>
              </w:rPr>
              <w:lastRenderedPageBreak/>
              <w:t>School Report on PEF Expenditure and Impact 2022 2023</w:t>
            </w:r>
          </w:p>
          <w:p w:rsidR="0085298B" w:rsidRDefault="005308E2" w:rsidP="00806FF7">
            <w:pPr>
              <w:spacing w:before="120" w:after="120"/>
              <w:rPr>
                <w:sz w:val="20"/>
                <w:szCs w:val="20"/>
              </w:rPr>
            </w:pPr>
            <w:r w:rsidRPr="00A73EDF">
              <w:rPr>
                <w:noProof/>
                <w:sz w:val="20"/>
                <w:lang w:eastAsia="en-GB"/>
              </w:rPr>
              <mc:AlternateContent>
                <mc:Choice Requires="wps">
                  <w:drawing>
                    <wp:anchor distT="45720" distB="45720" distL="114300" distR="114300" simplePos="0" relativeHeight="251667456" behindDoc="0" locked="0" layoutInCell="1" allowOverlap="1" wp14:anchorId="2E66229D" wp14:editId="1F4AAB97">
                      <wp:simplePos x="0" y="0"/>
                      <wp:positionH relativeFrom="column">
                        <wp:posOffset>2052171</wp:posOffset>
                      </wp:positionH>
                      <wp:positionV relativeFrom="paragraph">
                        <wp:posOffset>19145</wp:posOffset>
                      </wp:positionV>
                      <wp:extent cx="1905000" cy="1225685"/>
                      <wp:effectExtent l="0" t="0" r="1905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25685"/>
                              </a:xfrm>
                              <a:prstGeom prst="rect">
                                <a:avLst/>
                              </a:prstGeom>
                              <a:solidFill>
                                <a:srgbClr val="FFFFFF"/>
                              </a:solidFill>
                              <a:ln w="9525">
                                <a:solidFill>
                                  <a:srgbClr val="000000"/>
                                </a:solidFill>
                                <a:miter lim="800000"/>
                                <a:headEnd/>
                                <a:tailEnd/>
                              </a:ln>
                            </wps:spPr>
                            <wps:txbx>
                              <w:txbxContent>
                                <w:p w:rsidR="00B12AC6" w:rsidRPr="00A73EDF" w:rsidRDefault="00B12AC6" w:rsidP="0085298B">
                                  <w:pPr>
                                    <w:spacing w:before="120" w:after="120"/>
                                    <w:rPr>
                                      <w:b/>
                                      <w:sz w:val="20"/>
                                    </w:rPr>
                                  </w:pPr>
                                  <w:r w:rsidRPr="00A73EDF">
                                    <w:rPr>
                                      <w:b/>
                                      <w:sz w:val="20"/>
                                    </w:rPr>
                                    <w:t>SiMD Data:</w:t>
                                  </w:r>
                                </w:p>
                                <w:p w:rsidR="00B12AC6" w:rsidRPr="00A73EDF" w:rsidRDefault="00B12AC6" w:rsidP="0085298B">
                                  <w:pPr>
                                    <w:spacing w:before="120" w:after="120"/>
                                    <w:rPr>
                                      <w:sz w:val="20"/>
                                    </w:rPr>
                                  </w:pPr>
                                  <w:r>
                                    <w:rPr>
                                      <w:sz w:val="20"/>
                                    </w:rPr>
                                    <w:t>Lowest decile – 4 (1 pupil</w:t>
                                  </w:r>
                                  <w:r w:rsidRPr="00A73EDF">
                                    <w:rPr>
                                      <w:sz w:val="20"/>
                                    </w:rPr>
                                    <w:t>)</w:t>
                                  </w:r>
                                </w:p>
                                <w:p w:rsidR="00B12AC6" w:rsidRDefault="00B12AC6" w:rsidP="0085298B">
                                  <w:pPr>
                                    <w:spacing w:before="120" w:after="120"/>
                                    <w:rPr>
                                      <w:sz w:val="20"/>
                                    </w:rPr>
                                  </w:pPr>
                                  <w:r w:rsidRPr="00A73EDF">
                                    <w:rPr>
                                      <w:sz w:val="20"/>
                                    </w:rPr>
                                    <w:t>3% Decile 4, 97% Decile 6</w:t>
                                  </w:r>
                                </w:p>
                                <w:p w:rsidR="00B12AC6" w:rsidRDefault="00B12AC6" w:rsidP="0085298B">
                                  <w:pPr>
                                    <w:spacing w:before="120" w:after="120"/>
                                    <w:rPr>
                                      <w:sz w:val="20"/>
                                    </w:rPr>
                                  </w:pPr>
                                  <w:r>
                                    <w:rPr>
                                      <w:sz w:val="20"/>
                                    </w:rPr>
                                    <w:t>SIMD data is limited due to rural context.</w:t>
                                  </w:r>
                                </w:p>
                                <w:p w:rsidR="00B12AC6" w:rsidRDefault="00B12AC6" w:rsidP="00852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6229D" id="_x0000_s1027" type="#_x0000_t202" style="position:absolute;margin-left:161.6pt;margin-top:1.5pt;width:150pt;height:9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">
                      <v:textbox>
                        <w:txbxContent>
                          <w:p w:rsidR="00B12AC6" w:rsidRPr="00A73EDF" w:rsidRDefault="00B12AC6" w:rsidP="0085298B">
                            <w:pPr>
                              <w:spacing w:before="120" w:after="120"/>
                              <w:rPr>
                                <w:b/>
                                <w:sz w:val="20"/>
                              </w:rPr>
                            </w:pPr>
                            <w:r w:rsidRPr="00A73EDF">
                              <w:rPr>
                                <w:b/>
                                <w:sz w:val="20"/>
                              </w:rPr>
                              <w:t>SiMD Data:</w:t>
                            </w:r>
                          </w:p>
                          <w:p w:rsidR="00B12AC6" w:rsidRPr="00A73EDF" w:rsidRDefault="00B12AC6" w:rsidP="0085298B">
                            <w:pPr>
                              <w:spacing w:before="120" w:after="120"/>
                              <w:rPr>
                                <w:sz w:val="20"/>
                              </w:rPr>
                            </w:pPr>
                            <w:r>
                              <w:rPr>
                                <w:sz w:val="20"/>
                              </w:rPr>
                              <w:t>Lowest decile – 4 (1 pupil</w:t>
                            </w:r>
                            <w:r w:rsidRPr="00A73EDF">
                              <w:rPr>
                                <w:sz w:val="20"/>
                              </w:rPr>
                              <w:t>)</w:t>
                            </w:r>
                          </w:p>
                          <w:p w:rsidR="00B12AC6" w:rsidRDefault="00B12AC6" w:rsidP="0085298B">
                            <w:pPr>
                              <w:spacing w:before="120" w:after="120"/>
                              <w:rPr>
                                <w:sz w:val="20"/>
                              </w:rPr>
                            </w:pPr>
                            <w:r w:rsidRPr="00A73EDF">
                              <w:rPr>
                                <w:sz w:val="20"/>
                              </w:rPr>
                              <w:t>3% Decile 4, 97% Decile 6</w:t>
                            </w:r>
                          </w:p>
                          <w:p w:rsidR="00B12AC6" w:rsidRDefault="00B12AC6" w:rsidP="0085298B">
                            <w:pPr>
                              <w:spacing w:before="120" w:after="120"/>
                              <w:rPr>
                                <w:sz w:val="20"/>
                              </w:rPr>
                            </w:pPr>
                            <w:r>
                              <w:rPr>
                                <w:sz w:val="20"/>
                              </w:rPr>
                              <w:t>SIMD data is limited due to rural context.</w:t>
                            </w:r>
                          </w:p>
                          <w:p w:rsidR="00B12AC6" w:rsidRDefault="00B12AC6" w:rsidP="0085298B"/>
                        </w:txbxContent>
                      </v:textbox>
                    </v:shape>
                  </w:pict>
                </mc:Fallback>
              </mc:AlternateContent>
            </w:r>
            <w:r w:rsidR="0085298B" w:rsidRPr="00A73EDF">
              <w:rPr>
                <w:noProof/>
                <w:sz w:val="20"/>
                <w:lang w:eastAsia="en-GB"/>
              </w:rPr>
              <mc:AlternateContent>
                <mc:Choice Requires="wps">
                  <w:drawing>
                    <wp:anchor distT="45720" distB="45720" distL="114300" distR="114300" simplePos="0" relativeHeight="251671552" behindDoc="0" locked="0" layoutInCell="1" allowOverlap="1" wp14:anchorId="724AA71B" wp14:editId="34F9A1BB">
                      <wp:simplePos x="0" y="0"/>
                      <wp:positionH relativeFrom="column">
                        <wp:posOffset>6222527</wp:posOffset>
                      </wp:positionH>
                      <wp:positionV relativeFrom="paragraph">
                        <wp:posOffset>51435</wp:posOffset>
                      </wp:positionV>
                      <wp:extent cx="2543175" cy="9525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952500"/>
                              </a:xfrm>
                              <a:prstGeom prst="rect">
                                <a:avLst/>
                              </a:prstGeom>
                              <a:solidFill>
                                <a:srgbClr val="FFFFFF"/>
                              </a:solidFill>
                              <a:ln w="9525">
                                <a:solidFill>
                                  <a:srgbClr val="000000"/>
                                </a:solidFill>
                                <a:miter lim="800000"/>
                                <a:headEnd/>
                                <a:tailEnd/>
                              </a:ln>
                            </wps:spPr>
                            <wps:txbx>
                              <w:txbxContent>
                                <w:p w:rsidR="00B12AC6" w:rsidRPr="00A73EDF" w:rsidRDefault="00B12AC6" w:rsidP="0085298B">
                                  <w:pPr>
                                    <w:spacing w:before="120" w:after="120"/>
                                    <w:rPr>
                                      <w:b/>
                                      <w:sz w:val="20"/>
                                    </w:rPr>
                                  </w:pPr>
                                  <w:r>
                                    <w:rPr>
                                      <w:b/>
                                      <w:sz w:val="20"/>
                                    </w:rPr>
                                    <w:t>FSM</w:t>
                                  </w:r>
                                </w:p>
                                <w:p w:rsidR="00B12AC6" w:rsidRDefault="00B12AC6" w:rsidP="0085298B">
                                  <w:pPr>
                                    <w:spacing w:before="120" w:after="120"/>
                                    <w:rPr>
                                      <w:sz w:val="20"/>
                                    </w:rPr>
                                  </w:pPr>
                                  <w:r>
                                    <w:rPr>
                                      <w:sz w:val="20"/>
                                    </w:rPr>
                                    <w:t>0 pupils receive FSM entitlement.</w:t>
                                  </w:r>
                                </w:p>
                                <w:p w:rsidR="00B12AC6" w:rsidRPr="00D944D4" w:rsidRDefault="00B12AC6" w:rsidP="0085298B">
                                  <w:pPr>
                                    <w:spacing w:before="120" w:after="120"/>
                                    <w:rPr>
                                      <w:b/>
                                      <w:sz w:val="20"/>
                                    </w:rPr>
                                  </w:pPr>
                                  <w:r w:rsidRPr="00D944D4">
                                    <w:rPr>
                                      <w:b/>
                                      <w:sz w:val="20"/>
                                    </w:rPr>
                                    <w:t xml:space="preserve">School Locality: </w:t>
                                  </w:r>
                                  <w:r w:rsidRPr="00D944D4">
                                    <w:rPr>
                                      <w:sz w:val="20"/>
                                    </w:rPr>
                                    <w:t>Very Remote Rural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AA71B" id="_x0000_s1028" type="#_x0000_t202" style="position:absolute;margin-left:489.95pt;margin-top:4.05pt;width:200.25pt;height: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">
                      <v:textbox>
                        <w:txbxContent>
                          <w:p w:rsidR="00B12AC6" w:rsidRPr="00A73EDF" w:rsidRDefault="00B12AC6" w:rsidP="0085298B">
                            <w:pPr>
                              <w:spacing w:before="120" w:after="120"/>
                              <w:rPr>
                                <w:b/>
                                <w:sz w:val="20"/>
                              </w:rPr>
                            </w:pPr>
                            <w:r>
                              <w:rPr>
                                <w:b/>
                                <w:sz w:val="20"/>
                              </w:rPr>
                              <w:t>FSM</w:t>
                            </w:r>
                          </w:p>
                          <w:p w:rsidR="00B12AC6" w:rsidRDefault="00B12AC6" w:rsidP="0085298B">
                            <w:pPr>
                              <w:spacing w:before="120" w:after="120"/>
                              <w:rPr>
                                <w:sz w:val="20"/>
                              </w:rPr>
                            </w:pPr>
                            <w:r>
                              <w:rPr>
                                <w:sz w:val="20"/>
                              </w:rPr>
                              <w:t>0 pupils receive FSM entitlement.</w:t>
                            </w:r>
                          </w:p>
                          <w:p w:rsidR="00B12AC6" w:rsidRPr="00D944D4" w:rsidRDefault="00B12AC6" w:rsidP="0085298B">
                            <w:pPr>
                              <w:spacing w:before="120" w:after="120"/>
                              <w:rPr>
                                <w:b/>
                                <w:sz w:val="20"/>
                              </w:rPr>
                            </w:pPr>
                            <w:r w:rsidRPr="00D944D4">
                              <w:rPr>
                                <w:b/>
                                <w:sz w:val="20"/>
                              </w:rPr>
                              <w:t xml:space="preserve">School Locality: </w:t>
                            </w:r>
                            <w:r w:rsidRPr="00D944D4">
                              <w:rPr>
                                <w:sz w:val="20"/>
                              </w:rPr>
                              <w:t>Very Remote Rural Area</w:t>
                            </w:r>
                          </w:p>
                        </w:txbxContent>
                      </v:textbox>
                      <w10:wrap type="square"/>
                    </v:shape>
                  </w:pict>
                </mc:Fallback>
              </mc:AlternateContent>
            </w:r>
            <w:r w:rsidR="0085298B" w:rsidRPr="00A73EDF">
              <w:rPr>
                <w:noProof/>
                <w:sz w:val="20"/>
                <w:lang w:eastAsia="en-GB"/>
              </w:rPr>
              <mc:AlternateContent>
                <mc:Choice Requires="wps">
                  <w:drawing>
                    <wp:anchor distT="45720" distB="45720" distL="114300" distR="114300" simplePos="0" relativeHeight="251669504" behindDoc="0" locked="0" layoutInCell="1" allowOverlap="1" wp14:anchorId="40DECF2D" wp14:editId="3EBECC16">
                      <wp:simplePos x="0" y="0"/>
                      <wp:positionH relativeFrom="column">
                        <wp:posOffset>4121150</wp:posOffset>
                      </wp:positionH>
                      <wp:positionV relativeFrom="paragraph">
                        <wp:posOffset>38735</wp:posOffset>
                      </wp:positionV>
                      <wp:extent cx="1905000" cy="9525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52500"/>
                              </a:xfrm>
                              <a:prstGeom prst="rect">
                                <a:avLst/>
                              </a:prstGeom>
                              <a:solidFill>
                                <a:srgbClr val="FFFFFF"/>
                              </a:solidFill>
                              <a:ln w="9525">
                                <a:solidFill>
                                  <a:srgbClr val="000000"/>
                                </a:solidFill>
                                <a:miter lim="800000"/>
                                <a:headEnd/>
                                <a:tailEnd/>
                              </a:ln>
                            </wps:spPr>
                            <wps:txbx>
                              <w:txbxContent>
                                <w:p w:rsidR="00B12AC6" w:rsidRPr="00A73EDF" w:rsidRDefault="00B12AC6" w:rsidP="0085298B">
                                  <w:pPr>
                                    <w:spacing w:before="120" w:after="120"/>
                                    <w:rPr>
                                      <w:b/>
                                      <w:sz w:val="20"/>
                                    </w:rPr>
                                  </w:pPr>
                                  <w:r w:rsidRPr="00A73EDF">
                                    <w:rPr>
                                      <w:b/>
                                      <w:sz w:val="20"/>
                                    </w:rPr>
                                    <w:t>ASN:</w:t>
                                  </w:r>
                                </w:p>
                                <w:p w:rsidR="00B12AC6" w:rsidRDefault="00B12AC6" w:rsidP="0085298B">
                                  <w:pPr>
                                    <w:spacing w:before="120" w:after="120"/>
                                    <w:rPr>
                                      <w:sz w:val="20"/>
                                    </w:rPr>
                                  </w:pPr>
                                  <w:r>
                                    <w:rPr>
                                      <w:sz w:val="20"/>
                                    </w:rPr>
                                    <w:t>% of primary school roll receiving intervention 3/33</w:t>
                                  </w:r>
                                </w:p>
                                <w:p w:rsidR="00B12AC6" w:rsidRDefault="00B12AC6" w:rsidP="0085298B">
                                  <w:pPr>
                                    <w:spacing w:before="120" w:after="120"/>
                                    <w:rPr>
                                      <w:sz w:val="20"/>
                                    </w:rPr>
                                  </w:pPr>
                                  <w:r>
                                    <w:rPr>
                                      <w:sz w:val="20"/>
                                    </w:rPr>
                                    <w:t>Number of UCPs -1</w:t>
                                  </w:r>
                                </w:p>
                                <w:p w:rsidR="00B12AC6" w:rsidRPr="00A73EDF" w:rsidRDefault="00B12AC6" w:rsidP="0085298B">
                                  <w:pPr>
                                    <w:spacing w:before="120" w:after="120"/>
                                    <w:rPr>
                                      <w:sz w:val="20"/>
                                    </w:rPr>
                                  </w:pPr>
                                  <w:r>
                                    <w:rPr>
                                      <w:sz w:val="20"/>
                                    </w:rPr>
                                    <w:t>Literacy and Numeracy Overview March 2020</w:t>
                                  </w:r>
                                </w:p>
                                <w:p w:rsidR="00B12AC6" w:rsidRDefault="00B12AC6" w:rsidP="00852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ECF2D" id="_x0000_s1029" type="#_x0000_t202" style="position:absolute;margin-left:324.5pt;margin-top:3.05pt;width:150pt;height: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">
                      <v:textbox>
                        <w:txbxContent>
                          <w:p w:rsidR="00B12AC6" w:rsidRPr="00A73EDF" w:rsidRDefault="00B12AC6" w:rsidP="0085298B">
                            <w:pPr>
                              <w:spacing w:before="120" w:after="120"/>
                              <w:rPr>
                                <w:b/>
                                <w:sz w:val="20"/>
                              </w:rPr>
                            </w:pPr>
                            <w:r w:rsidRPr="00A73EDF">
                              <w:rPr>
                                <w:b/>
                                <w:sz w:val="20"/>
                              </w:rPr>
                              <w:t>ASN:</w:t>
                            </w:r>
                          </w:p>
                          <w:p w:rsidR="00B12AC6" w:rsidRDefault="00B12AC6" w:rsidP="0085298B">
                            <w:pPr>
                              <w:spacing w:before="120" w:after="120"/>
                              <w:rPr>
                                <w:sz w:val="20"/>
                              </w:rPr>
                            </w:pPr>
                            <w:r>
                              <w:rPr>
                                <w:sz w:val="20"/>
                              </w:rPr>
                              <w:t>% of primary school roll receiving intervention 3/33</w:t>
                            </w:r>
                          </w:p>
                          <w:p w:rsidR="00B12AC6" w:rsidRDefault="00B12AC6" w:rsidP="0085298B">
                            <w:pPr>
                              <w:spacing w:before="120" w:after="120"/>
                              <w:rPr>
                                <w:sz w:val="20"/>
                              </w:rPr>
                            </w:pPr>
                            <w:r>
                              <w:rPr>
                                <w:sz w:val="20"/>
                              </w:rPr>
                              <w:t>Number of UCPs -1</w:t>
                            </w:r>
                          </w:p>
                          <w:p w:rsidR="00B12AC6" w:rsidRPr="00A73EDF" w:rsidRDefault="00B12AC6" w:rsidP="0085298B">
                            <w:pPr>
                              <w:spacing w:before="120" w:after="120"/>
                              <w:rPr>
                                <w:sz w:val="20"/>
                              </w:rPr>
                            </w:pPr>
                            <w:r>
                              <w:rPr>
                                <w:sz w:val="20"/>
                              </w:rPr>
                              <w:t>Literacy and Numeracy Overview March 2020</w:t>
                            </w:r>
                          </w:p>
                          <w:p w:rsidR="00B12AC6" w:rsidRDefault="00B12AC6" w:rsidP="0085298B"/>
                        </w:txbxContent>
                      </v:textbox>
                      <w10:wrap type="square"/>
                    </v:shape>
                  </w:pict>
                </mc:Fallback>
              </mc:AlternateContent>
            </w:r>
            <w:r w:rsidR="0085298B" w:rsidRPr="00A73EDF">
              <w:rPr>
                <w:noProof/>
                <w:sz w:val="20"/>
                <w:lang w:eastAsia="en-GB"/>
              </w:rPr>
              <mc:AlternateContent>
                <mc:Choice Requires="wps">
                  <w:drawing>
                    <wp:anchor distT="45720" distB="45720" distL="114300" distR="114300" simplePos="0" relativeHeight="251665408" behindDoc="0" locked="0" layoutInCell="1" allowOverlap="1" wp14:anchorId="2E5D2036" wp14:editId="45A972BC">
                      <wp:simplePos x="0" y="0"/>
                      <wp:positionH relativeFrom="column">
                        <wp:posOffset>18969</wp:posOffset>
                      </wp:positionH>
                      <wp:positionV relativeFrom="paragraph">
                        <wp:posOffset>8795</wp:posOffset>
                      </wp:positionV>
                      <wp:extent cx="1905000" cy="9525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52500"/>
                              </a:xfrm>
                              <a:prstGeom prst="rect">
                                <a:avLst/>
                              </a:prstGeom>
                              <a:solidFill>
                                <a:srgbClr val="FFFFFF"/>
                              </a:solidFill>
                              <a:ln w="9525">
                                <a:solidFill>
                                  <a:srgbClr val="000000"/>
                                </a:solidFill>
                                <a:miter lim="800000"/>
                                <a:headEnd/>
                                <a:tailEnd/>
                              </a:ln>
                            </wps:spPr>
                            <wps:txbx>
                              <w:txbxContent>
                                <w:p w:rsidR="00B12AC6" w:rsidRPr="00A73EDF" w:rsidRDefault="00B12AC6" w:rsidP="0085298B">
                                  <w:pPr>
                                    <w:spacing w:before="120" w:after="120"/>
                                    <w:rPr>
                                      <w:b/>
                                      <w:sz w:val="20"/>
                                    </w:rPr>
                                  </w:pPr>
                                  <w:r w:rsidRPr="00A73EDF">
                                    <w:rPr>
                                      <w:b/>
                                      <w:sz w:val="20"/>
                                    </w:rPr>
                                    <w:t>Baseline Data:</w:t>
                                  </w:r>
                                </w:p>
                                <w:p w:rsidR="00B12AC6" w:rsidRPr="00A73EDF" w:rsidRDefault="00B12AC6" w:rsidP="0085298B">
                                  <w:pPr>
                                    <w:spacing w:before="120" w:after="120"/>
                                    <w:rPr>
                                      <w:sz w:val="20"/>
                                    </w:rPr>
                                  </w:pPr>
                                  <w:r>
                                    <w:rPr>
                                      <w:sz w:val="20"/>
                                    </w:rPr>
                                    <w:t>Primary School Role – 37</w:t>
                                  </w:r>
                                </w:p>
                                <w:p w:rsidR="00B12AC6" w:rsidRDefault="00B12AC6" w:rsidP="0085298B">
                                  <w:pPr>
                                    <w:spacing w:before="120" w:after="120"/>
                                    <w:rPr>
                                      <w:sz w:val="20"/>
                                    </w:rPr>
                                  </w:pPr>
                                  <w:r w:rsidRPr="00A73EDF">
                                    <w:rPr>
                                      <w:sz w:val="20"/>
                                    </w:rPr>
                                    <w:t xml:space="preserve">Pre </w:t>
                                  </w:r>
                                  <w:r>
                                    <w:rPr>
                                      <w:sz w:val="20"/>
                                    </w:rPr>
                                    <w:t>5 roll – 4</w:t>
                                  </w:r>
                                </w:p>
                                <w:p w:rsidR="00B12AC6" w:rsidRDefault="00B12AC6" w:rsidP="00852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D2036" id="_x0000_s1030" type="#_x0000_t202" style="position:absolute;margin-left:1.5pt;margin-top:.7pt;width:150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">
                      <v:textbox>
                        <w:txbxContent>
                          <w:p w:rsidR="00B12AC6" w:rsidRPr="00A73EDF" w:rsidRDefault="00B12AC6" w:rsidP="0085298B">
                            <w:pPr>
                              <w:spacing w:before="120" w:after="120"/>
                              <w:rPr>
                                <w:b/>
                                <w:sz w:val="20"/>
                              </w:rPr>
                            </w:pPr>
                            <w:r w:rsidRPr="00A73EDF">
                              <w:rPr>
                                <w:b/>
                                <w:sz w:val="20"/>
                              </w:rPr>
                              <w:t>Baseline Data:</w:t>
                            </w:r>
                          </w:p>
                          <w:p w:rsidR="00B12AC6" w:rsidRPr="00A73EDF" w:rsidRDefault="00B12AC6" w:rsidP="0085298B">
                            <w:pPr>
                              <w:spacing w:before="120" w:after="120"/>
                              <w:rPr>
                                <w:sz w:val="20"/>
                              </w:rPr>
                            </w:pPr>
                            <w:r>
                              <w:rPr>
                                <w:sz w:val="20"/>
                              </w:rPr>
                              <w:t>Primary School Role – 37</w:t>
                            </w:r>
                          </w:p>
                          <w:p w:rsidR="00B12AC6" w:rsidRDefault="00B12AC6" w:rsidP="0085298B">
                            <w:pPr>
                              <w:spacing w:before="120" w:after="120"/>
                              <w:rPr>
                                <w:sz w:val="20"/>
                              </w:rPr>
                            </w:pPr>
                            <w:r w:rsidRPr="00A73EDF">
                              <w:rPr>
                                <w:sz w:val="20"/>
                              </w:rPr>
                              <w:t xml:space="preserve">Pre </w:t>
                            </w:r>
                            <w:r>
                              <w:rPr>
                                <w:sz w:val="20"/>
                              </w:rPr>
                              <w:t>5 roll – 4</w:t>
                            </w:r>
                          </w:p>
                          <w:p w:rsidR="00B12AC6" w:rsidRDefault="00B12AC6" w:rsidP="0085298B"/>
                        </w:txbxContent>
                      </v:textbox>
                    </v:shape>
                  </w:pict>
                </mc:Fallback>
              </mc:AlternateContent>
            </w:r>
          </w:p>
          <w:p w:rsidR="0085298B" w:rsidRDefault="0085298B" w:rsidP="0085298B">
            <w:pPr>
              <w:rPr>
                <w:sz w:val="20"/>
                <w:szCs w:val="20"/>
              </w:rPr>
            </w:pPr>
          </w:p>
          <w:p w:rsidR="0085298B" w:rsidRDefault="0085298B" w:rsidP="0085298B">
            <w:pPr>
              <w:tabs>
                <w:tab w:val="left" w:pos="4366"/>
              </w:tabs>
              <w:rPr>
                <w:sz w:val="20"/>
                <w:szCs w:val="20"/>
              </w:rPr>
            </w:pPr>
            <w:r>
              <w:rPr>
                <w:sz w:val="20"/>
                <w:szCs w:val="20"/>
              </w:rPr>
              <w:tab/>
            </w:r>
          </w:p>
          <w:p w:rsidR="0085298B" w:rsidRPr="0085298B" w:rsidRDefault="0085298B" w:rsidP="0085298B">
            <w:pPr>
              <w:rPr>
                <w:sz w:val="20"/>
                <w:szCs w:val="20"/>
              </w:rPr>
            </w:pPr>
          </w:p>
          <w:p w:rsidR="0085298B" w:rsidRPr="0085298B" w:rsidRDefault="0085298B" w:rsidP="0085298B">
            <w:pPr>
              <w:rPr>
                <w:sz w:val="20"/>
                <w:szCs w:val="20"/>
              </w:rPr>
            </w:pPr>
          </w:p>
          <w:p w:rsidR="0085298B" w:rsidRPr="0085298B" w:rsidRDefault="0085298B" w:rsidP="0085298B">
            <w:pPr>
              <w:rPr>
                <w:sz w:val="20"/>
                <w:szCs w:val="20"/>
              </w:rPr>
            </w:pPr>
          </w:p>
          <w:p w:rsidR="005308E2" w:rsidRDefault="005308E2" w:rsidP="0085298B">
            <w:pPr>
              <w:spacing w:before="120" w:after="120"/>
              <w:rPr>
                <w:sz w:val="20"/>
              </w:rPr>
            </w:pPr>
          </w:p>
          <w:p w:rsidR="0085298B" w:rsidRDefault="0085298B" w:rsidP="0085298B">
            <w:pPr>
              <w:spacing w:before="120" w:after="120"/>
              <w:rPr>
                <w:sz w:val="20"/>
              </w:rPr>
            </w:pPr>
            <w:r>
              <w:rPr>
                <w:sz w:val="20"/>
              </w:rPr>
              <w:t>Context and Analysis of School Data:</w:t>
            </w:r>
          </w:p>
          <w:p w:rsidR="0085298B" w:rsidRPr="007D2E4C" w:rsidRDefault="006A7008" w:rsidP="0085298B">
            <w:pPr>
              <w:pStyle w:val="ListParagraph"/>
              <w:numPr>
                <w:ilvl w:val="0"/>
                <w:numId w:val="22"/>
              </w:numPr>
              <w:spacing w:before="120" w:after="120"/>
              <w:rPr>
                <w:sz w:val="20"/>
              </w:rPr>
            </w:pPr>
            <w:r>
              <w:rPr>
                <w:sz w:val="20"/>
              </w:rPr>
              <w:t>Information and local knowledge has identified a</w:t>
            </w:r>
            <w:r w:rsidR="009B4638">
              <w:rPr>
                <w:sz w:val="20"/>
              </w:rPr>
              <w:t xml:space="preserve"> small group of children (3) requiring nurture support and parent feedback has identified issues aro</w:t>
            </w:r>
            <w:r w:rsidR="00B12AC6">
              <w:rPr>
                <w:sz w:val="20"/>
              </w:rPr>
              <w:t>und anxiety, dysregulation. for</w:t>
            </w:r>
            <w:r w:rsidR="009B4638">
              <w:rPr>
                <w:sz w:val="20"/>
              </w:rPr>
              <w:t xml:space="preserve"> 2 of these childr</w:t>
            </w:r>
            <w:r w:rsidR="0037292D">
              <w:rPr>
                <w:sz w:val="20"/>
              </w:rPr>
              <w:t>en, a decrease in Attendance for session 2021-22 was also evidenced.</w:t>
            </w:r>
          </w:p>
          <w:p w:rsidR="0085298B" w:rsidRPr="0037292D" w:rsidRDefault="0037292D" w:rsidP="009B4638">
            <w:pPr>
              <w:pStyle w:val="ListParagraph"/>
              <w:numPr>
                <w:ilvl w:val="0"/>
                <w:numId w:val="22"/>
              </w:numPr>
              <w:tabs>
                <w:tab w:val="left" w:pos="1026"/>
              </w:tabs>
              <w:rPr>
                <w:sz w:val="20"/>
                <w:szCs w:val="20"/>
              </w:rPr>
            </w:pPr>
            <w:r>
              <w:rPr>
                <w:sz w:val="20"/>
              </w:rPr>
              <w:t>Staff i</w:t>
            </w:r>
            <w:r w:rsidR="009B4638">
              <w:rPr>
                <w:sz w:val="20"/>
              </w:rPr>
              <w:t xml:space="preserve">dentified that rural isolation can have an impact on pupil Health and Well-being and engagement within the community. This also has an effect on P7 transition. Staff would like to build on the joint partnerships with Small Isles and Port Charlotte teambuilding session and PEF would support transport costs. This has also been echoed by pupils and parents. </w:t>
            </w:r>
          </w:p>
          <w:p w:rsidR="0037292D" w:rsidRPr="009B4638" w:rsidRDefault="0037292D" w:rsidP="0037292D">
            <w:pPr>
              <w:pStyle w:val="ListParagraph"/>
              <w:numPr>
                <w:ilvl w:val="0"/>
                <w:numId w:val="22"/>
              </w:numPr>
              <w:tabs>
                <w:tab w:val="left" w:pos="1026"/>
              </w:tabs>
              <w:rPr>
                <w:sz w:val="20"/>
                <w:szCs w:val="20"/>
              </w:rPr>
            </w:pPr>
            <w:r>
              <w:rPr>
                <w:sz w:val="20"/>
              </w:rPr>
              <w:t>Parent consultation (June 2022</w:t>
            </w:r>
            <w:r w:rsidRPr="005308E2">
              <w:rPr>
                <w:sz w:val="20"/>
              </w:rPr>
              <w:t>) also highlighted a request for more outdoor learning opportunities</w:t>
            </w:r>
            <w:r>
              <w:rPr>
                <w:sz w:val="20"/>
              </w:rPr>
              <w:t xml:space="preserve"> and in particular, more off site visits and access to afterschool clubs to promote wider achievement.. </w:t>
            </w:r>
            <w:r w:rsidRPr="005308E2">
              <w:rPr>
                <w:sz w:val="20"/>
              </w:rPr>
              <w:t>Funding wil</w:t>
            </w:r>
            <w:r>
              <w:rPr>
                <w:sz w:val="20"/>
              </w:rPr>
              <w:t xml:space="preserve">l be used to purchase resources/staff for afterschool clubs </w:t>
            </w:r>
            <w:r w:rsidRPr="005308E2">
              <w:rPr>
                <w:sz w:val="20"/>
              </w:rPr>
              <w:t>on school grounds and access partnerships/buses/ferries for off site visits.</w:t>
            </w:r>
            <w:r>
              <w:rPr>
                <w:sz w:val="20"/>
              </w:rPr>
              <w:t xml:space="preserve"> </w:t>
            </w:r>
          </w:p>
          <w:p w:rsidR="0037292D" w:rsidRPr="0037292D" w:rsidRDefault="0037292D" w:rsidP="0037292D">
            <w:pPr>
              <w:tabs>
                <w:tab w:val="left" w:pos="1026"/>
              </w:tabs>
              <w:rPr>
                <w:sz w:val="20"/>
                <w:szCs w:val="20"/>
              </w:rPr>
            </w:pPr>
          </w:p>
        </w:tc>
      </w:tr>
    </w:tbl>
    <w:p w:rsidR="00C87549" w:rsidRDefault="00C87549">
      <w:r>
        <w:br w:type="page"/>
      </w:r>
    </w:p>
    <w:tbl>
      <w:tblPr>
        <w:tblStyle w:val="TableGrid"/>
        <w:tblW w:w="15026" w:type="dxa"/>
        <w:tblInd w:w="-572" w:type="dxa"/>
        <w:tblLook w:val="04A0" w:firstRow="1" w:lastRow="0" w:firstColumn="1" w:lastColumn="0" w:noHBand="0" w:noVBand="1"/>
      </w:tblPr>
      <w:tblGrid>
        <w:gridCol w:w="2114"/>
        <w:gridCol w:w="412"/>
        <w:gridCol w:w="470"/>
        <w:gridCol w:w="1691"/>
        <w:gridCol w:w="425"/>
        <w:gridCol w:w="846"/>
        <w:gridCol w:w="845"/>
        <w:gridCol w:w="283"/>
        <w:gridCol w:w="425"/>
        <w:gridCol w:w="1550"/>
        <w:gridCol w:w="565"/>
        <w:gridCol w:w="412"/>
        <w:gridCol w:w="894"/>
        <w:gridCol w:w="985"/>
        <w:gridCol w:w="282"/>
        <w:gridCol w:w="425"/>
        <w:gridCol w:w="1977"/>
        <w:gridCol w:w="425"/>
      </w:tblGrid>
      <w:tr w:rsidR="00C87549" w:rsidRPr="00CA7B00" w:rsidTr="00806FF7">
        <w:trPr>
          <w:cantSplit/>
        </w:trPr>
        <w:tc>
          <w:tcPr>
            <w:tcW w:w="9061" w:type="dxa"/>
            <w:gridSpan w:val="10"/>
            <w:shd w:val="clear" w:color="auto" w:fill="BF8F00" w:themeFill="accent4" w:themeFillShade="BF"/>
          </w:tcPr>
          <w:p w:rsidR="00C87549" w:rsidRPr="002F2B32" w:rsidRDefault="00C87549" w:rsidP="00806FF7">
            <w:pPr>
              <w:spacing w:before="120" w:after="120"/>
              <w:rPr>
                <w:b/>
                <w:sz w:val="28"/>
                <w:szCs w:val="28"/>
              </w:rPr>
            </w:pPr>
            <w:r>
              <w:lastRenderedPageBreak/>
              <w:br w:type="page"/>
            </w:r>
            <w:r>
              <w:br w:type="page"/>
            </w:r>
            <w:r>
              <w:rPr>
                <w:b/>
                <w:color w:val="FFFFFF" w:themeColor="background1"/>
                <w:sz w:val="28"/>
                <w:szCs w:val="28"/>
              </w:rPr>
              <w:t>Pupil Equity Funding | Planning and Reporting</w:t>
            </w:r>
          </w:p>
        </w:tc>
        <w:tc>
          <w:tcPr>
            <w:tcW w:w="5965" w:type="dxa"/>
            <w:gridSpan w:val="8"/>
            <w:shd w:val="clear" w:color="auto" w:fill="auto"/>
          </w:tcPr>
          <w:p w:rsidR="00C87549" w:rsidRPr="00CA7B00" w:rsidRDefault="00C87549" w:rsidP="00806FF7">
            <w:pPr>
              <w:spacing w:before="120" w:after="120"/>
              <w:rPr>
                <w:sz w:val="28"/>
                <w:szCs w:val="28"/>
              </w:rPr>
            </w:pPr>
          </w:p>
        </w:tc>
      </w:tr>
      <w:tr w:rsidR="00C87549" w:rsidRPr="002E6E43" w:rsidTr="00806FF7">
        <w:tc>
          <w:tcPr>
            <w:tcW w:w="15026" w:type="dxa"/>
            <w:gridSpan w:val="18"/>
            <w:shd w:val="clear" w:color="auto" w:fill="F2F2F2" w:themeFill="background1" w:themeFillShade="F2"/>
          </w:tcPr>
          <w:p w:rsidR="00C87549" w:rsidRPr="002E6E43" w:rsidRDefault="00C87549" w:rsidP="00806FF7">
            <w:pPr>
              <w:spacing w:before="120" w:after="120"/>
              <w:rPr>
                <w:b/>
              </w:rPr>
            </w:pPr>
            <w:r w:rsidRPr="0050285C">
              <w:rPr>
                <w:b/>
              </w:rPr>
              <w:t>Staff Spend Details</w:t>
            </w:r>
            <w:r>
              <w:rPr>
                <w:b/>
              </w:rPr>
              <w:t xml:space="preserve">                                                                                                                                                                                                                                                                      </w:t>
            </w:r>
            <w:r w:rsidRPr="0050285C">
              <w:rPr>
                <w:sz w:val="20"/>
                <w:szCs w:val="20"/>
              </w:rPr>
              <w:t>* Note: - Please see information from HR regarding PEF posts</w:t>
            </w:r>
          </w:p>
        </w:tc>
      </w:tr>
      <w:tr w:rsidR="00C87549" w:rsidRPr="0050285C" w:rsidTr="00806FF7">
        <w:trPr>
          <w:cantSplit/>
        </w:trPr>
        <w:tc>
          <w:tcPr>
            <w:tcW w:w="2996" w:type="dxa"/>
            <w:gridSpan w:val="3"/>
            <w:shd w:val="clear" w:color="auto" w:fill="F2F2F2" w:themeFill="background1" w:themeFillShade="F2"/>
          </w:tcPr>
          <w:p w:rsidR="00C87549" w:rsidRPr="0050285C" w:rsidRDefault="00C87549" w:rsidP="00806FF7">
            <w:pPr>
              <w:spacing w:before="60" w:after="60"/>
              <w:rPr>
                <w:b/>
              </w:rPr>
            </w:pPr>
            <w:r w:rsidRPr="0050285C">
              <w:rPr>
                <w:b/>
              </w:rPr>
              <w:t>Name</w:t>
            </w:r>
          </w:p>
        </w:tc>
        <w:tc>
          <w:tcPr>
            <w:tcW w:w="2962" w:type="dxa"/>
            <w:gridSpan w:val="3"/>
            <w:shd w:val="clear" w:color="auto" w:fill="F2F2F2" w:themeFill="background1" w:themeFillShade="F2"/>
          </w:tcPr>
          <w:p w:rsidR="00C87549" w:rsidRPr="0050285C" w:rsidRDefault="00C87549" w:rsidP="00806FF7">
            <w:pPr>
              <w:spacing w:before="60" w:after="60"/>
              <w:rPr>
                <w:b/>
              </w:rPr>
            </w:pPr>
            <w:r w:rsidRPr="0050285C">
              <w:rPr>
                <w:b/>
              </w:rPr>
              <w:t>Post</w:t>
            </w:r>
          </w:p>
        </w:tc>
        <w:tc>
          <w:tcPr>
            <w:tcW w:w="3103" w:type="dxa"/>
            <w:gridSpan w:val="4"/>
            <w:shd w:val="clear" w:color="auto" w:fill="F2F2F2" w:themeFill="background1" w:themeFillShade="F2"/>
          </w:tcPr>
          <w:p w:rsidR="00C87549" w:rsidRPr="0050285C" w:rsidRDefault="00C87549" w:rsidP="00806FF7">
            <w:pPr>
              <w:spacing w:before="60" w:after="60"/>
              <w:rPr>
                <w:b/>
              </w:rPr>
            </w:pPr>
            <w:r w:rsidRPr="0050285C">
              <w:rPr>
                <w:b/>
              </w:rPr>
              <w:t>Start Date</w:t>
            </w:r>
          </w:p>
        </w:tc>
        <w:tc>
          <w:tcPr>
            <w:tcW w:w="2856" w:type="dxa"/>
            <w:gridSpan w:val="4"/>
            <w:shd w:val="clear" w:color="auto" w:fill="F2F2F2" w:themeFill="background1" w:themeFillShade="F2"/>
          </w:tcPr>
          <w:p w:rsidR="00C87549" w:rsidRPr="0050285C" w:rsidRDefault="00C87549" w:rsidP="00806FF7">
            <w:pPr>
              <w:spacing w:before="60" w:after="60"/>
              <w:rPr>
                <w:b/>
              </w:rPr>
            </w:pPr>
            <w:r w:rsidRPr="0050285C">
              <w:rPr>
                <w:b/>
              </w:rPr>
              <w:t>Proposed End Date</w:t>
            </w:r>
          </w:p>
        </w:tc>
        <w:tc>
          <w:tcPr>
            <w:tcW w:w="3109" w:type="dxa"/>
            <w:gridSpan w:val="4"/>
            <w:shd w:val="clear" w:color="auto" w:fill="F2F2F2" w:themeFill="background1" w:themeFillShade="F2"/>
          </w:tcPr>
          <w:p w:rsidR="00C87549" w:rsidRPr="0050285C" w:rsidRDefault="00C87549" w:rsidP="00806FF7">
            <w:pPr>
              <w:spacing w:before="60" w:after="60"/>
              <w:rPr>
                <w:b/>
              </w:rPr>
            </w:pPr>
            <w:r w:rsidRPr="0050285C">
              <w:rPr>
                <w:b/>
              </w:rPr>
              <w:t>Cumulative Time in Post</w:t>
            </w:r>
          </w:p>
        </w:tc>
      </w:tr>
      <w:tr w:rsidR="00C87549" w:rsidRPr="002E6E43" w:rsidTr="00806FF7">
        <w:trPr>
          <w:cantSplit/>
        </w:trPr>
        <w:tc>
          <w:tcPr>
            <w:tcW w:w="2996" w:type="dxa"/>
            <w:gridSpan w:val="3"/>
            <w:shd w:val="clear" w:color="auto" w:fill="auto"/>
          </w:tcPr>
          <w:p w:rsidR="00C87549" w:rsidRPr="002E6E43" w:rsidRDefault="00C87549" w:rsidP="00806FF7">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62" w:type="dxa"/>
            <w:gridSpan w:val="3"/>
            <w:shd w:val="clear" w:color="auto" w:fill="auto"/>
          </w:tcPr>
          <w:p w:rsidR="00C87549" w:rsidRPr="002E6E43" w:rsidRDefault="00C87549" w:rsidP="00806FF7">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3" w:type="dxa"/>
            <w:gridSpan w:val="4"/>
            <w:shd w:val="clear" w:color="auto" w:fill="auto"/>
          </w:tcPr>
          <w:p w:rsidR="00C87549" w:rsidRPr="002E6E43" w:rsidRDefault="00C87549" w:rsidP="00806FF7">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6" w:type="dxa"/>
            <w:gridSpan w:val="4"/>
            <w:shd w:val="clear" w:color="auto" w:fill="auto"/>
          </w:tcPr>
          <w:p w:rsidR="00C87549" w:rsidRPr="002E6E43" w:rsidRDefault="00C87549" w:rsidP="00806FF7">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9" w:type="dxa"/>
            <w:gridSpan w:val="4"/>
            <w:shd w:val="clear" w:color="auto" w:fill="auto"/>
          </w:tcPr>
          <w:p w:rsidR="00C87549" w:rsidRPr="002E6E43" w:rsidRDefault="00C87549" w:rsidP="00806FF7">
            <w:pPr>
              <w:spacing w:before="60" w:after="60"/>
              <w:rPr>
                <w:sz w:val="20"/>
                <w:szCs w:val="20"/>
              </w:rPr>
            </w:pPr>
            <w:r>
              <w:rPr>
                <w:sz w:val="20"/>
                <w:szCs w:val="20"/>
              </w:rPr>
              <w:fldChar w:fldCharType="begin">
                <w:ffData>
                  <w:name w:val="Text8"/>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years </w:t>
            </w:r>
            <w:r>
              <w:rPr>
                <w:sz w:val="20"/>
                <w:szCs w:val="20"/>
              </w:rPr>
              <w:fldChar w:fldCharType="begin">
                <w:ffData>
                  <w:name w:val=""/>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months</w:t>
            </w:r>
          </w:p>
        </w:tc>
      </w:tr>
      <w:tr w:rsidR="00C87549" w:rsidRPr="002E6E43" w:rsidTr="00806FF7">
        <w:trPr>
          <w:cantSplit/>
        </w:trPr>
        <w:tc>
          <w:tcPr>
            <w:tcW w:w="2996" w:type="dxa"/>
            <w:gridSpan w:val="3"/>
            <w:shd w:val="clear" w:color="auto" w:fill="auto"/>
          </w:tcPr>
          <w:p w:rsidR="00C87549" w:rsidRPr="002E6E43" w:rsidRDefault="00C87549" w:rsidP="00806FF7">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62" w:type="dxa"/>
            <w:gridSpan w:val="3"/>
            <w:shd w:val="clear" w:color="auto" w:fill="auto"/>
          </w:tcPr>
          <w:p w:rsidR="00C87549" w:rsidRPr="002E6E43" w:rsidRDefault="00C87549" w:rsidP="00806FF7">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3" w:type="dxa"/>
            <w:gridSpan w:val="4"/>
            <w:shd w:val="clear" w:color="auto" w:fill="auto"/>
          </w:tcPr>
          <w:p w:rsidR="00C87549" w:rsidRPr="002E6E43" w:rsidRDefault="00C87549" w:rsidP="00806FF7">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6" w:type="dxa"/>
            <w:gridSpan w:val="4"/>
            <w:shd w:val="clear" w:color="auto" w:fill="auto"/>
          </w:tcPr>
          <w:p w:rsidR="00C87549" w:rsidRPr="002E6E43" w:rsidRDefault="00C87549" w:rsidP="00806FF7">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9" w:type="dxa"/>
            <w:gridSpan w:val="4"/>
            <w:shd w:val="clear" w:color="auto" w:fill="auto"/>
          </w:tcPr>
          <w:p w:rsidR="00C87549" w:rsidRPr="002E6E43" w:rsidRDefault="00C87549" w:rsidP="00806FF7">
            <w:pPr>
              <w:spacing w:before="60" w:after="60"/>
              <w:rPr>
                <w:sz w:val="20"/>
                <w:szCs w:val="20"/>
              </w:rPr>
            </w:pPr>
            <w:r>
              <w:rPr>
                <w:sz w:val="20"/>
                <w:szCs w:val="20"/>
              </w:rPr>
              <w:fldChar w:fldCharType="begin">
                <w:ffData>
                  <w:name w:val="Text8"/>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years </w:t>
            </w:r>
            <w:r>
              <w:rPr>
                <w:sz w:val="20"/>
                <w:szCs w:val="20"/>
              </w:rPr>
              <w:fldChar w:fldCharType="begin">
                <w:ffData>
                  <w:name w:val=""/>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months</w:t>
            </w:r>
          </w:p>
        </w:tc>
      </w:tr>
      <w:tr w:rsidR="00C87549" w:rsidRPr="002E6E43" w:rsidTr="00806FF7">
        <w:trPr>
          <w:cantSplit/>
        </w:trPr>
        <w:tc>
          <w:tcPr>
            <w:tcW w:w="2996" w:type="dxa"/>
            <w:gridSpan w:val="3"/>
            <w:shd w:val="clear" w:color="auto" w:fill="auto"/>
          </w:tcPr>
          <w:p w:rsidR="00C87549" w:rsidRPr="002E6E43" w:rsidRDefault="00C87549" w:rsidP="00806FF7">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62" w:type="dxa"/>
            <w:gridSpan w:val="3"/>
            <w:shd w:val="clear" w:color="auto" w:fill="auto"/>
          </w:tcPr>
          <w:p w:rsidR="00C87549" w:rsidRPr="002E6E43" w:rsidRDefault="00C87549" w:rsidP="00806FF7">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3" w:type="dxa"/>
            <w:gridSpan w:val="4"/>
            <w:shd w:val="clear" w:color="auto" w:fill="auto"/>
          </w:tcPr>
          <w:p w:rsidR="00C87549" w:rsidRPr="002E6E43" w:rsidRDefault="00C87549" w:rsidP="00806FF7">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6" w:type="dxa"/>
            <w:gridSpan w:val="4"/>
            <w:shd w:val="clear" w:color="auto" w:fill="auto"/>
          </w:tcPr>
          <w:p w:rsidR="00C87549" w:rsidRPr="002E6E43" w:rsidRDefault="00C87549" w:rsidP="00806FF7">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9" w:type="dxa"/>
            <w:gridSpan w:val="4"/>
            <w:shd w:val="clear" w:color="auto" w:fill="auto"/>
          </w:tcPr>
          <w:p w:rsidR="00C87549" w:rsidRPr="002E6E43" w:rsidRDefault="00C87549" w:rsidP="00806FF7">
            <w:pPr>
              <w:spacing w:before="60" w:after="60"/>
              <w:rPr>
                <w:sz w:val="20"/>
                <w:szCs w:val="20"/>
              </w:rPr>
            </w:pPr>
            <w:r>
              <w:rPr>
                <w:sz w:val="20"/>
                <w:szCs w:val="20"/>
              </w:rPr>
              <w:fldChar w:fldCharType="begin">
                <w:ffData>
                  <w:name w:val="Text8"/>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years </w:t>
            </w:r>
            <w:r>
              <w:rPr>
                <w:sz w:val="20"/>
                <w:szCs w:val="20"/>
              </w:rPr>
              <w:fldChar w:fldCharType="begin">
                <w:ffData>
                  <w:name w:val=""/>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months</w:t>
            </w:r>
          </w:p>
        </w:tc>
      </w:tr>
      <w:tr w:rsidR="00C87549" w:rsidRPr="002E6E43" w:rsidTr="00806FF7">
        <w:trPr>
          <w:cantSplit/>
        </w:trPr>
        <w:tc>
          <w:tcPr>
            <w:tcW w:w="2996" w:type="dxa"/>
            <w:gridSpan w:val="3"/>
            <w:shd w:val="clear" w:color="auto" w:fill="auto"/>
          </w:tcPr>
          <w:p w:rsidR="00C87549" w:rsidRPr="002E6E43" w:rsidRDefault="00C87549" w:rsidP="00806FF7">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62" w:type="dxa"/>
            <w:gridSpan w:val="3"/>
            <w:shd w:val="clear" w:color="auto" w:fill="auto"/>
          </w:tcPr>
          <w:p w:rsidR="00C87549" w:rsidRPr="002E6E43" w:rsidRDefault="00C87549" w:rsidP="00806FF7">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3" w:type="dxa"/>
            <w:gridSpan w:val="4"/>
            <w:shd w:val="clear" w:color="auto" w:fill="auto"/>
          </w:tcPr>
          <w:p w:rsidR="00C87549" w:rsidRPr="002E6E43" w:rsidRDefault="00C87549" w:rsidP="00806FF7">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6" w:type="dxa"/>
            <w:gridSpan w:val="4"/>
            <w:shd w:val="clear" w:color="auto" w:fill="auto"/>
          </w:tcPr>
          <w:p w:rsidR="00C87549" w:rsidRPr="002E6E43" w:rsidRDefault="00C87549" w:rsidP="00806FF7">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9" w:type="dxa"/>
            <w:gridSpan w:val="4"/>
            <w:shd w:val="clear" w:color="auto" w:fill="auto"/>
          </w:tcPr>
          <w:p w:rsidR="00C87549" w:rsidRPr="002E6E43" w:rsidRDefault="00C87549" w:rsidP="00806FF7">
            <w:pPr>
              <w:spacing w:before="60" w:after="60"/>
              <w:rPr>
                <w:sz w:val="20"/>
                <w:szCs w:val="20"/>
              </w:rPr>
            </w:pPr>
            <w:r>
              <w:rPr>
                <w:sz w:val="20"/>
                <w:szCs w:val="20"/>
              </w:rPr>
              <w:fldChar w:fldCharType="begin">
                <w:ffData>
                  <w:name w:val="Text8"/>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years </w:t>
            </w:r>
            <w:r>
              <w:rPr>
                <w:sz w:val="20"/>
                <w:szCs w:val="20"/>
              </w:rPr>
              <w:fldChar w:fldCharType="begin">
                <w:ffData>
                  <w:name w:val=""/>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months</w:t>
            </w:r>
          </w:p>
        </w:tc>
      </w:tr>
      <w:tr w:rsidR="00C87549" w:rsidRPr="002E6E43" w:rsidTr="00806FF7">
        <w:trPr>
          <w:cantSplit/>
        </w:trPr>
        <w:tc>
          <w:tcPr>
            <w:tcW w:w="2996" w:type="dxa"/>
            <w:gridSpan w:val="3"/>
            <w:shd w:val="clear" w:color="auto" w:fill="auto"/>
          </w:tcPr>
          <w:p w:rsidR="00C87549" w:rsidRPr="002E6E43" w:rsidRDefault="00C87549" w:rsidP="00806FF7">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62" w:type="dxa"/>
            <w:gridSpan w:val="3"/>
            <w:shd w:val="clear" w:color="auto" w:fill="auto"/>
          </w:tcPr>
          <w:p w:rsidR="00C87549" w:rsidRPr="002E6E43" w:rsidRDefault="00C87549" w:rsidP="00806FF7">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3" w:type="dxa"/>
            <w:gridSpan w:val="4"/>
            <w:shd w:val="clear" w:color="auto" w:fill="auto"/>
          </w:tcPr>
          <w:p w:rsidR="00C87549" w:rsidRPr="002E6E43" w:rsidRDefault="00C87549" w:rsidP="00806FF7">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6" w:type="dxa"/>
            <w:gridSpan w:val="4"/>
            <w:shd w:val="clear" w:color="auto" w:fill="auto"/>
          </w:tcPr>
          <w:p w:rsidR="00C87549" w:rsidRPr="002E6E43" w:rsidRDefault="00C87549" w:rsidP="00806FF7">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9" w:type="dxa"/>
            <w:gridSpan w:val="4"/>
            <w:shd w:val="clear" w:color="auto" w:fill="auto"/>
          </w:tcPr>
          <w:p w:rsidR="00C87549" w:rsidRPr="002E6E43" w:rsidRDefault="00C87549" w:rsidP="00806FF7">
            <w:pPr>
              <w:spacing w:before="60" w:after="60"/>
              <w:rPr>
                <w:sz w:val="20"/>
                <w:szCs w:val="20"/>
              </w:rPr>
            </w:pPr>
            <w:r>
              <w:rPr>
                <w:sz w:val="20"/>
                <w:szCs w:val="20"/>
              </w:rPr>
              <w:fldChar w:fldCharType="begin">
                <w:ffData>
                  <w:name w:val="Text8"/>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years </w:t>
            </w:r>
            <w:r>
              <w:rPr>
                <w:sz w:val="20"/>
                <w:szCs w:val="20"/>
              </w:rPr>
              <w:fldChar w:fldCharType="begin">
                <w:ffData>
                  <w:name w:val=""/>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months</w:t>
            </w:r>
          </w:p>
        </w:tc>
      </w:tr>
      <w:tr w:rsidR="00C87549" w:rsidRPr="00E72354" w:rsidTr="00806FF7">
        <w:tc>
          <w:tcPr>
            <w:tcW w:w="15026" w:type="dxa"/>
            <w:gridSpan w:val="18"/>
            <w:shd w:val="clear" w:color="auto" w:fill="F2F2F2" w:themeFill="background1" w:themeFillShade="F2"/>
          </w:tcPr>
          <w:p w:rsidR="00C87549" w:rsidRPr="00E72354" w:rsidRDefault="00C87549" w:rsidP="00806FF7">
            <w:pPr>
              <w:spacing w:before="120" w:after="120"/>
              <w:rPr>
                <w:sz w:val="20"/>
                <w:szCs w:val="20"/>
              </w:rPr>
            </w:pPr>
            <w:r w:rsidRPr="00E72354">
              <w:rPr>
                <w:b/>
              </w:rPr>
              <w:t>Highlight the Intervention for Equity addressed by your PEF interventions/projects</w:t>
            </w:r>
            <w:r>
              <w:rPr>
                <w:b/>
              </w:rPr>
              <w:t xml:space="preserve">                                                                                    </w:t>
            </w:r>
            <w:r w:rsidRPr="00E72354">
              <w:rPr>
                <w:sz w:val="20"/>
                <w:szCs w:val="20"/>
              </w:rPr>
              <w:t>https://education.gov.scot/improvement/self-evaluation/Interventions%20for%20Equity</w:t>
            </w:r>
          </w:p>
        </w:tc>
      </w:tr>
      <w:tr w:rsidR="00C87549" w:rsidRPr="002E6E43" w:rsidTr="00806FF7">
        <w:tc>
          <w:tcPr>
            <w:tcW w:w="2114" w:type="dxa"/>
          </w:tcPr>
          <w:p w:rsidR="00C87549" w:rsidRPr="002E6E43" w:rsidRDefault="00C87549" w:rsidP="00806FF7">
            <w:pPr>
              <w:spacing w:before="60" w:after="60"/>
              <w:rPr>
                <w:sz w:val="18"/>
                <w:szCs w:val="18"/>
              </w:rPr>
            </w:pPr>
            <w:r w:rsidRPr="002E6E43">
              <w:rPr>
                <w:sz w:val="18"/>
                <w:szCs w:val="18"/>
              </w:rPr>
              <w:t>Early intervention and prevention</w:t>
            </w:r>
          </w:p>
        </w:tc>
        <w:tc>
          <w:tcPr>
            <w:tcW w:w="412" w:type="dxa"/>
          </w:tcPr>
          <w:p w:rsidR="00C87549" w:rsidRPr="00EE30CB" w:rsidRDefault="00870667" w:rsidP="00806FF7">
            <w:pPr>
              <w:spacing w:before="60" w:after="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12AC6">
              <w:rPr>
                <w:sz w:val="16"/>
                <w:szCs w:val="16"/>
              </w:rPr>
            </w:r>
            <w:r w:rsidR="00B12AC6">
              <w:rPr>
                <w:sz w:val="16"/>
                <w:szCs w:val="16"/>
              </w:rPr>
              <w:fldChar w:fldCharType="separate"/>
            </w:r>
            <w:r>
              <w:rPr>
                <w:sz w:val="16"/>
                <w:szCs w:val="16"/>
              </w:rPr>
              <w:fldChar w:fldCharType="end"/>
            </w:r>
          </w:p>
        </w:tc>
        <w:tc>
          <w:tcPr>
            <w:tcW w:w="2161" w:type="dxa"/>
            <w:gridSpan w:val="2"/>
          </w:tcPr>
          <w:p w:rsidR="00C87549" w:rsidRPr="002E6E43" w:rsidRDefault="00C87549" w:rsidP="00806FF7">
            <w:pPr>
              <w:spacing w:before="60" w:after="60"/>
              <w:rPr>
                <w:sz w:val="18"/>
                <w:szCs w:val="18"/>
              </w:rPr>
            </w:pPr>
            <w:r w:rsidRPr="002E6E43">
              <w:rPr>
                <w:sz w:val="18"/>
                <w:szCs w:val="18"/>
              </w:rPr>
              <w:t>Social and Emotional Wellbeing</w:t>
            </w:r>
          </w:p>
        </w:tc>
        <w:tc>
          <w:tcPr>
            <w:tcW w:w="425" w:type="dxa"/>
          </w:tcPr>
          <w:p w:rsidR="00C87549" w:rsidRPr="002E6E43" w:rsidRDefault="00870667" w:rsidP="00806FF7">
            <w:pPr>
              <w:spacing w:before="60" w:after="60"/>
              <w:rPr>
                <w:sz w:val="18"/>
                <w:szCs w:val="18"/>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12AC6">
              <w:rPr>
                <w:sz w:val="16"/>
                <w:szCs w:val="16"/>
              </w:rPr>
            </w:r>
            <w:r w:rsidR="00B12AC6">
              <w:rPr>
                <w:sz w:val="16"/>
                <w:szCs w:val="16"/>
              </w:rPr>
              <w:fldChar w:fldCharType="separate"/>
            </w:r>
            <w:r>
              <w:rPr>
                <w:sz w:val="16"/>
                <w:szCs w:val="16"/>
              </w:rPr>
              <w:fldChar w:fldCharType="end"/>
            </w:r>
          </w:p>
        </w:tc>
        <w:tc>
          <w:tcPr>
            <w:tcW w:w="1974" w:type="dxa"/>
            <w:gridSpan w:val="3"/>
          </w:tcPr>
          <w:p w:rsidR="00C87549" w:rsidRPr="002E6E43" w:rsidRDefault="00C87549" w:rsidP="00806FF7">
            <w:pPr>
              <w:spacing w:before="60" w:after="60"/>
              <w:rPr>
                <w:sz w:val="18"/>
                <w:szCs w:val="18"/>
              </w:rPr>
            </w:pPr>
            <w:r w:rsidRPr="002E6E43">
              <w:rPr>
                <w:sz w:val="18"/>
                <w:szCs w:val="18"/>
              </w:rPr>
              <w:t>Promoting Healthy Lifestyles</w:t>
            </w:r>
          </w:p>
        </w:tc>
        <w:tc>
          <w:tcPr>
            <w:tcW w:w="425" w:type="dxa"/>
          </w:tcPr>
          <w:p w:rsidR="00C87549" w:rsidRPr="002E6E43" w:rsidRDefault="00C87549" w:rsidP="00806FF7">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B12AC6">
              <w:rPr>
                <w:sz w:val="16"/>
                <w:szCs w:val="16"/>
              </w:rPr>
            </w:r>
            <w:r w:rsidR="00B12AC6">
              <w:rPr>
                <w:sz w:val="16"/>
                <w:szCs w:val="16"/>
              </w:rPr>
              <w:fldChar w:fldCharType="separate"/>
            </w:r>
            <w:r w:rsidRPr="00EE30CB">
              <w:rPr>
                <w:sz w:val="16"/>
                <w:szCs w:val="16"/>
              </w:rPr>
              <w:fldChar w:fldCharType="end"/>
            </w:r>
          </w:p>
        </w:tc>
        <w:tc>
          <w:tcPr>
            <w:tcW w:w="2115" w:type="dxa"/>
            <w:gridSpan w:val="2"/>
          </w:tcPr>
          <w:p w:rsidR="00C87549" w:rsidRPr="002E6E43" w:rsidRDefault="00C87549" w:rsidP="00806FF7">
            <w:pPr>
              <w:spacing w:before="60" w:after="60"/>
              <w:rPr>
                <w:sz w:val="18"/>
                <w:szCs w:val="18"/>
              </w:rPr>
            </w:pPr>
            <w:r w:rsidRPr="002E6E43">
              <w:rPr>
                <w:sz w:val="18"/>
                <w:szCs w:val="18"/>
              </w:rPr>
              <w:t>Targeted approaches to Literacy and Numeracy</w:t>
            </w:r>
          </w:p>
        </w:tc>
        <w:tc>
          <w:tcPr>
            <w:tcW w:w="412" w:type="dxa"/>
          </w:tcPr>
          <w:p w:rsidR="00C87549" w:rsidRPr="002E6E43" w:rsidRDefault="00C87549" w:rsidP="00806FF7">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B12AC6">
              <w:rPr>
                <w:sz w:val="16"/>
                <w:szCs w:val="16"/>
              </w:rPr>
            </w:r>
            <w:r w:rsidR="00B12AC6">
              <w:rPr>
                <w:sz w:val="16"/>
                <w:szCs w:val="16"/>
              </w:rPr>
              <w:fldChar w:fldCharType="separate"/>
            </w:r>
            <w:r w:rsidRPr="00EE30CB">
              <w:rPr>
                <w:sz w:val="16"/>
                <w:szCs w:val="16"/>
              </w:rPr>
              <w:fldChar w:fldCharType="end"/>
            </w:r>
          </w:p>
        </w:tc>
        <w:tc>
          <w:tcPr>
            <w:tcW w:w="2161" w:type="dxa"/>
            <w:gridSpan w:val="3"/>
          </w:tcPr>
          <w:p w:rsidR="00C87549" w:rsidRPr="002E6E43" w:rsidRDefault="00C87549" w:rsidP="00806FF7">
            <w:pPr>
              <w:spacing w:before="60" w:after="60"/>
              <w:rPr>
                <w:sz w:val="18"/>
                <w:szCs w:val="18"/>
              </w:rPr>
            </w:pPr>
            <w:r w:rsidRPr="002E6E43">
              <w:rPr>
                <w:sz w:val="18"/>
                <w:szCs w:val="18"/>
              </w:rPr>
              <w:t>Promoting a High Quality Learning Experience</w:t>
            </w:r>
          </w:p>
        </w:tc>
        <w:tc>
          <w:tcPr>
            <w:tcW w:w="425" w:type="dxa"/>
          </w:tcPr>
          <w:p w:rsidR="00C87549" w:rsidRPr="002E6E43" w:rsidRDefault="00C87549" w:rsidP="00806FF7">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B12AC6">
              <w:rPr>
                <w:sz w:val="16"/>
                <w:szCs w:val="16"/>
              </w:rPr>
            </w:r>
            <w:r w:rsidR="00B12AC6">
              <w:rPr>
                <w:sz w:val="16"/>
                <w:szCs w:val="16"/>
              </w:rPr>
              <w:fldChar w:fldCharType="separate"/>
            </w:r>
            <w:r w:rsidRPr="00EE30CB">
              <w:rPr>
                <w:sz w:val="16"/>
                <w:szCs w:val="16"/>
              </w:rPr>
              <w:fldChar w:fldCharType="end"/>
            </w:r>
          </w:p>
        </w:tc>
        <w:tc>
          <w:tcPr>
            <w:tcW w:w="1977" w:type="dxa"/>
          </w:tcPr>
          <w:p w:rsidR="00C87549" w:rsidRPr="002E6E43" w:rsidRDefault="00C87549" w:rsidP="00806FF7">
            <w:pPr>
              <w:spacing w:before="60" w:after="60"/>
              <w:rPr>
                <w:sz w:val="18"/>
                <w:szCs w:val="18"/>
              </w:rPr>
            </w:pPr>
            <w:r w:rsidRPr="002E6E43">
              <w:rPr>
                <w:sz w:val="18"/>
                <w:szCs w:val="18"/>
              </w:rPr>
              <w:t>Differentiated Support</w:t>
            </w:r>
          </w:p>
          <w:p w:rsidR="00C87549" w:rsidRPr="002E6E43" w:rsidRDefault="00C87549" w:rsidP="00806FF7">
            <w:pPr>
              <w:spacing w:before="60" w:after="60"/>
              <w:rPr>
                <w:sz w:val="18"/>
                <w:szCs w:val="18"/>
              </w:rPr>
            </w:pPr>
          </w:p>
        </w:tc>
        <w:tc>
          <w:tcPr>
            <w:tcW w:w="425" w:type="dxa"/>
          </w:tcPr>
          <w:p w:rsidR="00C87549" w:rsidRPr="002E6E43" w:rsidRDefault="00C87549" w:rsidP="00806FF7">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B12AC6">
              <w:rPr>
                <w:sz w:val="16"/>
                <w:szCs w:val="16"/>
              </w:rPr>
            </w:r>
            <w:r w:rsidR="00B12AC6">
              <w:rPr>
                <w:sz w:val="16"/>
                <w:szCs w:val="16"/>
              </w:rPr>
              <w:fldChar w:fldCharType="separate"/>
            </w:r>
            <w:r w:rsidRPr="00EE30CB">
              <w:rPr>
                <w:sz w:val="16"/>
                <w:szCs w:val="16"/>
              </w:rPr>
              <w:fldChar w:fldCharType="end"/>
            </w:r>
          </w:p>
        </w:tc>
      </w:tr>
      <w:tr w:rsidR="00C87549" w:rsidRPr="002E6E43" w:rsidTr="00806FF7">
        <w:tc>
          <w:tcPr>
            <w:tcW w:w="2114" w:type="dxa"/>
          </w:tcPr>
          <w:p w:rsidR="00C87549" w:rsidRPr="002E6E43" w:rsidRDefault="00C87549" w:rsidP="00806FF7">
            <w:pPr>
              <w:spacing w:before="60" w:after="60"/>
              <w:rPr>
                <w:sz w:val="18"/>
                <w:szCs w:val="18"/>
              </w:rPr>
            </w:pPr>
            <w:r w:rsidRPr="002E6E43">
              <w:rPr>
                <w:sz w:val="18"/>
                <w:szCs w:val="18"/>
              </w:rPr>
              <w:t>Employability and Skills Development</w:t>
            </w:r>
          </w:p>
        </w:tc>
        <w:tc>
          <w:tcPr>
            <w:tcW w:w="412" w:type="dxa"/>
          </w:tcPr>
          <w:p w:rsidR="00C87549" w:rsidRPr="002E6E43" w:rsidRDefault="00870667" w:rsidP="00806FF7">
            <w:pPr>
              <w:spacing w:before="60" w:after="60"/>
              <w:rPr>
                <w:sz w:val="18"/>
                <w:szCs w:val="18"/>
              </w:rPr>
            </w:pPr>
            <w:r>
              <w:rPr>
                <w:sz w:val="16"/>
                <w:szCs w:val="16"/>
              </w:rPr>
              <w:fldChar w:fldCharType="begin">
                <w:ffData>
                  <w:name w:val="Check2"/>
                  <w:enabled/>
                  <w:calcOnExit w:val="0"/>
                  <w:checkBox>
                    <w:sizeAuto/>
                    <w:default w:val="1"/>
                  </w:checkBox>
                </w:ffData>
              </w:fldChar>
            </w:r>
            <w:bookmarkStart w:id="0" w:name="Check2"/>
            <w:r>
              <w:rPr>
                <w:sz w:val="16"/>
                <w:szCs w:val="16"/>
              </w:rPr>
              <w:instrText xml:space="preserve"> FORMCHECKBOX </w:instrText>
            </w:r>
            <w:r w:rsidR="00B12AC6">
              <w:rPr>
                <w:sz w:val="16"/>
                <w:szCs w:val="16"/>
              </w:rPr>
            </w:r>
            <w:r w:rsidR="00B12AC6">
              <w:rPr>
                <w:sz w:val="16"/>
                <w:szCs w:val="16"/>
              </w:rPr>
              <w:fldChar w:fldCharType="separate"/>
            </w:r>
            <w:r>
              <w:rPr>
                <w:sz w:val="16"/>
                <w:szCs w:val="16"/>
              </w:rPr>
              <w:fldChar w:fldCharType="end"/>
            </w:r>
            <w:bookmarkEnd w:id="0"/>
          </w:p>
        </w:tc>
        <w:tc>
          <w:tcPr>
            <w:tcW w:w="2161" w:type="dxa"/>
            <w:gridSpan w:val="2"/>
          </w:tcPr>
          <w:p w:rsidR="00C87549" w:rsidRPr="002E6E43" w:rsidRDefault="00C87549" w:rsidP="00806FF7">
            <w:pPr>
              <w:spacing w:before="60" w:after="60"/>
              <w:rPr>
                <w:sz w:val="18"/>
                <w:szCs w:val="18"/>
              </w:rPr>
            </w:pPr>
            <w:r w:rsidRPr="002E6E43">
              <w:rPr>
                <w:sz w:val="18"/>
                <w:szCs w:val="18"/>
              </w:rPr>
              <w:t>Engaging Beyond the School</w:t>
            </w:r>
          </w:p>
        </w:tc>
        <w:tc>
          <w:tcPr>
            <w:tcW w:w="425" w:type="dxa"/>
          </w:tcPr>
          <w:p w:rsidR="00C87549" w:rsidRPr="002E6E43" w:rsidRDefault="00870667" w:rsidP="00806FF7">
            <w:pPr>
              <w:spacing w:before="60" w:after="60"/>
              <w:rPr>
                <w:sz w:val="18"/>
                <w:szCs w:val="18"/>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12AC6">
              <w:rPr>
                <w:sz w:val="16"/>
                <w:szCs w:val="16"/>
              </w:rPr>
            </w:r>
            <w:r w:rsidR="00B12AC6">
              <w:rPr>
                <w:sz w:val="16"/>
                <w:szCs w:val="16"/>
              </w:rPr>
              <w:fldChar w:fldCharType="separate"/>
            </w:r>
            <w:r>
              <w:rPr>
                <w:sz w:val="16"/>
                <w:szCs w:val="16"/>
              </w:rPr>
              <w:fldChar w:fldCharType="end"/>
            </w:r>
          </w:p>
        </w:tc>
        <w:tc>
          <w:tcPr>
            <w:tcW w:w="1974" w:type="dxa"/>
            <w:gridSpan w:val="3"/>
          </w:tcPr>
          <w:p w:rsidR="00C87549" w:rsidRPr="002E6E43" w:rsidRDefault="00C87549" w:rsidP="00806FF7">
            <w:pPr>
              <w:spacing w:before="60" w:after="60"/>
              <w:rPr>
                <w:sz w:val="18"/>
                <w:szCs w:val="18"/>
              </w:rPr>
            </w:pPr>
            <w:r w:rsidRPr="002E6E43">
              <w:rPr>
                <w:sz w:val="18"/>
                <w:szCs w:val="18"/>
              </w:rPr>
              <w:t>Partnership Working</w:t>
            </w:r>
          </w:p>
        </w:tc>
        <w:tc>
          <w:tcPr>
            <w:tcW w:w="425" w:type="dxa"/>
          </w:tcPr>
          <w:p w:rsidR="00C87549" w:rsidRPr="002E6E43" w:rsidRDefault="00C87549" w:rsidP="00806FF7">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B12AC6">
              <w:rPr>
                <w:sz w:val="16"/>
                <w:szCs w:val="16"/>
              </w:rPr>
            </w:r>
            <w:r w:rsidR="00B12AC6">
              <w:rPr>
                <w:sz w:val="16"/>
                <w:szCs w:val="16"/>
              </w:rPr>
              <w:fldChar w:fldCharType="separate"/>
            </w:r>
            <w:r w:rsidRPr="00EE30CB">
              <w:rPr>
                <w:sz w:val="16"/>
                <w:szCs w:val="16"/>
              </w:rPr>
              <w:fldChar w:fldCharType="end"/>
            </w:r>
          </w:p>
        </w:tc>
        <w:tc>
          <w:tcPr>
            <w:tcW w:w="2115" w:type="dxa"/>
            <w:gridSpan w:val="2"/>
          </w:tcPr>
          <w:p w:rsidR="00C87549" w:rsidRPr="002E6E43" w:rsidRDefault="00C87549" w:rsidP="00806FF7">
            <w:pPr>
              <w:spacing w:before="60" w:after="60"/>
              <w:rPr>
                <w:sz w:val="18"/>
                <w:szCs w:val="18"/>
              </w:rPr>
            </w:pPr>
            <w:r w:rsidRPr="002E6E43">
              <w:rPr>
                <w:sz w:val="18"/>
                <w:szCs w:val="18"/>
              </w:rPr>
              <w:t>Professional Learning and Leadership</w:t>
            </w:r>
          </w:p>
        </w:tc>
        <w:tc>
          <w:tcPr>
            <w:tcW w:w="412" w:type="dxa"/>
          </w:tcPr>
          <w:p w:rsidR="00C87549" w:rsidRPr="002E6E43" w:rsidRDefault="00C87549" w:rsidP="00806FF7">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B12AC6">
              <w:rPr>
                <w:sz w:val="16"/>
                <w:szCs w:val="16"/>
              </w:rPr>
            </w:r>
            <w:r w:rsidR="00B12AC6">
              <w:rPr>
                <w:sz w:val="16"/>
                <w:szCs w:val="16"/>
              </w:rPr>
              <w:fldChar w:fldCharType="separate"/>
            </w:r>
            <w:r w:rsidRPr="00EE30CB">
              <w:rPr>
                <w:sz w:val="16"/>
                <w:szCs w:val="16"/>
              </w:rPr>
              <w:fldChar w:fldCharType="end"/>
            </w:r>
          </w:p>
        </w:tc>
        <w:tc>
          <w:tcPr>
            <w:tcW w:w="2161" w:type="dxa"/>
            <w:gridSpan w:val="3"/>
          </w:tcPr>
          <w:p w:rsidR="00C87549" w:rsidRPr="002E6E43" w:rsidRDefault="00C87549" w:rsidP="00806FF7">
            <w:pPr>
              <w:spacing w:before="60" w:after="60"/>
              <w:rPr>
                <w:sz w:val="18"/>
                <w:szCs w:val="18"/>
              </w:rPr>
            </w:pPr>
            <w:r w:rsidRPr="002E6E43">
              <w:rPr>
                <w:sz w:val="18"/>
                <w:szCs w:val="18"/>
              </w:rPr>
              <w:t>Research and Evaluation to Monitor Impact</w:t>
            </w:r>
          </w:p>
        </w:tc>
        <w:tc>
          <w:tcPr>
            <w:tcW w:w="425" w:type="dxa"/>
          </w:tcPr>
          <w:p w:rsidR="00C87549" w:rsidRPr="002E6E43" w:rsidRDefault="00C87549" w:rsidP="00806FF7">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B12AC6">
              <w:rPr>
                <w:sz w:val="16"/>
                <w:szCs w:val="16"/>
              </w:rPr>
            </w:r>
            <w:r w:rsidR="00B12AC6">
              <w:rPr>
                <w:sz w:val="16"/>
                <w:szCs w:val="16"/>
              </w:rPr>
              <w:fldChar w:fldCharType="separate"/>
            </w:r>
            <w:r w:rsidRPr="00EE30CB">
              <w:rPr>
                <w:sz w:val="16"/>
                <w:szCs w:val="16"/>
              </w:rPr>
              <w:fldChar w:fldCharType="end"/>
            </w:r>
          </w:p>
        </w:tc>
        <w:tc>
          <w:tcPr>
            <w:tcW w:w="1977" w:type="dxa"/>
          </w:tcPr>
          <w:p w:rsidR="00C87549" w:rsidRPr="002E6E43" w:rsidRDefault="00C87549" w:rsidP="00806FF7">
            <w:pPr>
              <w:spacing w:before="60" w:after="60"/>
              <w:rPr>
                <w:sz w:val="18"/>
                <w:szCs w:val="18"/>
              </w:rPr>
            </w:pPr>
            <w:r w:rsidRPr="002E6E43">
              <w:rPr>
                <w:sz w:val="18"/>
                <w:szCs w:val="18"/>
              </w:rPr>
              <w:t>Using Evidence and Data</w:t>
            </w:r>
          </w:p>
        </w:tc>
        <w:tc>
          <w:tcPr>
            <w:tcW w:w="425" w:type="dxa"/>
          </w:tcPr>
          <w:p w:rsidR="00C87549" w:rsidRPr="002E6E43" w:rsidRDefault="00C87549" w:rsidP="00806FF7">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B12AC6">
              <w:rPr>
                <w:sz w:val="16"/>
                <w:szCs w:val="16"/>
              </w:rPr>
            </w:r>
            <w:r w:rsidR="00B12AC6">
              <w:rPr>
                <w:sz w:val="16"/>
                <w:szCs w:val="16"/>
              </w:rPr>
              <w:fldChar w:fldCharType="separate"/>
            </w:r>
            <w:r w:rsidRPr="00EE30CB">
              <w:rPr>
                <w:sz w:val="16"/>
                <w:szCs w:val="16"/>
              </w:rPr>
              <w:fldChar w:fldCharType="end"/>
            </w:r>
          </w:p>
        </w:tc>
      </w:tr>
      <w:tr w:rsidR="00C87549" w:rsidRPr="00E72354" w:rsidTr="00806FF7">
        <w:trPr>
          <w:cantSplit/>
        </w:trPr>
        <w:tc>
          <w:tcPr>
            <w:tcW w:w="6803" w:type="dxa"/>
            <w:gridSpan w:val="7"/>
            <w:shd w:val="clear" w:color="auto" w:fill="F2F2F2" w:themeFill="background1" w:themeFillShade="F2"/>
          </w:tcPr>
          <w:p w:rsidR="00C87549" w:rsidRPr="00E72354" w:rsidRDefault="00C87549" w:rsidP="00806FF7">
            <w:pPr>
              <w:spacing w:before="120" w:after="120"/>
              <w:rPr>
                <w:b/>
              </w:rPr>
            </w:pPr>
            <w:r w:rsidRPr="00E72354">
              <w:rPr>
                <w:b/>
              </w:rPr>
              <w:t>Spend Details</w:t>
            </w:r>
          </w:p>
        </w:tc>
        <w:tc>
          <w:tcPr>
            <w:tcW w:w="4129" w:type="dxa"/>
            <w:gridSpan w:val="6"/>
            <w:shd w:val="clear" w:color="auto" w:fill="F2F2F2" w:themeFill="background1" w:themeFillShade="F2"/>
          </w:tcPr>
          <w:p w:rsidR="00C87549" w:rsidRPr="00E72354" w:rsidRDefault="00C87549" w:rsidP="00806FF7">
            <w:pPr>
              <w:spacing w:before="120" w:after="120"/>
              <w:rPr>
                <w:b/>
              </w:rPr>
            </w:pPr>
            <w:r>
              <w:rPr>
                <w:b/>
              </w:rPr>
              <w:t>Carry Forward 2021 - 2022</w:t>
            </w:r>
          </w:p>
        </w:tc>
        <w:tc>
          <w:tcPr>
            <w:tcW w:w="4094" w:type="dxa"/>
            <w:gridSpan w:val="5"/>
            <w:shd w:val="clear" w:color="auto" w:fill="F2F2F2" w:themeFill="background1" w:themeFillShade="F2"/>
          </w:tcPr>
          <w:p w:rsidR="00C87549" w:rsidRPr="00E72354" w:rsidRDefault="00C87549" w:rsidP="00806FF7">
            <w:pPr>
              <w:spacing w:before="120" w:after="120"/>
              <w:rPr>
                <w:b/>
              </w:rPr>
            </w:pPr>
            <w:r w:rsidRPr="00E72354">
              <w:rPr>
                <w:b/>
              </w:rPr>
              <w:t xml:space="preserve">PEF Allocation </w:t>
            </w:r>
            <w:r>
              <w:rPr>
                <w:b/>
              </w:rPr>
              <w:t>2022 - 2023</w:t>
            </w:r>
          </w:p>
        </w:tc>
      </w:tr>
      <w:tr w:rsidR="00C87549" w:rsidRPr="002E6E43" w:rsidTr="00806FF7">
        <w:trPr>
          <w:cantSplit/>
        </w:trPr>
        <w:tc>
          <w:tcPr>
            <w:tcW w:w="6803" w:type="dxa"/>
            <w:gridSpan w:val="7"/>
            <w:vMerge w:val="restart"/>
            <w:shd w:val="clear" w:color="auto" w:fill="auto"/>
          </w:tcPr>
          <w:p w:rsidR="00C87549" w:rsidRDefault="00C87549" w:rsidP="00806FF7"/>
          <w:p w:rsidR="00C87549" w:rsidRDefault="00C87549" w:rsidP="00806FF7">
            <w:r>
              <w:t>Staffing</w:t>
            </w:r>
          </w:p>
          <w:p w:rsidR="00C87549" w:rsidRDefault="00C87549" w:rsidP="00806FF7">
            <w:r>
              <w:t>Supported Study</w:t>
            </w:r>
          </w:p>
          <w:p w:rsidR="00C87549" w:rsidRDefault="00C87549" w:rsidP="00806FF7">
            <w:r w:rsidRPr="0037292D">
              <w:rPr>
                <w:highlight w:val="yellow"/>
              </w:rPr>
              <w:t>Resources</w:t>
            </w:r>
          </w:p>
          <w:p w:rsidR="00C87549" w:rsidRDefault="00C87549" w:rsidP="00806FF7">
            <w:r>
              <w:t>Purchased/Commissioned Services</w:t>
            </w:r>
          </w:p>
          <w:p w:rsidR="00C87549" w:rsidRDefault="00C87549" w:rsidP="00806FF7">
            <w:r w:rsidRPr="0037292D">
              <w:rPr>
                <w:highlight w:val="yellow"/>
              </w:rPr>
              <w:t>Other</w:t>
            </w:r>
          </w:p>
        </w:tc>
        <w:tc>
          <w:tcPr>
            <w:tcW w:w="4129" w:type="dxa"/>
            <w:gridSpan w:val="6"/>
            <w:shd w:val="clear" w:color="auto" w:fill="auto"/>
          </w:tcPr>
          <w:p w:rsidR="00C87549" w:rsidRPr="002E6E43" w:rsidRDefault="00C87549" w:rsidP="006A7CDA">
            <w:pPr>
              <w:spacing w:before="120" w:after="120"/>
            </w:pPr>
            <w:r w:rsidRPr="002E6E43">
              <w:t xml:space="preserve">£  </w:t>
            </w:r>
            <w:r w:rsidR="006A7CDA">
              <w:t>0</w:t>
            </w:r>
          </w:p>
        </w:tc>
        <w:tc>
          <w:tcPr>
            <w:tcW w:w="4094" w:type="dxa"/>
            <w:gridSpan w:val="5"/>
            <w:shd w:val="clear" w:color="auto" w:fill="auto"/>
          </w:tcPr>
          <w:p w:rsidR="00C87549" w:rsidRPr="002E6E43" w:rsidRDefault="00C87549" w:rsidP="006A7CDA">
            <w:pPr>
              <w:spacing w:before="120" w:after="120"/>
            </w:pPr>
            <w:r w:rsidRPr="002E6E43">
              <w:t xml:space="preserve">£   </w:t>
            </w:r>
            <w:r w:rsidR="006A7CDA">
              <w:t>3804</w:t>
            </w:r>
            <w:bookmarkStart w:id="1" w:name="_GoBack"/>
            <w:bookmarkEnd w:id="1"/>
          </w:p>
        </w:tc>
      </w:tr>
      <w:tr w:rsidR="00C87549" w:rsidRPr="002E6E43" w:rsidTr="00806FF7">
        <w:trPr>
          <w:cantSplit/>
          <w:trHeight w:val="243"/>
        </w:trPr>
        <w:tc>
          <w:tcPr>
            <w:tcW w:w="6803" w:type="dxa"/>
            <w:gridSpan w:val="7"/>
            <w:vMerge/>
            <w:shd w:val="clear" w:color="auto" w:fill="auto"/>
          </w:tcPr>
          <w:p w:rsidR="00C87549" w:rsidRDefault="00C87549" w:rsidP="00806FF7">
            <w:pPr>
              <w:spacing w:before="120" w:after="120"/>
            </w:pPr>
          </w:p>
        </w:tc>
        <w:tc>
          <w:tcPr>
            <w:tcW w:w="4129" w:type="dxa"/>
            <w:gridSpan w:val="6"/>
            <w:shd w:val="clear" w:color="auto" w:fill="auto"/>
          </w:tcPr>
          <w:p w:rsidR="00C87549" w:rsidRPr="002E6E43" w:rsidRDefault="00C87549" w:rsidP="00806FF7">
            <w:pPr>
              <w:spacing w:before="120" w:after="120"/>
              <w:rPr>
                <w:b/>
              </w:rPr>
            </w:pPr>
            <w:r w:rsidRPr="002E6E43">
              <w:rPr>
                <w:b/>
              </w:rPr>
              <w:t>Mid-Year Spend checkpoint</w:t>
            </w:r>
            <w:r>
              <w:rPr>
                <w:b/>
              </w:rPr>
              <w:t xml:space="preserve"> </w:t>
            </w:r>
          </w:p>
          <w:p w:rsidR="00C87549" w:rsidRPr="002E6E43" w:rsidRDefault="00C87549" w:rsidP="00806FF7">
            <w:pPr>
              <w:spacing w:before="120" w:after="120"/>
              <w:rPr>
                <w:sz w:val="20"/>
                <w:szCs w:val="20"/>
              </w:rPr>
            </w:pPr>
            <w:r w:rsidRPr="002E6E43">
              <w:rPr>
                <w:sz w:val="20"/>
                <w:szCs w:val="20"/>
              </w:rPr>
              <w:t>Identify any significant changes in expenditure.</w:t>
            </w:r>
          </w:p>
        </w:tc>
        <w:tc>
          <w:tcPr>
            <w:tcW w:w="4094" w:type="dxa"/>
            <w:gridSpan w:val="5"/>
            <w:shd w:val="clear" w:color="auto" w:fill="auto"/>
          </w:tcPr>
          <w:p w:rsidR="00C87549" w:rsidRPr="002E6E43" w:rsidRDefault="00C87549" w:rsidP="00806FF7">
            <w:pPr>
              <w:spacing w:before="120" w:after="120"/>
              <w:rPr>
                <w:b/>
              </w:rPr>
            </w:pPr>
            <w:r w:rsidRPr="002E6E43">
              <w:rPr>
                <w:b/>
              </w:rPr>
              <w:t>Final spend</w:t>
            </w:r>
            <w:r>
              <w:rPr>
                <w:b/>
              </w:rPr>
              <w:t xml:space="preserve"> </w:t>
            </w:r>
          </w:p>
          <w:p w:rsidR="00C87549" w:rsidRPr="002E6E43" w:rsidRDefault="00C87549" w:rsidP="00806FF7">
            <w:pPr>
              <w:spacing w:before="120" w:after="120"/>
              <w:rPr>
                <w:sz w:val="20"/>
                <w:szCs w:val="20"/>
              </w:rPr>
            </w:pPr>
            <w:r w:rsidRPr="002E6E43">
              <w:rPr>
                <w:sz w:val="20"/>
                <w:szCs w:val="20"/>
              </w:rPr>
              <w:t>Identify any significant changes in expenditure.</w:t>
            </w:r>
          </w:p>
        </w:tc>
      </w:tr>
      <w:tr w:rsidR="00C87549" w:rsidRPr="002E6E43" w:rsidTr="00806FF7">
        <w:trPr>
          <w:cantSplit/>
        </w:trPr>
        <w:tc>
          <w:tcPr>
            <w:tcW w:w="6803" w:type="dxa"/>
            <w:gridSpan w:val="7"/>
            <w:vMerge/>
            <w:shd w:val="clear" w:color="auto" w:fill="auto"/>
          </w:tcPr>
          <w:p w:rsidR="00C87549" w:rsidRDefault="00C87549" w:rsidP="00806FF7">
            <w:pPr>
              <w:spacing w:before="120" w:after="120"/>
            </w:pPr>
          </w:p>
        </w:tc>
        <w:tc>
          <w:tcPr>
            <w:tcW w:w="4129" w:type="dxa"/>
            <w:gridSpan w:val="6"/>
            <w:shd w:val="clear" w:color="auto" w:fill="auto"/>
          </w:tcPr>
          <w:p w:rsidR="00C87549" w:rsidRPr="002E6E43" w:rsidRDefault="00C87549" w:rsidP="00806FF7">
            <w:pPr>
              <w:spacing w:before="120" w:after="120"/>
            </w:pPr>
            <w:r w:rsidRPr="002E6E43">
              <w:t xml:space="preserve">£   </w:t>
            </w: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94" w:type="dxa"/>
            <w:gridSpan w:val="5"/>
            <w:shd w:val="clear" w:color="auto" w:fill="auto"/>
          </w:tcPr>
          <w:p w:rsidR="00C87549" w:rsidRPr="002E6E43" w:rsidRDefault="00C87549" w:rsidP="00806FF7">
            <w:pPr>
              <w:spacing w:before="120" w:after="120"/>
            </w:pPr>
            <w:r w:rsidRPr="002E6E43">
              <w:t xml:space="preserve">£   </w:t>
            </w: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87549" w:rsidRDefault="00C87549">
      <w:r>
        <w:br w:type="page"/>
      </w:r>
    </w:p>
    <w:tbl>
      <w:tblPr>
        <w:tblStyle w:val="TableGrid"/>
        <w:tblW w:w="15026" w:type="dxa"/>
        <w:tblInd w:w="-572" w:type="dxa"/>
        <w:tblLook w:val="04A0" w:firstRow="1" w:lastRow="0" w:firstColumn="1" w:lastColumn="0" w:noHBand="0" w:noVBand="1"/>
      </w:tblPr>
      <w:tblGrid>
        <w:gridCol w:w="1650"/>
        <w:gridCol w:w="3442"/>
        <w:gridCol w:w="2337"/>
        <w:gridCol w:w="2650"/>
        <w:gridCol w:w="4947"/>
      </w:tblGrid>
      <w:tr w:rsidR="00C87549" w:rsidRPr="00CA7B00" w:rsidTr="00806FF7">
        <w:trPr>
          <w:cantSplit/>
        </w:trPr>
        <w:tc>
          <w:tcPr>
            <w:tcW w:w="10038" w:type="dxa"/>
            <w:gridSpan w:val="4"/>
            <w:shd w:val="clear" w:color="auto" w:fill="BF8F00" w:themeFill="accent4" w:themeFillShade="BF"/>
          </w:tcPr>
          <w:p w:rsidR="00C87549" w:rsidRPr="002F2B32" w:rsidRDefault="00C87549" w:rsidP="00806FF7">
            <w:pPr>
              <w:spacing w:before="120" w:after="120"/>
              <w:rPr>
                <w:b/>
                <w:sz w:val="28"/>
                <w:szCs w:val="28"/>
              </w:rPr>
            </w:pPr>
            <w:r>
              <w:lastRenderedPageBreak/>
              <w:br w:type="page"/>
            </w:r>
            <w:r>
              <w:br w:type="page"/>
            </w:r>
            <w:r>
              <w:br w:type="page"/>
            </w:r>
            <w:r>
              <w:br w:type="page"/>
            </w:r>
            <w:r>
              <w:rPr>
                <w:b/>
                <w:color w:val="FFFFFF" w:themeColor="background1"/>
                <w:sz w:val="28"/>
                <w:szCs w:val="28"/>
              </w:rPr>
              <w:t>Pupil Equity Funding | Planning and Reporting</w:t>
            </w:r>
          </w:p>
        </w:tc>
        <w:tc>
          <w:tcPr>
            <w:tcW w:w="4988" w:type="dxa"/>
            <w:shd w:val="clear" w:color="auto" w:fill="auto"/>
          </w:tcPr>
          <w:p w:rsidR="00C87549" w:rsidRPr="00CA7B00" w:rsidRDefault="00C87549" w:rsidP="00806FF7">
            <w:pPr>
              <w:spacing w:before="120" w:after="120"/>
              <w:rPr>
                <w:sz w:val="28"/>
                <w:szCs w:val="28"/>
              </w:rPr>
            </w:pPr>
          </w:p>
        </w:tc>
      </w:tr>
      <w:tr w:rsidR="00C87549" w:rsidRPr="002E6E43" w:rsidTr="00806FF7">
        <w:tc>
          <w:tcPr>
            <w:tcW w:w="5017" w:type="dxa"/>
            <w:gridSpan w:val="2"/>
            <w:shd w:val="clear" w:color="auto" w:fill="auto"/>
          </w:tcPr>
          <w:p w:rsidR="00C87549" w:rsidRPr="002E6E43" w:rsidRDefault="00C87549" w:rsidP="00806FF7">
            <w:pPr>
              <w:spacing w:before="120" w:after="120"/>
              <w:rPr>
                <w:b/>
              </w:rPr>
            </w:pPr>
            <w:r w:rsidRPr="002E6E43">
              <w:rPr>
                <w:b/>
              </w:rPr>
              <w:t>What are you planning to do with your PEF Allocation?</w:t>
            </w:r>
          </w:p>
          <w:p w:rsidR="00C87549" w:rsidRPr="002E6E43" w:rsidRDefault="00C87549" w:rsidP="00806FF7">
            <w:pPr>
              <w:pStyle w:val="ListParagraph"/>
              <w:numPr>
                <w:ilvl w:val="0"/>
                <w:numId w:val="9"/>
              </w:numPr>
              <w:spacing w:before="120" w:after="120"/>
              <w:rPr>
                <w:sz w:val="18"/>
                <w:szCs w:val="18"/>
              </w:rPr>
            </w:pPr>
            <w:r w:rsidRPr="002E6E43">
              <w:rPr>
                <w:sz w:val="18"/>
                <w:szCs w:val="18"/>
              </w:rPr>
              <w:t>Proposals to address identified issues within Literacy, Numeracy and/or Health and Wellbeing.</w:t>
            </w:r>
          </w:p>
          <w:p w:rsidR="00C87549" w:rsidRPr="002E6E43" w:rsidRDefault="00C87549" w:rsidP="00806FF7">
            <w:pPr>
              <w:pStyle w:val="ListParagraph"/>
              <w:numPr>
                <w:ilvl w:val="0"/>
                <w:numId w:val="9"/>
              </w:numPr>
              <w:spacing w:before="120" w:after="120"/>
              <w:rPr>
                <w:sz w:val="18"/>
                <w:szCs w:val="18"/>
              </w:rPr>
            </w:pPr>
            <w:r w:rsidRPr="002E6E43">
              <w:rPr>
                <w:sz w:val="18"/>
                <w:szCs w:val="18"/>
              </w:rPr>
              <w:t>How have you consulted with and involved parents/carers and pupils in the process?</w:t>
            </w:r>
          </w:p>
          <w:p w:rsidR="00C87549" w:rsidRPr="002E6E43" w:rsidRDefault="00C87549" w:rsidP="00806FF7">
            <w:pPr>
              <w:pStyle w:val="ListParagraph"/>
              <w:numPr>
                <w:ilvl w:val="0"/>
                <w:numId w:val="9"/>
              </w:numPr>
              <w:spacing w:before="120" w:after="120"/>
              <w:rPr>
                <w:sz w:val="18"/>
                <w:szCs w:val="18"/>
              </w:rPr>
            </w:pPr>
            <w:r w:rsidRPr="002E6E43">
              <w:rPr>
                <w:sz w:val="18"/>
                <w:szCs w:val="18"/>
              </w:rPr>
              <w:t>Aim and expected impact of proposals.</w:t>
            </w:r>
          </w:p>
          <w:p w:rsidR="00C87549" w:rsidRPr="002E6E43" w:rsidRDefault="00C87549" w:rsidP="00806FF7">
            <w:pPr>
              <w:pStyle w:val="ListParagraph"/>
              <w:numPr>
                <w:ilvl w:val="0"/>
                <w:numId w:val="9"/>
              </w:numPr>
              <w:spacing w:before="120" w:after="120"/>
              <w:rPr>
                <w:sz w:val="18"/>
                <w:szCs w:val="18"/>
              </w:rPr>
            </w:pPr>
            <w:r w:rsidRPr="002E6E43">
              <w:rPr>
                <w:sz w:val="18"/>
                <w:szCs w:val="18"/>
              </w:rPr>
              <w:t>Plans to work in partnership with other schools/local partners/providers, if applicable</w:t>
            </w:r>
          </w:p>
          <w:p w:rsidR="00C87549" w:rsidRPr="002E6E43" w:rsidRDefault="00C87549" w:rsidP="00806FF7">
            <w:pPr>
              <w:pStyle w:val="ListParagraph"/>
              <w:numPr>
                <w:ilvl w:val="0"/>
                <w:numId w:val="9"/>
              </w:numPr>
              <w:spacing w:before="120" w:after="120"/>
              <w:rPr>
                <w:sz w:val="18"/>
                <w:szCs w:val="18"/>
              </w:rPr>
            </w:pPr>
            <w:r w:rsidRPr="002E6E43">
              <w:rPr>
                <w:sz w:val="18"/>
                <w:szCs w:val="18"/>
              </w:rPr>
              <w:t>Link to Our Children, Their Future</w:t>
            </w:r>
          </w:p>
          <w:p w:rsidR="00C87549" w:rsidRPr="00F51F55" w:rsidRDefault="00C87549" w:rsidP="00806FF7">
            <w:pPr>
              <w:pStyle w:val="ListParagraph"/>
              <w:numPr>
                <w:ilvl w:val="0"/>
                <w:numId w:val="9"/>
              </w:numPr>
              <w:spacing w:before="120" w:after="120"/>
              <w:rPr>
                <w:sz w:val="18"/>
                <w:szCs w:val="18"/>
              </w:rPr>
            </w:pPr>
            <w:r w:rsidRPr="002E6E43">
              <w:rPr>
                <w:sz w:val="18"/>
                <w:szCs w:val="18"/>
              </w:rPr>
              <w:t>Link to HGIOS 4 Quality indicators / NIF</w:t>
            </w:r>
          </w:p>
        </w:tc>
        <w:tc>
          <w:tcPr>
            <w:tcW w:w="5021" w:type="dxa"/>
            <w:gridSpan w:val="2"/>
            <w:shd w:val="clear" w:color="auto" w:fill="auto"/>
          </w:tcPr>
          <w:p w:rsidR="00C87549" w:rsidRPr="002E6E43" w:rsidRDefault="00C87549" w:rsidP="00806FF7">
            <w:pPr>
              <w:spacing w:before="120" w:after="120"/>
              <w:rPr>
                <w:b/>
              </w:rPr>
            </w:pPr>
            <w:r w:rsidRPr="002E6E43">
              <w:rPr>
                <w:b/>
              </w:rPr>
              <w:t>How will progress be measured</w:t>
            </w:r>
            <w:r>
              <w:rPr>
                <w:b/>
              </w:rPr>
              <w:t xml:space="preserve">                                  </w:t>
            </w:r>
            <w:r w:rsidRPr="002E6E43">
              <w:rPr>
                <w:b/>
              </w:rPr>
              <w:t xml:space="preserve"> (what, when and how)?</w:t>
            </w:r>
          </w:p>
          <w:p w:rsidR="00C87549" w:rsidRPr="002E6E43" w:rsidRDefault="00C87549" w:rsidP="00806FF7">
            <w:pPr>
              <w:pStyle w:val="ListParagraph"/>
              <w:numPr>
                <w:ilvl w:val="0"/>
                <w:numId w:val="10"/>
              </w:numPr>
              <w:spacing w:before="120" w:after="120"/>
              <w:rPr>
                <w:sz w:val="18"/>
                <w:szCs w:val="18"/>
              </w:rPr>
            </w:pPr>
            <w:r w:rsidRPr="002E6E43">
              <w:rPr>
                <w:sz w:val="18"/>
                <w:szCs w:val="18"/>
              </w:rPr>
              <w:t>How will you know your interventions are having an impact/improving outcomes?</w:t>
            </w:r>
          </w:p>
          <w:p w:rsidR="00C87549" w:rsidRPr="002E6E43" w:rsidRDefault="00C87549" w:rsidP="00806FF7">
            <w:pPr>
              <w:pStyle w:val="ListParagraph"/>
              <w:numPr>
                <w:ilvl w:val="0"/>
                <w:numId w:val="10"/>
              </w:numPr>
              <w:spacing w:before="120" w:after="120"/>
              <w:rPr>
                <w:sz w:val="18"/>
                <w:szCs w:val="18"/>
              </w:rPr>
            </w:pPr>
            <w:r w:rsidRPr="002E6E43">
              <w:rPr>
                <w:sz w:val="18"/>
                <w:szCs w:val="18"/>
              </w:rPr>
              <w:t>Proposals for measuring impact (including specific reference to</w:t>
            </w:r>
            <w:r>
              <w:rPr>
                <w:sz w:val="18"/>
                <w:szCs w:val="18"/>
              </w:rPr>
              <w:t xml:space="preserve"> </w:t>
            </w:r>
            <w:r w:rsidRPr="002E6E43">
              <w:rPr>
                <w:sz w:val="18"/>
                <w:szCs w:val="18"/>
              </w:rPr>
              <w:t>targeting young people most affected by poverty).</w:t>
            </w:r>
          </w:p>
          <w:p w:rsidR="00C87549" w:rsidRPr="002E6E43" w:rsidRDefault="00C87549" w:rsidP="00806FF7">
            <w:pPr>
              <w:pStyle w:val="ListParagraph"/>
              <w:numPr>
                <w:ilvl w:val="0"/>
                <w:numId w:val="10"/>
              </w:numPr>
              <w:spacing w:before="120" w:after="120"/>
              <w:rPr>
                <w:sz w:val="18"/>
                <w:szCs w:val="18"/>
              </w:rPr>
            </w:pPr>
            <w:r w:rsidRPr="002E6E43">
              <w:rPr>
                <w:sz w:val="18"/>
                <w:szCs w:val="18"/>
              </w:rPr>
              <w:t>Data, new and existing, which will be required.</w:t>
            </w:r>
          </w:p>
          <w:p w:rsidR="00C87549" w:rsidRPr="002E6E43" w:rsidRDefault="00C87549" w:rsidP="00806FF7">
            <w:pPr>
              <w:pStyle w:val="ListParagraph"/>
              <w:numPr>
                <w:ilvl w:val="0"/>
                <w:numId w:val="10"/>
              </w:numPr>
              <w:spacing w:before="120" w:after="120"/>
              <w:rPr>
                <w:b/>
              </w:rPr>
            </w:pPr>
            <w:r w:rsidRPr="002E6E43">
              <w:rPr>
                <w:sz w:val="18"/>
                <w:szCs w:val="18"/>
              </w:rPr>
              <w:t>Plans for how data will be collected and reported.</w:t>
            </w:r>
          </w:p>
        </w:tc>
        <w:tc>
          <w:tcPr>
            <w:tcW w:w="4988" w:type="dxa"/>
            <w:shd w:val="clear" w:color="auto" w:fill="auto"/>
          </w:tcPr>
          <w:p w:rsidR="00C87549" w:rsidRPr="002E6E43" w:rsidRDefault="00C87549" w:rsidP="00806FF7">
            <w:pPr>
              <w:spacing w:before="120" w:after="120"/>
              <w:rPr>
                <w:b/>
              </w:rPr>
            </w:pPr>
            <w:r w:rsidRPr="002E6E43">
              <w:rPr>
                <w:b/>
              </w:rPr>
              <w:t>Identify organiser for proposed intervention/</w:t>
            </w:r>
            <w:r>
              <w:rPr>
                <w:b/>
              </w:rPr>
              <w:t xml:space="preserve"> </w:t>
            </w:r>
            <w:r w:rsidRPr="002E6E43">
              <w:rPr>
                <w:b/>
              </w:rPr>
              <w:t>project</w:t>
            </w:r>
          </w:p>
          <w:p w:rsidR="00C87549" w:rsidRPr="002E6E43" w:rsidRDefault="00C87549" w:rsidP="00806FF7">
            <w:pPr>
              <w:pStyle w:val="ListParagraph"/>
              <w:numPr>
                <w:ilvl w:val="0"/>
                <w:numId w:val="11"/>
              </w:numPr>
              <w:spacing w:before="120" w:after="120"/>
              <w:rPr>
                <w:sz w:val="18"/>
                <w:szCs w:val="18"/>
              </w:rPr>
            </w:pPr>
            <w:r w:rsidRPr="002E6E43">
              <w:rPr>
                <w:sz w:val="18"/>
                <w:szCs w:val="18"/>
              </w:rPr>
              <w:t>Teaching and Learning</w:t>
            </w:r>
          </w:p>
          <w:p w:rsidR="00C87549" w:rsidRPr="002E6E43" w:rsidRDefault="00C87549" w:rsidP="00806FF7">
            <w:pPr>
              <w:pStyle w:val="ListParagraph"/>
              <w:numPr>
                <w:ilvl w:val="0"/>
                <w:numId w:val="11"/>
              </w:numPr>
              <w:spacing w:before="120" w:after="120"/>
              <w:rPr>
                <w:sz w:val="18"/>
                <w:szCs w:val="18"/>
              </w:rPr>
            </w:pPr>
            <w:r>
              <w:rPr>
                <w:sz w:val="18"/>
                <w:szCs w:val="18"/>
              </w:rPr>
              <w:t>Leadership</w:t>
            </w:r>
          </w:p>
          <w:p w:rsidR="00C87549" w:rsidRPr="002E6E43" w:rsidRDefault="00C87549" w:rsidP="00806FF7">
            <w:pPr>
              <w:pStyle w:val="ListParagraph"/>
              <w:numPr>
                <w:ilvl w:val="0"/>
                <w:numId w:val="11"/>
              </w:numPr>
              <w:spacing w:before="120" w:after="120"/>
              <w:rPr>
                <w:b/>
              </w:rPr>
            </w:pPr>
            <w:r w:rsidRPr="002E6E43">
              <w:rPr>
                <w:sz w:val="18"/>
                <w:szCs w:val="18"/>
              </w:rPr>
              <w:t>Family and Community</w:t>
            </w:r>
          </w:p>
        </w:tc>
      </w:tr>
      <w:tr w:rsidR="00C87549" w:rsidRPr="002E6E43" w:rsidTr="00806FF7">
        <w:tc>
          <w:tcPr>
            <w:tcW w:w="1554" w:type="dxa"/>
            <w:shd w:val="clear" w:color="auto" w:fill="F2F2F2" w:themeFill="background1" w:themeFillShade="F2"/>
          </w:tcPr>
          <w:p w:rsidR="00C87549" w:rsidRPr="002E6E43" w:rsidRDefault="00C87549" w:rsidP="00806FF7">
            <w:pPr>
              <w:spacing w:before="120" w:after="120"/>
              <w:rPr>
                <w:b/>
              </w:rPr>
            </w:pPr>
            <w:r>
              <w:rPr>
                <w:b/>
              </w:rPr>
              <w:t>Area</w:t>
            </w:r>
          </w:p>
        </w:tc>
        <w:tc>
          <w:tcPr>
            <w:tcW w:w="3463" w:type="dxa"/>
            <w:shd w:val="clear" w:color="auto" w:fill="F2F2F2" w:themeFill="background1" w:themeFillShade="F2"/>
          </w:tcPr>
          <w:p w:rsidR="00C87549" w:rsidRPr="002E6E43" w:rsidRDefault="007D1CE2" w:rsidP="00806FF7">
            <w:pPr>
              <w:spacing w:before="120" w:after="120"/>
              <w:rPr>
                <w:b/>
              </w:rPr>
            </w:pPr>
            <w:r>
              <w:rPr>
                <w:b/>
              </w:rPr>
              <w:t>Key Actions</w:t>
            </w:r>
          </w:p>
        </w:tc>
        <w:tc>
          <w:tcPr>
            <w:tcW w:w="2352" w:type="dxa"/>
            <w:shd w:val="clear" w:color="auto" w:fill="F2F2F2" w:themeFill="background1" w:themeFillShade="F2"/>
          </w:tcPr>
          <w:p w:rsidR="00C87549" w:rsidRPr="002E6E43" w:rsidRDefault="007D1CE2" w:rsidP="00806FF7">
            <w:pPr>
              <w:spacing w:before="120" w:after="120"/>
              <w:rPr>
                <w:b/>
              </w:rPr>
            </w:pPr>
            <w:r>
              <w:rPr>
                <w:b/>
              </w:rPr>
              <w:t xml:space="preserve">Outcome and </w:t>
            </w:r>
            <w:r w:rsidR="00C87549">
              <w:rPr>
                <w:b/>
              </w:rPr>
              <w:t>Measure</w:t>
            </w:r>
          </w:p>
        </w:tc>
        <w:tc>
          <w:tcPr>
            <w:tcW w:w="2669" w:type="dxa"/>
            <w:shd w:val="clear" w:color="auto" w:fill="F2F2F2" w:themeFill="background1" w:themeFillShade="F2"/>
          </w:tcPr>
          <w:p w:rsidR="00C87549" w:rsidRDefault="00C87549" w:rsidP="00806FF7">
            <w:pPr>
              <w:spacing w:before="120" w:after="120"/>
              <w:rPr>
                <w:b/>
              </w:rPr>
            </w:pPr>
            <w:r>
              <w:rPr>
                <w:b/>
              </w:rPr>
              <w:t>Mid-Year Progress</w:t>
            </w:r>
          </w:p>
          <w:p w:rsidR="00C87549" w:rsidRPr="00464E2B" w:rsidRDefault="00C87549" w:rsidP="00806FF7">
            <w:pPr>
              <w:spacing w:before="120" w:after="120"/>
              <w:rPr>
                <w:sz w:val="18"/>
                <w:szCs w:val="18"/>
              </w:rPr>
            </w:pPr>
            <w:r>
              <w:rPr>
                <w:sz w:val="18"/>
                <w:szCs w:val="18"/>
              </w:rPr>
              <w:t>(</w:t>
            </w:r>
            <w:r w:rsidRPr="00464E2B">
              <w:rPr>
                <w:sz w:val="18"/>
                <w:szCs w:val="18"/>
              </w:rPr>
              <w:t>Completed December-January</w:t>
            </w:r>
            <w:r>
              <w:rPr>
                <w:sz w:val="18"/>
                <w:szCs w:val="18"/>
              </w:rPr>
              <w:t>)</w:t>
            </w:r>
          </w:p>
          <w:p w:rsidR="00C87549" w:rsidRPr="002E6E43" w:rsidRDefault="00C87549" w:rsidP="00806FF7">
            <w:pPr>
              <w:spacing w:before="120" w:after="120"/>
              <w:rPr>
                <w:b/>
              </w:rPr>
            </w:pPr>
          </w:p>
        </w:tc>
        <w:tc>
          <w:tcPr>
            <w:tcW w:w="4988" w:type="dxa"/>
            <w:shd w:val="clear" w:color="auto" w:fill="F2F2F2" w:themeFill="background1" w:themeFillShade="F2"/>
          </w:tcPr>
          <w:p w:rsidR="00C87549" w:rsidRDefault="00C87549" w:rsidP="00806FF7">
            <w:pPr>
              <w:spacing w:before="120" w:after="120"/>
              <w:rPr>
                <w:b/>
              </w:rPr>
            </w:pPr>
            <w:r>
              <w:rPr>
                <w:b/>
              </w:rPr>
              <w:t>Impact</w:t>
            </w:r>
          </w:p>
          <w:p w:rsidR="00C87549" w:rsidRDefault="00C87549" w:rsidP="00806FF7">
            <w:pPr>
              <w:rPr>
                <w:sz w:val="18"/>
                <w:szCs w:val="18"/>
              </w:rPr>
            </w:pPr>
            <w:r>
              <w:rPr>
                <w:sz w:val="18"/>
                <w:szCs w:val="18"/>
              </w:rPr>
              <w:t>(Completed End of Session)</w:t>
            </w:r>
          </w:p>
          <w:p w:rsidR="00C87549" w:rsidRPr="00F51F55" w:rsidRDefault="00C87549" w:rsidP="00806FF7">
            <w:pPr>
              <w:rPr>
                <w:sz w:val="18"/>
                <w:szCs w:val="18"/>
              </w:rPr>
            </w:pPr>
            <w:r w:rsidRPr="00F51F55">
              <w:rPr>
                <w:sz w:val="18"/>
                <w:szCs w:val="18"/>
              </w:rPr>
              <w:t>How did you meet the aims set out in your proposed interventions?</w:t>
            </w:r>
          </w:p>
          <w:p w:rsidR="00C87549" w:rsidRPr="00F51F55" w:rsidRDefault="00C87549" w:rsidP="00806FF7">
            <w:pPr>
              <w:rPr>
                <w:sz w:val="18"/>
                <w:szCs w:val="18"/>
              </w:rPr>
            </w:pPr>
            <w:r w:rsidRPr="00F51F55">
              <w:rPr>
                <w:sz w:val="18"/>
                <w:szCs w:val="18"/>
              </w:rPr>
              <w:t>What data do you have that evidences impact?</w:t>
            </w:r>
          </w:p>
          <w:p w:rsidR="00C87549" w:rsidRDefault="00C87549" w:rsidP="00806FF7">
            <w:pPr>
              <w:rPr>
                <w:sz w:val="18"/>
                <w:szCs w:val="18"/>
              </w:rPr>
            </w:pPr>
            <w:r w:rsidRPr="00F51F55">
              <w:rPr>
                <w:sz w:val="18"/>
                <w:szCs w:val="18"/>
              </w:rPr>
              <w:t>Identify any significant changes in expenditure.</w:t>
            </w:r>
          </w:p>
          <w:p w:rsidR="00C87549" w:rsidRPr="002E6E43" w:rsidRDefault="00C87549" w:rsidP="00806FF7">
            <w:pPr>
              <w:rPr>
                <w:b/>
              </w:rPr>
            </w:pPr>
          </w:p>
        </w:tc>
      </w:tr>
      <w:tr w:rsidR="00C87549" w:rsidRPr="00FB7DBA" w:rsidTr="00806FF7">
        <w:tc>
          <w:tcPr>
            <w:tcW w:w="1554" w:type="dxa"/>
            <w:shd w:val="clear" w:color="auto" w:fill="auto"/>
          </w:tcPr>
          <w:p w:rsidR="00C87549" w:rsidRPr="00FB7DBA" w:rsidRDefault="00C87549" w:rsidP="00806FF7">
            <w:pPr>
              <w:spacing w:before="120" w:after="120"/>
              <w:rPr>
                <w:sz w:val="18"/>
                <w:szCs w:val="18"/>
              </w:rPr>
            </w:pPr>
          </w:p>
        </w:tc>
        <w:tc>
          <w:tcPr>
            <w:tcW w:w="3463" w:type="dxa"/>
            <w:shd w:val="clear" w:color="auto" w:fill="auto"/>
          </w:tcPr>
          <w:p w:rsidR="00C87549" w:rsidRPr="00FB7DBA" w:rsidRDefault="00C87549" w:rsidP="00806FF7">
            <w:pPr>
              <w:spacing w:before="120" w:after="120"/>
              <w:rPr>
                <w:sz w:val="18"/>
                <w:szCs w:val="18"/>
              </w:rPr>
            </w:pPr>
          </w:p>
        </w:tc>
        <w:tc>
          <w:tcPr>
            <w:tcW w:w="2352" w:type="dxa"/>
            <w:shd w:val="clear" w:color="auto" w:fill="auto"/>
          </w:tcPr>
          <w:p w:rsidR="00C87549" w:rsidRPr="00FB7DBA" w:rsidRDefault="00C87549" w:rsidP="00806FF7">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69" w:type="dxa"/>
            <w:shd w:val="clear" w:color="auto" w:fill="auto"/>
          </w:tcPr>
          <w:p w:rsidR="00C87549" w:rsidRPr="00FB7DBA" w:rsidRDefault="00C87549" w:rsidP="00806FF7">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988" w:type="dxa"/>
            <w:shd w:val="clear" w:color="auto" w:fill="auto"/>
          </w:tcPr>
          <w:p w:rsidR="00C87549" w:rsidRPr="00FB7DBA" w:rsidRDefault="00C87549" w:rsidP="00806FF7">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87549" w:rsidRPr="00FB7DBA" w:rsidTr="00806FF7">
        <w:tc>
          <w:tcPr>
            <w:tcW w:w="1554" w:type="dxa"/>
            <w:shd w:val="clear" w:color="auto" w:fill="auto"/>
          </w:tcPr>
          <w:p w:rsidR="00C87549" w:rsidRPr="00FB7DBA" w:rsidRDefault="0037292D" w:rsidP="00806FF7">
            <w:pPr>
              <w:spacing w:before="120" w:after="120"/>
              <w:rPr>
                <w:sz w:val="18"/>
                <w:szCs w:val="18"/>
              </w:rPr>
            </w:pPr>
            <w:r>
              <w:rPr>
                <w:sz w:val="18"/>
                <w:szCs w:val="18"/>
              </w:rPr>
              <w:t xml:space="preserve">HWB/Teambuilding </w:t>
            </w:r>
          </w:p>
        </w:tc>
        <w:tc>
          <w:tcPr>
            <w:tcW w:w="3463" w:type="dxa"/>
            <w:shd w:val="clear" w:color="auto" w:fill="auto"/>
          </w:tcPr>
          <w:p w:rsidR="00C87549" w:rsidRPr="00FB7DBA" w:rsidRDefault="0037292D" w:rsidP="00806FF7">
            <w:pPr>
              <w:spacing w:before="120" w:after="120"/>
              <w:rPr>
                <w:sz w:val="18"/>
                <w:szCs w:val="18"/>
              </w:rPr>
            </w:pPr>
            <w:r>
              <w:rPr>
                <w:sz w:val="18"/>
                <w:szCs w:val="18"/>
              </w:rPr>
              <w:t xml:space="preserve">Coordinate joint sessions with local schools (Small Isles/Port Charlotte) for teambuilding. </w:t>
            </w:r>
          </w:p>
        </w:tc>
        <w:tc>
          <w:tcPr>
            <w:tcW w:w="2352" w:type="dxa"/>
            <w:shd w:val="clear" w:color="auto" w:fill="auto"/>
          </w:tcPr>
          <w:p w:rsidR="00C87549" w:rsidRPr="00FB7DBA" w:rsidRDefault="0037292D" w:rsidP="00806FF7">
            <w:pPr>
              <w:spacing w:before="120" w:after="120"/>
              <w:rPr>
                <w:sz w:val="18"/>
                <w:szCs w:val="18"/>
              </w:rPr>
            </w:pPr>
            <w:r>
              <w:rPr>
                <w:sz w:val="18"/>
                <w:szCs w:val="18"/>
              </w:rPr>
              <w:t>Pupils will build a greater sense of community and engage more with peers across schools.</w:t>
            </w:r>
          </w:p>
        </w:tc>
        <w:tc>
          <w:tcPr>
            <w:tcW w:w="2669" w:type="dxa"/>
            <w:shd w:val="clear" w:color="auto" w:fill="auto"/>
          </w:tcPr>
          <w:p w:rsidR="00C87549" w:rsidRPr="00FB7DBA" w:rsidRDefault="00C87549" w:rsidP="00806FF7">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988" w:type="dxa"/>
            <w:shd w:val="clear" w:color="auto" w:fill="auto"/>
          </w:tcPr>
          <w:p w:rsidR="00C87549" w:rsidRPr="00FB7DBA" w:rsidRDefault="00C87549" w:rsidP="00806FF7">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87549" w:rsidRPr="00FB7DBA" w:rsidTr="00806FF7">
        <w:tc>
          <w:tcPr>
            <w:tcW w:w="1554" w:type="dxa"/>
            <w:shd w:val="clear" w:color="auto" w:fill="auto"/>
          </w:tcPr>
          <w:p w:rsidR="00C87549" w:rsidRPr="00FB7DBA" w:rsidRDefault="0037292D" w:rsidP="00806FF7">
            <w:pPr>
              <w:spacing w:before="120" w:after="120"/>
              <w:rPr>
                <w:sz w:val="18"/>
                <w:szCs w:val="18"/>
              </w:rPr>
            </w:pPr>
            <w:r>
              <w:rPr>
                <w:sz w:val="18"/>
                <w:szCs w:val="18"/>
              </w:rPr>
              <w:t xml:space="preserve">After school clubs </w:t>
            </w:r>
          </w:p>
        </w:tc>
        <w:tc>
          <w:tcPr>
            <w:tcW w:w="3463" w:type="dxa"/>
            <w:shd w:val="clear" w:color="auto" w:fill="auto"/>
          </w:tcPr>
          <w:p w:rsidR="00C87549" w:rsidRPr="00FB7DBA" w:rsidRDefault="0037292D" w:rsidP="00806FF7">
            <w:pPr>
              <w:spacing w:before="120" w:after="120"/>
              <w:rPr>
                <w:sz w:val="18"/>
                <w:szCs w:val="18"/>
              </w:rPr>
            </w:pPr>
            <w:r>
              <w:rPr>
                <w:sz w:val="18"/>
                <w:szCs w:val="18"/>
              </w:rPr>
              <w:t xml:space="preserve">Wider achievements will be promoted </w:t>
            </w:r>
          </w:p>
        </w:tc>
        <w:tc>
          <w:tcPr>
            <w:tcW w:w="2352" w:type="dxa"/>
            <w:shd w:val="clear" w:color="auto" w:fill="auto"/>
          </w:tcPr>
          <w:p w:rsidR="00C87549" w:rsidRDefault="0037292D" w:rsidP="00806FF7">
            <w:pPr>
              <w:spacing w:before="120" w:after="120"/>
              <w:rPr>
                <w:sz w:val="18"/>
                <w:szCs w:val="18"/>
              </w:rPr>
            </w:pPr>
            <w:r>
              <w:rPr>
                <w:sz w:val="18"/>
                <w:szCs w:val="18"/>
              </w:rPr>
              <w:t>P1-3 Afterschool club block</w:t>
            </w:r>
          </w:p>
          <w:p w:rsidR="0037292D" w:rsidRPr="00FB7DBA" w:rsidRDefault="0037292D" w:rsidP="00806FF7">
            <w:pPr>
              <w:spacing w:before="120" w:after="120"/>
              <w:rPr>
                <w:sz w:val="18"/>
                <w:szCs w:val="18"/>
              </w:rPr>
            </w:pPr>
            <w:r>
              <w:rPr>
                <w:sz w:val="18"/>
                <w:szCs w:val="18"/>
              </w:rPr>
              <w:t xml:space="preserve">P4-7 Afterschool club block </w:t>
            </w:r>
          </w:p>
        </w:tc>
        <w:tc>
          <w:tcPr>
            <w:tcW w:w="2669" w:type="dxa"/>
            <w:shd w:val="clear" w:color="auto" w:fill="auto"/>
          </w:tcPr>
          <w:p w:rsidR="00C87549" w:rsidRPr="00FB7DBA" w:rsidRDefault="00C87549" w:rsidP="00806FF7">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988" w:type="dxa"/>
            <w:shd w:val="clear" w:color="auto" w:fill="auto"/>
          </w:tcPr>
          <w:p w:rsidR="00C87549" w:rsidRPr="00FB7DBA" w:rsidRDefault="00C87549" w:rsidP="00806FF7">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87549" w:rsidRPr="00FB7DBA" w:rsidTr="00806FF7">
        <w:tc>
          <w:tcPr>
            <w:tcW w:w="1554" w:type="dxa"/>
            <w:shd w:val="clear" w:color="auto" w:fill="auto"/>
          </w:tcPr>
          <w:p w:rsidR="00C87549" w:rsidRPr="00FB7DBA" w:rsidRDefault="0037292D" w:rsidP="00806FF7">
            <w:pPr>
              <w:spacing w:before="120" w:after="120"/>
              <w:rPr>
                <w:sz w:val="18"/>
                <w:szCs w:val="18"/>
              </w:rPr>
            </w:pPr>
            <w:r>
              <w:rPr>
                <w:sz w:val="18"/>
                <w:szCs w:val="18"/>
              </w:rPr>
              <w:lastRenderedPageBreak/>
              <w:t xml:space="preserve">Outdoor Learning </w:t>
            </w:r>
          </w:p>
        </w:tc>
        <w:tc>
          <w:tcPr>
            <w:tcW w:w="3463" w:type="dxa"/>
            <w:shd w:val="clear" w:color="auto" w:fill="auto"/>
          </w:tcPr>
          <w:p w:rsidR="00C87549" w:rsidRPr="00FB7DBA" w:rsidRDefault="0037292D" w:rsidP="0037292D">
            <w:pPr>
              <w:spacing w:before="120" w:after="120"/>
              <w:rPr>
                <w:sz w:val="18"/>
                <w:szCs w:val="18"/>
              </w:rPr>
            </w:pPr>
            <w:r>
              <w:rPr>
                <w:sz w:val="18"/>
                <w:szCs w:val="18"/>
              </w:rPr>
              <w:t xml:space="preserve">Increase in off site visits across the island. Increase in partnerships/local culture/businesses. </w:t>
            </w:r>
          </w:p>
        </w:tc>
        <w:tc>
          <w:tcPr>
            <w:tcW w:w="2352" w:type="dxa"/>
            <w:shd w:val="clear" w:color="auto" w:fill="auto"/>
          </w:tcPr>
          <w:p w:rsidR="00C87549" w:rsidRPr="00FB7DBA" w:rsidRDefault="00870667" w:rsidP="00806FF7">
            <w:pPr>
              <w:spacing w:before="120" w:after="120"/>
              <w:rPr>
                <w:sz w:val="18"/>
                <w:szCs w:val="18"/>
              </w:rPr>
            </w:pPr>
            <w:r>
              <w:rPr>
                <w:sz w:val="18"/>
                <w:szCs w:val="18"/>
              </w:rPr>
              <w:t xml:space="preserve">Transport costs-Bus/Ferry to support trips. </w:t>
            </w:r>
          </w:p>
        </w:tc>
        <w:tc>
          <w:tcPr>
            <w:tcW w:w="2669" w:type="dxa"/>
            <w:shd w:val="clear" w:color="auto" w:fill="auto"/>
          </w:tcPr>
          <w:p w:rsidR="00C87549" w:rsidRPr="00FB7DBA" w:rsidRDefault="00C87549" w:rsidP="00806FF7">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988" w:type="dxa"/>
            <w:shd w:val="clear" w:color="auto" w:fill="auto"/>
          </w:tcPr>
          <w:p w:rsidR="00C87549" w:rsidRPr="00FB7DBA" w:rsidRDefault="00C87549" w:rsidP="00806FF7">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87549" w:rsidRPr="00FB7DBA" w:rsidTr="00806FF7">
        <w:tc>
          <w:tcPr>
            <w:tcW w:w="1554" w:type="dxa"/>
            <w:shd w:val="clear" w:color="auto" w:fill="auto"/>
          </w:tcPr>
          <w:p w:rsidR="00C87549" w:rsidRPr="00FB7DBA" w:rsidRDefault="00C87549" w:rsidP="00806FF7">
            <w:pPr>
              <w:spacing w:before="120" w:after="120"/>
              <w:rPr>
                <w:sz w:val="18"/>
                <w:szCs w:val="18"/>
              </w:rPr>
            </w:pPr>
            <w:r>
              <w:rPr>
                <w:sz w:val="18"/>
                <w:szCs w:val="18"/>
              </w:rPr>
              <w:fldChar w:fldCharType="begin">
                <w:ffData>
                  <w:name w:val=""/>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63" w:type="dxa"/>
            <w:shd w:val="clear" w:color="auto" w:fill="auto"/>
          </w:tcPr>
          <w:p w:rsidR="00C87549" w:rsidRPr="00FB7DBA" w:rsidRDefault="00C87549" w:rsidP="00806FF7">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52" w:type="dxa"/>
            <w:shd w:val="clear" w:color="auto" w:fill="auto"/>
          </w:tcPr>
          <w:p w:rsidR="00C87549" w:rsidRPr="00FB7DBA" w:rsidRDefault="00C87549" w:rsidP="00806FF7">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69" w:type="dxa"/>
            <w:shd w:val="clear" w:color="auto" w:fill="auto"/>
          </w:tcPr>
          <w:p w:rsidR="00C87549" w:rsidRPr="00FB7DBA" w:rsidRDefault="00C87549" w:rsidP="00806FF7">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988" w:type="dxa"/>
            <w:shd w:val="clear" w:color="auto" w:fill="auto"/>
          </w:tcPr>
          <w:p w:rsidR="00C87549" w:rsidRPr="00FB7DBA" w:rsidRDefault="00C87549" w:rsidP="00806FF7">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5336A6" w:rsidRDefault="005336A6"/>
    <w:sectPr w:rsidR="005336A6" w:rsidSect="00CA7B00">
      <w:headerReference w:type="default" r:id="rId10"/>
      <w:footerReference w:type="default" r:id="rId11"/>
      <w:headerReference w:type="first" r:id="rId12"/>
      <w:pgSz w:w="16838" w:h="11906" w:orient="landscape"/>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726" w:rsidRDefault="00670726" w:rsidP="00A3028F">
      <w:pPr>
        <w:spacing w:after="0" w:line="240" w:lineRule="auto"/>
      </w:pPr>
      <w:r>
        <w:separator/>
      </w:r>
    </w:p>
  </w:endnote>
  <w:endnote w:type="continuationSeparator" w:id="0">
    <w:p w:rsidR="00670726" w:rsidRDefault="00670726" w:rsidP="00A3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C6" w:rsidRDefault="00B12AC6">
    <w:pPr>
      <w:pStyle w:val="Footer"/>
    </w:pPr>
    <w:r>
      <w:rPr>
        <w:noProof/>
        <w:lang w:eastAsia="en-GB"/>
      </w:rPr>
      <mc:AlternateContent>
        <mc:Choice Requires="wps">
          <w:drawing>
            <wp:anchor distT="45720" distB="45720" distL="114300" distR="114300" simplePos="0" relativeHeight="251664384" behindDoc="0" locked="0" layoutInCell="1" allowOverlap="1" wp14:anchorId="22043898" wp14:editId="16FBD7F1">
              <wp:simplePos x="0" y="0"/>
              <wp:positionH relativeFrom="column">
                <wp:posOffset>-435610</wp:posOffset>
              </wp:positionH>
              <wp:positionV relativeFrom="paragraph">
                <wp:posOffset>63175</wp:posOffset>
              </wp:positionV>
              <wp:extent cx="9643110" cy="222885"/>
              <wp:effectExtent l="0" t="0" r="1524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3110" cy="222885"/>
                      </a:xfrm>
                      <a:prstGeom prst="rect">
                        <a:avLst/>
                      </a:prstGeom>
                      <a:solidFill>
                        <a:srgbClr val="FFFFFF"/>
                      </a:solidFill>
                      <a:ln w="9525">
                        <a:solidFill>
                          <a:schemeClr val="accent1">
                            <a:lumMod val="50000"/>
                          </a:schemeClr>
                        </a:solidFill>
                        <a:miter lim="800000"/>
                        <a:headEnd/>
                        <a:tailEnd/>
                      </a:ln>
                    </wps:spPr>
                    <wps:txbx>
                      <w:txbxContent>
                        <w:p w:rsidR="00B12AC6" w:rsidRPr="003E0131" w:rsidRDefault="00B12AC6" w:rsidP="00A3028F">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6A7CDA">
                            <w:rPr>
                              <w:b/>
                              <w:noProof/>
                              <w:color w:val="1F4E79" w:themeColor="accent1" w:themeShade="80"/>
                              <w:sz w:val="16"/>
                              <w:szCs w:val="16"/>
                            </w:rPr>
                            <w:t>20</w:t>
                          </w:r>
                          <w:r w:rsidRPr="003E0131">
                            <w:rPr>
                              <w:b/>
                              <w:noProof/>
                              <w:color w:val="1F4E79" w:themeColor="accent1" w:themeShade="8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43898" id="_x0000_t202" coordsize="21600,21600" o:spt="202" path="m,l,21600r21600,l21600,xe">
              <v:stroke joinstyle="miter"/>
              <v:path gradientshapeok="t" o:connecttype="rect"/>
            </v:shapetype>
            <v:shape id="_x0000_s1032" type="#_x0000_t202" style="position:absolute;margin-left:-34.3pt;margin-top:4.95pt;width:759.3pt;height:17.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" strokecolor="#1f4d78 [1604]">
              <v:textbox>
                <w:txbxContent>
                  <w:p w:rsidR="00B12AC6" w:rsidRPr="003E0131" w:rsidRDefault="00B12AC6" w:rsidP="00A3028F">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6A7CDA">
                      <w:rPr>
                        <w:b/>
                        <w:noProof/>
                        <w:color w:val="1F4E79" w:themeColor="accent1" w:themeShade="80"/>
                        <w:sz w:val="16"/>
                        <w:szCs w:val="16"/>
                      </w:rPr>
                      <w:t>20</w:t>
                    </w:r>
                    <w:r w:rsidRPr="003E0131">
                      <w:rPr>
                        <w:b/>
                        <w:noProof/>
                        <w:color w:val="1F4E79" w:themeColor="accent1" w:themeShade="80"/>
                        <w:sz w:val="16"/>
                        <w:szCs w:val="16"/>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726" w:rsidRDefault="00670726" w:rsidP="00A3028F">
      <w:pPr>
        <w:spacing w:after="0" w:line="240" w:lineRule="auto"/>
      </w:pPr>
      <w:r>
        <w:separator/>
      </w:r>
    </w:p>
  </w:footnote>
  <w:footnote w:type="continuationSeparator" w:id="0">
    <w:p w:rsidR="00670726" w:rsidRDefault="00670726" w:rsidP="00A30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C6" w:rsidRDefault="00B12AC6">
    <w:pPr>
      <w:pStyle w:val="Header"/>
    </w:pPr>
    <w:r>
      <w:rPr>
        <w:noProof/>
        <w:lang w:eastAsia="en-GB"/>
      </w:rPr>
      <w:drawing>
        <wp:anchor distT="0" distB="0" distL="114300" distR="114300" simplePos="0" relativeHeight="251668480" behindDoc="0" locked="0" layoutInCell="1" allowOverlap="1" wp14:anchorId="21BF2C00" wp14:editId="3E07AD3A">
          <wp:simplePos x="0" y="0"/>
          <wp:positionH relativeFrom="column">
            <wp:posOffset>-359248</wp:posOffset>
          </wp:positionH>
          <wp:positionV relativeFrom="paragraph">
            <wp:posOffset>-123825</wp:posOffset>
          </wp:positionV>
          <wp:extent cx="605155" cy="52324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5155" cy="523240"/>
                  </a:xfrm>
                  <a:prstGeom prst="rect">
                    <a:avLst/>
                  </a:prstGeom>
                </pic:spPr>
              </pic:pic>
            </a:graphicData>
          </a:graphic>
          <wp14:sizeRelH relativeFrom="margin">
            <wp14:pctWidth>0</wp14:pctWidth>
          </wp14:sizeRelH>
          <wp14:sizeRelV relativeFrom="margin">
            <wp14:pctHeight>0</wp14:pctHeight>
          </wp14:sizeRelV>
        </wp:anchor>
      </w:drawing>
    </w:r>
    <w:r w:rsidRPr="00A3028F">
      <w:rPr>
        <w:noProof/>
        <w:lang w:eastAsia="en-GB"/>
      </w:rPr>
      <mc:AlternateContent>
        <mc:Choice Requires="wps">
          <w:drawing>
            <wp:anchor distT="45720" distB="45720" distL="114300" distR="114300" simplePos="0" relativeHeight="251666432" behindDoc="0" locked="0" layoutInCell="1" allowOverlap="1" wp14:anchorId="3E344C10" wp14:editId="7756E1F1">
              <wp:simplePos x="0" y="0"/>
              <wp:positionH relativeFrom="column">
                <wp:posOffset>-436245</wp:posOffset>
              </wp:positionH>
              <wp:positionV relativeFrom="paragraph">
                <wp:posOffset>-183515</wp:posOffset>
              </wp:positionV>
              <wp:extent cx="9643110" cy="1404620"/>
              <wp:effectExtent l="0" t="0" r="1524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3110" cy="1404620"/>
                      </a:xfrm>
                      <a:prstGeom prst="rect">
                        <a:avLst/>
                      </a:prstGeom>
                      <a:solidFill>
                        <a:srgbClr val="FFFFFF"/>
                      </a:solidFill>
                      <a:ln w="9525">
                        <a:solidFill>
                          <a:schemeClr val="accent1">
                            <a:lumMod val="50000"/>
                          </a:schemeClr>
                        </a:solidFill>
                        <a:miter lim="800000"/>
                        <a:headEnd/>
                        <a:tailEnd/>
                      </a:ln>
                    </wps:spPr>
                    <wps:txbx>
                      <w:txbxContent>
                        <w:p w:rsidR="00B12AC6" w:rsidRDefault="00B12AC6" w:rsidP="00A3028F">
                          <w:pPr>
                            <w:spacing w:after="0" w:line="240" w:lineRule="auto"/>
                            <w:ind w:left="720" w:firstLine="720"/>
                            <w:rPr>
                              <w:color w:val="1F4E79" w:themeColor="accent1" w:themeShade="80"/>
                              <w:sz w:val="24"/>
                              <w:szCs w:val="24"/>
                            </w:rPr>
                          </w:pPr>
                        </w:p>
                        <w:p w:rsidR="00B12AC6" w:rsidRPr="003E0131" w:rsidRDefault="00B12AC6" w:rsidP="00A3028F">
                          <w:pPr>
                            <w:spacing w:after="0" w:line="240" w:lineRule="auto"/>
                            <w:ind w:left="720" w:firstLine="720"/>
                            <w:rPr>
                              <w:color w:val="1F4E79" w:themeColor="accent1" w:themeShade="80"/>
                            </w:rPr>
                          </w:pPr>
                          <w:r>
                            <w:rPr>
                              <w:color w:val="1F4E79" w:themeColor="accent1" w:themeShade="80"/>
                            </w:rPr>
                            <w:t>Establishment Improvement Plan  |  2022 - 2023</w:t>
                          </w:r>
                        </w:p>
                        <w:p w:rsidR="00B12AC6" w:rsidRPr="003E0131" w:rsidRDefault="00B12AC6" w:rsidP="00A3028F">
                          <w:pPr>
                            <w:spacing w:after="0" w:line="240" w:lineRule="auto"/>
                            <w:rPr>
                              <w:color w:val="1F4E79" w:themeColor="accent1" w:themeShade="8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344C10" id="_x0000_t202" coordsize="21600,21600" o:spt="202" path="m,l,21600r21600,l21600,xe">
              <v:stroke joinstyle="miter"/>
              <v:path gradientshapeok="t" o:connecttype="rect"/>
            </v:shapetype>
            <v:shape id="_x0000_s1031" type="#_x0000_t202" style="position:absolute;margin-left:-34.35pt;margin-top:-14.45pt;width:759.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" strokecolor="#1f4d78 [1604]">
              <v:textbox style="mso-fit-shape-to-text:t">
                <w:txbxContent>
                  <w:p w:rsidR="00E75018" w:rsidRDefault="00E75018" w:rsidP="00A3028F">
                    <w:pPr>
                      <w:spacing w:after="0" w:line="240" w:lineRule="auto"/>
                      <w:ind w:left="720" w:firstLine="720"/>
                      <w:rPr>
                        <w:color w:val="1F4E79" w:themeColor="accent1" w:themeShade="80"/>
                        <w:sz w:val="24"/>
                        <w:szCs w:val="24"/>
                      </w:rPr>
                    </w:pPr>
                  </w:p>
                  <w:p w:rsidR="00E75018" w:rsidRPr="003E0131" w:rsidRDefault="00E75018" w:rsidP="00A3028F">
                    <w:pPr>
                      <w:spacing w:after="0" w:line="240" w:lineRule="auto"/>
                      <w:ind w:left="720" w:firstLine="720"/>
                      <w:rPr>
                        <w:color w:val="1F4E79" w:themeColor="accent1" w:themeShade="80"/>
                      </w:rPr>
                    </w:pPr>
                    <w:r>
                      <w:rPr>
                        <w:color w:val="1F4E79" w:themeColor="accent1" w:themeShade="80"/>
                      </w:rPr>
                      <w:t>Establishment Improvement Plan  |  2022 - 2023</w:t>
                    </w:r>
                  </w:p>
                  <w:p w:rsidR="00E75018" w:rsidRPr="003E0131" w:rsidRDefault="00E75018" w:rsidP="00A3028F">
                    <w:pPr>
                      <w:spacing w:after="0" w:line="240" w:lineRule="auto"/>
                      <w:rPr>
                        <w:color w:val="1F4E79" w:themeColor="accent1" w:themeShade="80"/>
                        <w:sz w:val="24"/>
                        <w:szCs w:val="24"/>
                      </w:rPr>
                    </w:pP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C6" w:rsidRDefault="00B12AC6">
    <w:pPr>
      <w:pStyle w:val="Header"/>
    </w:pPr>
    <w:r w:rsidRPr="00A3028F">
      <w:rPr>
        <w:noProof/>
        <w:lang w:eastAsia="en-GB"/>
      </w:rPr>
      <w:drawing>
        <wp:anchor distT="0" distB="0" distL="114300" distR="114300" simplePos="0" relativeHeight="251659264" behindDoc="0" locked="0" layoutInCell="1" allowOverlap="1" wp14:anchorId="189FD0F4" wp14:editId="461FE6B3">
          <wp:simplePos x="0" y="0"/>
          <wp:positionH relativeFrom="column">
            <wp:posOffset>3722843</wp:posOffset>
          </wp:positionH>
          <wp:positionV relativeFrom="paragraph">
            <wp:posOffset>405130</wp:posOffset>
          </wp:positionV>
          <wp:extent cx="1219200" cy="1054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19200" cy="1054100"/>
                  </a:xfrm>
                  <a:prstGeom prst="rect">
                    <a:avLst/>
                  </a:prstGeom>
                </pic:spPr>
              </pic:pic>
            </a:graphicData>
          </a:graphic>
        </wp:anchor>
      </w:drawing>
    </w:r>
    <w:r w:rsidRPr="00A3028F">
      <w:rPr>
        <w:noProof/>
        <w:lang w:eastAsia="en-GB"/>
      </w:rPr>
      <mc:AlternateContent>
        <mc:Choice Requires="wps">
          <w:drawing>
            <wp:anchor distT="45720" distB="45720" distL="114300" distR="114300" simplePos="0" relativeHeight="251660288" behindDoc="0" locked="0" layoutInCell="1" allowOverlap="1" wp14:anchorId="1104D351" wp14:editId="012B827A">
              <wp:simplePos x="0" y="0"/>
              <wp:positionH relativeFrom="column">
                <wp:posOffset>1647825</wp:posOffset>
              </wp:positionH>
              <wp:positionV relativeFrom="paragraph">
                <wp:posOffset>1530350</wp:posOffset>
              </wp:positionV>
              <wp:extent cx="53790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1404620"/>
                      </a:xfrm>
                      <a:prstGeom prst="rect">
                        <a:avLst/>
                      </a:prstGeom>
                      <a:solidFill>
                        <a:srgbClr val="FFFFFF"/>
                      </a:solidFill>
                      <a:ln w="9525">
                        <a:noFill/>
                        <a:miter lim="800000"/>
                        <a:headEnd/>
                        <a:tailEnd/>
                      </a:ln>
                    </wps:spPr>
                    <wps:txbx>
                      <w:txbxContent>
                        <w:p w:rsidR="00B12AC6" w:rsidRPr="00A3028F" w:rsidRDefault="00B12AC6" w:rsidP="00A3028F">
                          <w:pPr>
                            <w:jc w:val="center"/>
                            <w:rPr>
                              <w:color w:val="1F4E79" w:themeColor="accent1" w:themeShade="80"/>
                            </w:rPr>
                          </w:pPr>
                          <w:r w:rsidRPr="00A3028F">
                            <w:rPr>
                              <w:color w:val="1F4E79" w:themeColor="accent1" w:themeShade="80"/>
                            </w:rPr>
                            <w:t>Education</w:t>
                          </w:r>
                        </w:p>
                        <w:p w:rsidR="00B12AC6" w:rsidRDefault="00B12AC6" w:rsidP="00A3028F">
                          <w:pPr>
                            <w:jc w:val="center"/>
                            <w:rPr>
                              <w:color w:val="1F4E79" w:themeColor="accent1" w:themeShade="80"/>
                              <w:sz w:val="36"/>
                              <w:szCs w:val="36"/>
                            </w:rPr>
                          </w:pPr>
                        </w:p>
                        <w:p w:rsidR="00B12AC6" w:rsidRDefault="00B12AC6" w:rsidP="00A3028F">
                          <w:pPr>
                            <w:jc w:val="center"/>
                            <w:rPr>
                              <w:color w:val="1F4E79" w:themeColor="accent1" w:themeShade="80"/>
                              <w:sz w:val="36"/>
                              <w:szCs w:val="36"/>
                            </w:rPr>
                          </w:pPr>
                          <w:r>
                            <w:rPr>
                              <w:color w:val="1F4E79" w:themeColor="accent1" w:themeShade="80"/>
                              <w:sz w:val="36"/>
                              <w:szCs w:val="36"/>
                            </w:rPr>
                            <w:t>Establishment Improvement Plan</w:t>
                          </w:r>
                        </w:p>
                        <w:p w:rsidR="00B12AC6" w:rsidRPr="003E0131" w:rsidRDefault="00B12AC6" w:rsidP="00A3028F">
                          <w:pPr>
                            <w:jc w:val="center"/>
                            <w:rPr>
                              <w:color w:val="1F4E79" w:themeColor="accent1" w:themeShade="80"/>
                              <w:sz w:val="36"/>
                              <w:szCs w:val="36"/>
                            </w:rPr>
                          </w:pPr>
                          <w:r>
                            <w:rPr>
                              <w:color w:val="1F4E79" w:themeColor="accent1" w:themeShade="80"/>
                              <w:sz w:val="36"/>
                              <w:szCs w:val="36"/>
                            </w:rPr>
                            <w:t>2022 - 2023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04D351" id="_x0000_t202" coordsize="21600,21600" o:spt="202" path="m,l,21600r21600,l21600,xe">
              <v:stroke joinstyle="miter"/>
              <v:path gradientshapeok="t" o:connecttype="rect"/>
            </v:shapetype>
            <v:shape id="_x0000_s1033" type="#_x0000_t202" style="position:absolute;margin-left:129.75pt;margin-top:120.5pt;width:423.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" stroked="f">
              <v:textbox style="mso-fit-shape-to-text:t">
                <w:txbxContent>
                  <w:p w:rsidR="00E75018" w:rsidRPr="00A3028F" w:rsidRDefault="00E75018" w:rsidP="00A3028F">
                    <w:pPr>
                      <w:jc w:val="center"/>
                      <w:rPr>
                        <w:color w:val="1F4E79" w:themeColor="accent1" w:themeShade="80"/>
                      </w:rPr>
                    </w:pPr>
                    <w:r w:rsidRPr="00A3028F">
                      <w:rPr>
                        <w:color w:val="1F4E79" w:themeColor="accent1" w:themeShade="80"/>
                      </w:rPr>
                      <w:t>Education</w:t>
                    </w:r>
                  </w:p>
                  <w:p w:rsidR="00E75018" w:rsidRDefault="00E75018" w:rsidP="00A3028F">
                    <w:pPr>
                      <w:jc w:val="center"/>
                      <w:rPr>
                        <w:color w:val="1F4E79" w:themeColor="accent1" w:themeShade="80"/>
                        <w:sz w:val="36"/>
                        <w:szCs w:val="36"/>
                      </w:rPr>
                    </w:pPr>
                  </w:p>
                  <w:p w:rsidR="00E75018" w:rsidRDefault="00E75018" w:rsidP="00A3028F">
                    <w:pPr>
                      <w:jc w:val="center"/>
                      <w:rPr>
                        <w:color w:val="1F4E79" w:themeColor="accent1" w:themeShade="80"/>
                        <w:sz w:val="36"/>
                        <w:szCs w:val="36"/>
                      </w:rPr>
                    </w:pPr>
                    <w:r>
                      <w:rPr>
                        <w:color w:val="1F4E79" w:themeColor="accent1" w:themeShade="80"/>
                        <w:sz w:val="36"/>
                        <w:szCs w:val="36"/>
                      </w:rPr>
                      <w:t>Establishment Improvement Plan</w:t>
                    </w:r>
                  </w:p>
                  <w:p w:rsidR="00E75018" w:rsidRPr="003E0131" w:rsidRDefault="00E75018" w:rsidP="00A3028F">
                    <w:pPr>
                      <w:jc w:val="center"/>
                      <w:rPr>
                        <w:color w:val="1F4E79" w:themeColor="accent1" w:themeShade="80"/>
                        <w:sz w:val="36"/>
                        <w:szCs w:val="36"/>
                      </w:rPr>
                    </w:pPr>
                    <w:r>
                      <w:rPr>
                        <w:color w:val="1F4E79" w:themeColor="accent1" w:themeShade="80"/>
                        <w:sz w:val="36"/>
                        <w:szCs w:val="36"/>
                      </w:rPr>
                      <w:t>2022 - 2023</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1E51"/>
    <w:multiLevelType w:val="hybridMultilevel"/>
    <w:tmpl w:val="26060D22"/>
    <w:lvl w:ilvl="0" w:tplc="8F7877E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B68F2"/>
    <w:multiLevelType w:val="hybridMultilevel"/>
    <w:tmpl w:val="C3460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496512"/>
    <w:multiLevelType w:val="hybridMultilevel"/>
    <w:tmpl w:val="9F120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0D57687B"/>
    <w:multiLevelType w:val="hybridMultilevel"/>
    <w:tmpl w:val="E3B07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4" w15:restartNumberingAfterBreak="0">
    <w:nsid w:val="1D254BC2"/>
    <w:multiLevelType w:val="hybridMultilevel"/>
    <w:tmpl w:val="B6A4397C"/>
    <w:lvl w:ilvl="0" w:tplc="8F7877E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E67AA"/>
    <w:multiLevelType w:val="hybridMultilevel"/>
    <w:tmpl w:val="5DC82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604ABA"/>
    <w:multiLevelType w:val="hybridMultilevel"/>
    <w:tmpl w:val="1AA0C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167E2C"/>
    <w:multiLevelType w:val="hybridMultilevel"/>
    <w:tmpl w:val="73DC4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8E25EF"/>
    <w:multiLevelType w:val="hybridMultilevel"/>
    <w:tmpl w:val="E264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F6AEC"/>
    <w:multiLevelType w:val="hybridMultilevel"/>
    <w:tmpl w:val="6C1AA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8B3DE1"/>
    <w:multiLevelType w:val="hybridMultilevel"/>
    <w:tmpl w:val="5D587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6155BE"/>
    <w:multiLevelType w:val="hybridMultilevel"/>
    <w:tmpl w:val="25520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DA30A0"/>
    <w:multiLevelType w:val="hybridMultilevel"/>
    <w:tmpl w:val="5674226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3" w15:restartNumberingAfterBreak="0">
    <w:nsid w:val="582132A0"/>
    <w:multiLevelType w:val="hybridMultilevel"/>
    <w:tmpl w:val="B2D6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26B2E"/>
    <w:multiLevelType w:val="hybridMultilevel"/>
    <w:tmpl w:val="8DCA0524"/>
    <w:lvl w:ilvl="0" w:tplc="8F5C4636">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860A6E"/>
    <w:multiLevelType w:val="hybridMultilevel"/>
    <w:tmpl w:val="A85C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83115"/>
    <w:multiLevelType w:val="hybridMultilevel"/>
    <w:tmpl w:val="47C6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887A43"/>
    <w:multiLevelType w:val="hybridMultilevel"/>
    <w:tmpl w:val="516AD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7426E2A"/>
    <w:multiLevelType w:val="hybridMultilevel"/>
    <w:tmpl w:val="FAF086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8A367E3"/>
    <w:multiLevelType w:val="hybridMultilevel"/>
    <w:tmpl w:val="7736E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C95D93"/>
    <w:multiLevelType w:val="hybridMultilevel"/>
    <w:tmpl w:val="4FF493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ED1396"/>
    <w:multiLevelType w:val="hybridMultilevel"/>
    <w:tmpl w:val="51E8A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0"/>
  </w:num>
  <w:num w:numId="2">
    <w:abstractNumId w:val="1"/>
  </w:num>
  <w:num w:numId="3">
    <w:abstractNumId w:val="9"/>
  </w:num>
  <w:num w:numId="4">
    <w:abstractNumId w:val="10"/>
  </w:num>
  <w:num w:numId="5">
    <w:abstractNumId w:val="11"/>
  </w:num>
  <w:num w:numId="6">
    <w:abstractNumId w:val="19"/>
  </w:num>
  <w:num w:numId="7">
    <w:abstractNumId w:val="12"/>
  </w:num>
  <w:num w:numId="8">
    <w:abstractNumId w:val="6"/>
  </w:num>
  <w:num w:numId="9">
    <w:abstractNumId w:val="7"/>
  </w:num>
  <w:num w:numId="10">
    <w:abstractNumId w:val="16"/>
  </w:num>
  <w:num w:numId="11">
    <w:abstractNumId w:val="5"/>
  </w:num>
  <w:num w:numId="12">
    <w:abstractNumId w:val="15"/>
  </w:num>
  <w:num w:numId="13">
    <w:abstractNumId w:val="17"/>
  </w:num>
  <w:num w:numId="14">
    <w:abstractNumId w:val="18"/>
  </w:num>
  <w:num w:numId="15">
    <w:abstractNumId w:val="14"/>
  </w:num>
  <w:num w:numId="16">
    <w:abstractNumId w:val="21"/>
  </w:num>
  <w:num w:numId="17">
    <w:abstractNumId w:val="8"/>
  </w:num>
  <w:num w:numId="18">
    <w:abstractNumId w:val="0"/>
  </w:num>
  <w:num w:numId="19">
    <w:abstractNumId w:val="2"/>
  </w:num>
  <w:num w:numId="20">
    <w:abstractNumId w:val="4"/>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8F"/>
    <w:rsid w:val="00055B33"/>
    <w:rsid w:val="00074B92"/>
    <w:rsid w:val="000B6E26"/>
    <w:rsid w:val="00107228"/>
    <w:rsid w:val="00122F5E"/>
    <w:rsid w:val="00192197"/>
    <w:rsid w:val="001A3182"/>
    <w:rsid w:val="002811BD"/>
    <w:rsid w:val="002813A5"/>
    <w:rsid w:val="002C5894"/>
    <w:rsid w:val="002E6E43"/>
    <w:rsid w:val="002F2B32"/>
    <w:rsid w:val="00330B22"/>
    <w:rsid w:val="00343B9A"/>
    <w:rsid w:val="0037292D"/>
    <w:rsid w:val="00384BA4"/>
    <w:rsid w:val="003C75EF"/>
    <w:rsid w:val="00411536"/>
    <w:rsid w:val="004175BE"/>
    <w:rsid w:val="00450749"/>
    <w:rsid w:val="00452BF6"/>
    <w:rsid w:val="00464E2B"/>
    <w:rsid w:val="004929D8"/>
    <w:rsid w:val="004A6206"/>
    <w:rsid w:val="004C0644"/>
    <w:rsid w:val="004E08A1"/>
    <w:rsid w:val="004F4551"/>
    <w:rsid w:val="0050285C"/>
    <w:rsid w:val="0051626B"/>
    <w:rsid w:val="005217C2"/>
    <w:rsid w:val="005308E2"/>
    <w:rsid w:val="005336A6"/>
    <w:rsid w:val="00541DF4"/>
    <w:rsid w:val="00582AFE"/>
    <w:rsid w:val="005F01AE"/>
    <w:rsid w:val="006268FC"/>
    <w:rsid w:val="00670726"/>
    <w:rsid w:val="006A7008"/>
    <w:rsid w:val="006A7CDA"/>
    <w:rsid w:val="00720666"/>
    <w:rsid w:val="00742D3E"/>
    <w:rsid w:val="0074598F"/>
    <w:rsid w:val="00745C65"/>
    <w:rsid w:val="007635E2"/>
    <w:rsid w:val="007B5846"/>
    <w:rsid w:val="007D1CE2"/>
    <w:rsid w:val="0080152A"/>
    <w:rsid w:val="00806FF7"/>
    <w:rsid w:val="00822D52"/>
    <w:rsid w:val="0085298B"/>
    <w:rsid w:val="00870667"/>
    <w:rsid w:val="008B44EB"/>
    <w:rsid w:val="00916168"/>
    <w:rsid w:val="009210A0"/>
    <w:rsid w:val="00931F8A"/>
    <w:rsid w:val="009708AC"/>
    <w:rsid w:val="009737D2"/>
    <w:rsid w:val="009B4638"/>
    <w:rsid w:val="00A06847"/>
    <w:rsid w:val="00A20B36"/>
    <w:rsid w:val="00A3028F"/>
    <w:rsid w:val="00A83F9E"/>
    <w:rsid w:val="00AC2C89"/>
    <w:rsid w:val="00AC3B7F"/>
    <w:rsid w:val="00AC75A8"/>
    <w:rsid w:val="00B12AC6"/>
    <w:rsid w:val="00B3115F"/>
    <w:rsid w:val="00B577D2"/>
    <w:rsid w:val="00B72A52"/>
    <w:rsid w:val="00BC0F33"/>
    <w:rsid w:val="00BE2F23"/>
    <w:rsid w:val="00C00233"/>
    <w:rsid w:val="00C41E45"/>
    <w:rsid w:val="00C5743D"/>
    <w:rsid w:val="00C728F0"/>
    <w:rsid w:val="00C87549"/>
    <w:rsid w:val="00CA7B00"/>
    <w:rsid w:val="00D16DF2"/>
    <w:rsid w:val="00D33CD9"/>
    <w:rsid w:val="00D34CF3"/>
    <w:rsid w:val="00D8009B"/>
    <w:rsid w:val="00DC152F"/>
    <w:rsid w:val="00DC2612"/>
    <w:rsid w:val="00E01849"/>
    <w:rsid w:val="00E1228F"/>
    <w:rsid w:val="00E30683"/>
    <w:rsid w:val="00E37F3C"/>
    <w:rsid w:val="00E532ED"/>
    <w:rsid w:val="00E72354"/>
    <w:rsid w:val="00E75018"/>
    <w:rsid w:val="00E77A04"/>
    <w:rsid w:val="00E823BC"/>
    <w:rsid w:val="00EE30CB"/>
    <w:rsid w:val="00F4067F"/>
    <w:rsid w:val="00F41A01"/>
    <w:rsid w:val="00F4539E"/>
    <w:rsid w:val="00F51F55"/>
    <w:rsid w:val="00F661DC"/>
    <w:rsid w:val="00FB7DBA"/>
    <w:rsid w:val="00FE0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000884-E668-45E9-B53C-79BE8841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28F"/>
  </w:style>
  <w:style w:type="paragraph" w:styleId="Footer">
    <w:name w:val="footer"/>
    <w:basedOn w:val="Normal"/>
    <w:link w:val="FooterChar"/>
    <w:uiPriority w:val="99"/>
    <w:unhideWhenUsed/>
    <w:rsid w:val="00A30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28F"/>
  </w:style>
  <w:style w:type="paragraph" w:styleId="ListParagraph">
    <w:name w:val="List Paragraph"/>
    <w:basedOn w:val="Normal"/>
    <w:uiPriority w:val="34"/>
    <w:qFormat/>
    <w:rsid w:val="00A3028F"/>
    <w:pPr>
      <w:ind w:left="720"/>
      <w:contextualSpacing/>
    </w:pPr>
  </w:style>
  <w:style w:type="table" w:styleId="TableGrid">
    <w:name w:val="Table Grid"/>
    <w:basedOn w:val="TableNormal"/>
    <w:uiPriority w:val="39"/>
    <w:rsid w:val="00F4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3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cot/binaries/content/documents/govscot/publications/transparency-data/2017/05/rural-schools/documents/rural-schools-list-2017-xlsx/rural-schools-list-2017-xlsx/govscot%3Adocument/Rural%2Bschools%2Blist%2BMay%2B2017.xls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4228B-FC4A-4B2C-BF8A-1DC40270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2414</TotalTime>
  <Pages>22</Pages>
  <Words>5190</Words>
  <Characters>29584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Welch, Andrew</cp:lastModifiedBy>
  <cp:revision>5</cp:revision>
  <dcterms:created xsi:type="dcterms:W3CDTF">2022-06-23T17:17:00Z</dcterms:created>
  <dcterms:modified xsi:type="dcterms:W3CDTF">2022-06-30T14:14:00Z</dcterms:modified>
</cp:coreProperties>
</file>